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ACAD" w14:textId="5DAD85CA" w:rsidR="00212814" w:rsidRDefault="00212814" w:rsidP="00212814">
      <w:pPr>
        <w:jc w:val="center"/>
        <w:rPr>
          <w:rFonts w:ascii="Times New Roman" w:hAnsi="Times New Roman" w:cs="Times New Roman"/>
          <w:b/>
        </w:rPr>
      </w:pPr>
      <w:r>
        <w:rPr>
          <w:rFonts w:ascii="Times New Roman" w:hAnsi="Times New Roman" w:cs="Times New Roman"/>
          <w:b/>
        </w:rPr>
        <w:t>Faculty of Education and Health Sciences</w:t>
      </w:r>
    </w:p>
    <w:p w14:paraId="3495460F" w14:textId="44AB222A" w:rsidR="00212814" w:rsidRDefault="00212814" w:rsidP="00212814">
      <w:pPr>
        <w:jc w:val="center"/>
        <w:rPr>
          <w:rFonts w:ascii="Times New Roman" w:hAnsi="Times New Roman" w:cs="Times New Roman"/>
          <w:b/>
        </w:rPr>
      </w:pPr>
      <w:r>
        <w:rPr>
          <w:rFonts w:ascii="Times New Roman" w:hAnsi="Times New Roman" w:cs="Times New Roman"/>
          <w:b/>
        </w:rPr>
        <w:t>Sabbatical Leave Procedures</w:t>
      </w:r>
    </w:p>
    <w:p w14:paraId="2BC0FAA4" w14:textId="255C33F4" w:rsidR="004A3CAB" w:rsidRDefault="004A3CAB" w:rsidP="00212814">
      <w:pPr>
        <w:jc w:val="center"/>
        <w:rPr>
          <w:rFonts w:ascii="Times New Roman" w:hAnsi="Times New Roman" w:cs="Times New Roman"/>
          <w:b/>
        </w:rPr>
      </w:pPr>
      <w:r>
        <w:rPr>
          <w:rFonts w:ascii="Times New Roman" w:hAnsi="Times New Roman" w:cs="Times New Roman"/>
          <w:b/>
        </w:rPr>
        <w:t>&amp;</w:t>
      </w:r>
    </w:p>
    <w:p w14:paraId="64F27624" w14:textId="744A6BFD" w:rsidR="00212814" w:rsidRDefault="00212814" w:rsidP="00212814">
      <w:pPr>
        <w:jc w:val="center"/>
        <w:rPr>
          <w:rFonts w:ascii="Times New Roman" w:hAnsi="Times New Roman" w:cs="Times New Roman"/>
          <w:b/>
        </w:rPr>
      </w:pPr>
      <w:r>
        <w:rPr>
          <w:rFonts w:ascii="Times New Roman" w:hAnsi="Times New Roman" w:cs="Times New Roman"/>
          <w:b/>
        </w:rPr>
        <w:t>Special Research Leave Procedures</w:t>
      </w:r>
    </w:p>
    <w:p w14:paraId="23821B0B" w14:textId="77777777" w:rsidR="002F07BA" w:rsidRDefault="002F07BA" w:rsidP="00212814">
      <w:pPr>
        <w:jc w:val="center"/>
        <w:rPr>
          <w:rFonts w:ascii="Times New Roman" w:hAnsi="Times New Roman" w:cs="Times New Roman"/>
          <w:b/>
        </w:rPr>
      </w:pPr>
    </w:p>
    <w:p w14:paraId="74640E21" w14:textId="26C0C330" w:rsidR="002F07BA" w:rsidRDefault="002F07BA" w:rsidP="00101DD2">
      <w:pPr>
        <w:pStyle w:val="ListParagraph"/>
        <w:numPr>
          <w:ilvl w:val="0"/>
          <w:numId w:val="2"/>
        </w:numPr>
        <w:rPr>
          <w:rFonts w:ascii="Times New Roman" w:hAnsi="Times New Roman" w:cs="Times New Roman"/>
        </w:rPr>
      </w:pPr>
      <w:r>
        <w:rPr>
          <w:rFonts w:ascii="Times New Roman" w:hAnsi="Times New Roman" w:cs="Times New Roman"/>
          <w:b/>
        </w:rPr>
        <w:t>Conditions of Leave</w:t>
      </w:r>
    </w:p>
    <w:p w14:paraId="6C0B915B" w14:textId="18F162B6" w:rsidR="00F8103D" w:rsidRPr="0087165A" w:rsidRDefault="0089330F" w:rsidP="009A13F0">
      <w:pPr>
        <w:ind w:left="360"/>
        <w:rPr>
          <w:rFonts w:ascii="Times New Roman" w:hAnsi="Times New Roman" w:cs="Times New Roman"/>
        </w:rPr>
      </w:pPr>
      <w:r>
        <w:rPr>
          <w:rFonts w:ascii="Times New Roman" w:hAnsi="Times New Roman" w:cs="Times New Roman"/>
        </w:rPr>
        <w:t xml:space="preserve">The University of Limerick </w:t>
      </w:r>
      <w:r w:rsidR="00EE3CDD">
        <w:rPr>
          <w:rFonts w:ascii="Times New Roman" w:hAnsi="Times New Roman" w:cs="Times New Roman"/>
        </w:rPr>
        <w:t>“S</w:t>
      </w:r>
      <w:r w:rsidR="00F8103D" w:rsidRPr="002F07BA">
        <w:rPr>
          <w:rFonts w:ascii="Times New Roman" w:hAnsi="Times New Roman" w:cs="Times New Roman"/>
        </w:rPr>
        <w:t xml:space="preserve">abatical and </w:t>
      </w:r>
      <w:r w:rsidR="00DB6D55">
        <w:rPr>
          <w:rFonts w:ascii="Times New Roman" w:hAnsi="Times New Roman" w:cs="Times New Roman"/>
        </w:rPr>
        <w:t>S</w:t>
      </w:r>
      <w:r w:rsidR="00046691" w:rsidRPr="002F07BA">
        <w:rPr>
          <w:rFonts w:ascii="Times New Roman" w:hAnsi="Times New Roman" w:cs="Times New Roman"/>
        </w:rPr>
        <w:t xml:space="preserve">pecial </w:t>
      </w:r>
      <w:r w:rsidR="00DB6D55">
        <w:rPr>
          <w:rFonts w:ascii="Times New Roman" w:hAnsi="Times New Roman" w:cs="Times New Roman"/>
        </w:rPr>
        <w:t>R</w:t>
      </w:r>
      <w:r w:rsidR="00046691" w:rsidRPr="002F07BA">
        <w:rPr>
          <w:rFonts w:ascii="Times New Roman" w:hAnsi="Times New Roman" w:cs="Times New Roman"/>
        </w:rPr>
        <w:t xml:space="preserve">esearch </w:t>
      </w:r>
      <w:r w:rsidR="00DB6D55">
        <w:rPr>
          <w:rFonts w:ascii="Times New Roman" w:hAnsi="Times New Roman" w:cs="Times New Roman"/>
        </w:rPr>
        <w:t>L</w:t>
      </w:r>
      <w:r w:rsidR="00046691" w:rsidRPr="002F07BA">
        <w:rPr>
          <w:rFonts w:ascii="Times New Roman" w:hAnsi="Times New Roman" w:cs="Times New Roman"/>
        </w:rPr>
        <w:t xml:space="preserve">eave policy </w:t>
      </w:r>
      <w:r w:rsidR="00F8103D" w:rsidRPr="002F07BA">
        <w:rPr>
          <w:rFonts w:ascii="Times New Roman" w:hAnsi="Times New Roman" w:cs="Times New Roman"/>
        </w:rPr>
        <w:t>November</w:t>
      </w:r>
      <w:r w:rsidR="00046691" w:rsidRPr="002F07BA">
        <w:rPr>
          <w:rFonts w:ascii="Times New Roman" w:hAnsi="Times New Roman" w:cs="Times New Roman"/>
        </w:rPr>
        <w:t>,</w:t>
      </w:r>
      <w:r w:rsidR="00F8103D" w:rsidRPr="002F07BA">
        <w:rPr>
          <w:rFonts w:ascii="Times New Roman" w:hAnsi="Times New Roman" w:cs="Times New Roman"/>
        </w:rPr>
        <w:t xml:space="preserve"> 20</w:t>
      </w:r>
      <w:r w:rsidR="00A171EC">
        <w:rPr>
          <w:rFonts w:ascii="Times New Roman" w:hAnsi="Times New Roman" w:cs="Times New Roman"/>
        </w:rPr>
        <w:t xml:space="preserve">22, </w:t>
      </w:r>
      <w:hyperlink r:id="rId10" w:history="1">
        <w:r w:rsidR="00A171EC" w:rsidRPr="00A171EC">
          <w:rPr>
            <w:rStyle w:val="Hyperlink"/>
            <w:rFonts w:ascii="Arial" w:hAnsi="Arial" w:cs="Arial"/>
            <w:sz w:val="20"/>
            <w:szCs w:val="20"/>
          </w:rPr>
          <w:t>Sabbatical and Special Research Leave Policy</w:t>
        </w:r>
      </w:hyperlink>
      <w:r w:rsidR="00F8103D" w:rsidRPr="002F07BA">
        <w:rPr>
          <w:rFonts w:ascii="Times New Roman" w:hAnsi="Times New Roman" w:cs="Times New Roman"/>
        </w:rPr>
        <w:t xml:space="preserve"> </w:t>
      </w:r>
      <w:r w:rsidR="004A3CAB">
        <w:rPr>
          <w:rFonts w:ascii="Times New Roman" w:hAnsi="Times New Roman" w:cs="Times New Roman"/>
        </w:rPr>
        <w:t>states</w:t>
      </w:r>
      <w:r w:rsidR="004A3CAB" w:rsidRPr="002F07BA">
        <w:rPr>
          <w:rFonts w:ascii="Times New Roman" w:hAnsi="Times New Roman" w:cs="Times New Roman"/>
        </w:rPr>
        <w:t xml:space="preserve"> </w:t>
      </w:r>
      <w:r w:rsidR="00F8103D" w:rsidRPr="002F07BA">
        <w:rPr>
          <w:rFonts w:ascii="Times New Roman" w:hAnsi="Times New Roman" w:cs="Times New Roman"/>
        </w:rPr>
        <w:t>the following</w:t>
      </w:r>
      <w:r w:rsidR="00603F02">
        <w:rPr>
          <w:rFonts w:ascii="Times New Roman" w:hAnsi="Times New Roman" w:cs="Times New Roman"/>
        </w:rPr>
        <w:t xml:space="preserve"> conditions of leave</w:t>
      </w:r>
      <w:r w:rsidR="00F8103D" w:rsidRPr="002F07BA">
        <w:rPr>
          <w:rFonts w:ascii="Times New Roman" w:hAnsi="Times New Roman" w:cs="Times New Roman"/>
        </w:rPr>
        <w:t>:</w:t>
      </w:r>
    </w:p>
    <w:p w14:paraId="12D45103" w14:textId="1D3DFB51" w:rsidR="00F8103D" w:rsidRPr="0087165A" w:rsidRDefault="00781568" w:rsidP="00101DD2">
      <w:pPr>
        <w:pStyle w:val="ListParagraph"/>
        <w:numPr>
          <w:ilvl w:val="1"/>
          <w:numId w:val="2"/>
        </w:numPr>
        <w:rPr>
          <w:rFonts w:ascii="Times New Roman" w:hAnsi="Times New Roman" w:cs="Times New Roman"/>
        </w:rPr>
      </w:pPr>
      <w:r>
        <w:rPr>
          <w:rFonts w:ascii="Times New Roman" w:hAnsi="Times New Roman" w:cs="Times New Roman"/>
          <w:lang w:val="en-US"/>
        </w:rPr>
        <w:t>"</w:t>
      </w:r>
      <w:r w:rsidR="00F8103D" w:rsidRPr="0087165A">
        <w:rPr>
          <w:rFonts w:ascii="Times New Roman" w:hAnsi="Times New Roman" w:cs="Times New Roman"/>
          <w:lang w:val="en-US"/>
        </w:rPr>
        <w:t>Sabbatical proposals generally emphasise enhancement of research skills and knowledge. However, a sabbatical may also be taken to enhance the quality of teaching and promote innovation by investing in pedagogical or curricular knowledge when these are judged to be mutually beneficial to the faculty member and his/her department.</w:t>
      </w:r>
      <w:r>
        <w:rPr>
          <w:rFonts w:ascii="Times New Roman" w:hAnsi="Times New Roman" w:cs="Times New Roman"/>
          <w:lang w:val="en-US"/>
        </w:rPr>
        <w:t>"</w:t>
      </w:r>
    </w:p>
    <w:p w14:paraId="71FF5D2A" w14:textId="67F4991E" w:rsidR="0089330F" w:rsidRPr="0089330F" w:rsidRDefault="00F8103D" w:rsidP="00101DD2">
      <w:pPr>
        <w:pStyle w:val="ListParagraph"/>
        <w:numPr>
          <w:ilvl w:val="1"/>
          <w:numId w:val="2"/>
        </w:numPr>
        <w:rPr>
          <w:rFonts w:ascii="Times New Roman" w:hAnsi="Times New Roman" w:cs="Times New Roman"/>
        </w:rPr>
      </w:pPr>
      <w:r w:rsidRPr="0087165A">
        <w:rPr>
          <w:rFonts w:ascii="Times New Roman" w:hAnsi="Times New Roman" w:cs="Times New Roman"/>
          <w:lang w:val="en-US"/>
        </w:rPr>
        <w:t xml:space="preserve">In addition </w:t>
      </w:r>
      <w:r w:rsidR="0087165A" w:rsidRPr="0087165A">
        <w:rPr>
          <w:rFonts w:ascii="Times New Roman" w:hAnsi="Times New Roman" w:cs="Times New Roman"/>
          <w:lang w:val="en-US"/>
        </w:rPr>
        <w:t xml:space="preserve">to eligibility to apply for sabbatical leave or Special Research Leave, certain other conditions </w:t>
      </w:r>
      <w:r w:rsidRPr="0087165A">
        <w:rPr>
          <w:rFonts w:ascii="Times New Roman" w:hAnsi="Times New Roman" w:cs="Times New Roman"/>
          <w:lang w:val="en-US"/>
        </w:rPr>
        <w:t>apply in relation to the</w:t>
      </w:r>
      <w:r w:rsidR="0087165A" w:rsidRPr="0087165A">
        <w:rPr>
          <w:rFonts w:ascii="Times New Roman" w:hAnsi="Times New Roman" w:cs="Times New Roman"/>
          <w:lang w:val="en-US"/>
        </w:rPr>
        <w:t xml:space="preserve"> (i)</w:t>
      </w:r>
      <w:r w:rsidRPr="0087165A">
        <w:rPr>
          <w:rFonts w:ascii="Times New Roman" w:hAnsi="Times New Roman" w:cs="Times New Roman"/>
          <w:lang w:val="en-US"/>
        </w:rPr>
        <w:t xml:space="preserve"> purpose, </w:t>
      </w:r>
      <w:r w:rsidR="0087165A" w:rsidRPr="0087165A">
        <w:rPr>
          <w:rFonts w:ascii="Times New Roman" w:hAnsi="Times New Roman" w:cs="Times New Roman"/>
          <w:lang w:val="en-US"/>
        </w:rPr>
        <w:t xml:space="preserve">(ii) </w:t>
      </w:r>
      <w:r w:rsidRPr="0087165A">
        <w:rPr>
          <w:rFonts w:ascii="Times New Roman" w:hAnsi="Times New Roman" w:cs="Times New Roman"/>
          <w:lang w:val="en-US"/>
        </w:rPr>
        <w:t xml:space="preserve">benefits, and </w:t>
      </w:r>
      <w:r w:rsidR="0087165A" w:rsidRPr="0087165A">
        <w:rPr>
          <w:rFonts w:ascii="Times New Roman" w:hAnsi="Times New Roman" w:cs="Times New Roman"/>
          <w:lang w:val="en-US"/>
        </w:rPr>
        <w:t xml:space="preserve">(iii) </w:t>
      </w:r>
      <w:r w:rsidRPr="0087165A">
        <w:rPr>
          <w:rFonts w:ascii="Times New Roman" w:hAnsi="Times New Roman" w:cs="Times New Roman"/>
          <w:lang w:val="en-US"/>
        </w:rPr>
        <w:t>outcomes of the sabbatical</w:t>
      </w:r>
      <w:r w:rsidR="00DD32DD" w:rsidRPr="0087165A">
        <w:rPr>
          <w:rFonts w:ascii="Times New Roman" w:hAnsi="Times New Roman" w:cs="Times New Roman"/>
          <w:lang w:val="en-US"/>
        </w:rPr>
        <w:t xml:space="preserve"> and </w:t>
      </w:r>
      <w:r w:rsidR="0087165A" w:rsidRPr="0087165A">
        <w:rPr>
          <w:rFonts w:ascii="Times New Roman" w:hAnsi="Times New Roman" w:cs="Times New Roman"/>
          <w:lang w:val="en-US"/>
        </w:rPr>
        <w:t xml:space="preserve">(iv) </w:t>
      </w:r>
      <w:r w:rsidR="00DD32DD" w:rsidRPr="0087165A">
        <w:rPr>
          <w:rFonts w:ascii="Times New Roman" w:hAnsi="Times New Roman" w:cs="Times New Roman"/>
          <w:lang w:val="en-US"/>
        </w:rPr>
        <w:t>the implications of these for subsequent sabbaticals</w:t>
      </w:r>
      <w:r w:rsidR="0003249D">
        <w:rPr>
          <w:rFonts w:ascii="Times New Roman" w:hAnsi="Times New Roman" w:cs="Times New Roman"/>
          <w:lang w:val="en-US"/>
        </w:rPr>
        <w:t xml:space="preserve"> (UL policy</w:t>
      </w:r>
      <w:r w:rsidR="00F73D85">
        <w:rPr>
          <w:rFonts w:ascii="Times New Roman" w:hAnsi="Times New Roman" w:cs="Times New Roman"/>
          <w:lang w:val="en-US"/>
        </w:rPr>
        <w:t xml:space="preserve"> 4.2</w:t>
      </w:r>
      <w:r w:rsidR="0003249D">
        <w:rPr>
          <w:rFonts w:ascii="Times New Roman" w:hAnsi="Times New Roman" w:cs="Times New Roman"/>
          <w:lang w:val="en-US"/>
        </w:rPr>
        <w:t>)</w:t>
      </w:r>
      <w:r w:rsidR="00DD32DD" w:rsidRPr="0087165A">
        <w:rPr>
          <w:rFonts w:ascii="Times New Roman" w:hAnsi="Times New Roman" w:cs="Times New Roman"/>
          <w:lang w:val="en-US"/>
        </w:rPr>
        <w:t>.</w:t>
      </w:r>
    </w:p>
    <w:p w14:paraId="3B7158EC" w14:textId="580921DC" w:rsidR="0089330F" w:rsidRPr="0087165A" w:rsidRDefault="0089330F" w:rsidP="00101DD2">
      <w:pPr>
        <w:pStyle w:val="ListParagraph"/>
        <w:numPr>
          <w:ilvl w:val="1"/>
          <w:numId w:val="2"/>
        </w:numPr>
        <w:rPr>
          <w:rFonts w:ascii="Times New Roman" w:hAnsi="Times New Roman" w:cs="Times New Roman"/>
        </w:rPr>
      </w:pPr>
      <w:r>
        <w:rPr>
          <w:rFonts w:ascii="Times New Roman" w:hAnsi="Times New Roman" w:cs="Times New Roman"/>
          <w:lang w:val="en-US"/>
        </w:rPr>
        <w:t xml:space="preserve">The sabbatical or special research leave must provide benefits to the faculty member, the Department, the Faculty and the University (UL policy </w:t>
      </w:r>
      <w:r w:rsidR="006B436C">
        <w:rPr>
          <w:rFonts w:ascii="Times New Roman" w:hAnsi="Times New Roman" w:cs="Times New Roman"/>
          <w:lang w:val="en-US"/>
        </w:rPr>
        <w:t>4.2</w:t>
      </w:r>
      <w:r>
        <w:rPr>
          <w:rFonts w:ascii="Times New Roman" w:hAnsi="Times New Roman" w:cs="Times New Roman"/>
          <w:lang w:val="en-US"/>
        </w:rPr>
        <w:t xml:space="preserve"> point 2). This requires that the benefits of the leave are consistent with the strategic goals of the University and the Faculty.</w:t>
      </w:r>
    </w:p>
    <w:p w14:paraId="7DBEEDDF" w14:textId="77777777" w:rsidR="000D20CE" w:rsidRPr="0087165A" w:rsidRDefault="000D20CE" w:rsidP="000D20CE">
      <w:pPr>
        <w:rPr>
          <w:rFonts w:ascii="Times New Roman" w:hAnsi="Times New Roman" w:cs="Times New Roman"/>
        </w:rPr>
      </w:pPr>
    </w:p>
    <w:p w14:paraId="105D4358" w14:textId="450A56F3" w:rsidR="002F07BA" w:rsidRPr="002F07BA" w:rsidRDefault="002F07BA" w:rsidP="00101DD2">
      <w:pPr>
        <w:pStyle w:val="ListParagraph"/>
        <w:numPr>
          <w:ilvl w:val="0"/>
          <w:numId w:val="2"/>
        </w:numPr>
        <w:rPr>
          <w:rFonts w:ascii="Times New Roman" w:hAnsi="Times New Roman" w:cs="Times New Roman"/>
          <w:b/>
          <w:lang w:val="en-AU"/>
        </w:rPr>
      </w:pPr>
      <w:r w:rsidRPr="002F07BA">
        <w:rPr>
          <w:rFonts w:ascii="Times New Roman" w:hAnsi="Times New Roman" w:cs="Times New Roman"/>
          <w:b/>
          <w:lang w:val="en-AU"/>
        </w:rPr>
        <w:t xml:space="preserve">Sabbatical and Special Research Leave </w:t>
      </w:r>
      <w:r w:rsidR="00F9792B">
        <w:rPr>
          <w:rFonts w:ascii="Times New Roman" w:hAnsi="Times New Roman" w:cs="Times New Roman"/>
          <w:b/>
          <w:lang w:val="en-AU"/>
        </w:rPr>
        <w:t xml:space="preserve">(SRL) </w:t>
      </w:r>
      <w:r w:rsidRPr="002F07BA">
        <w:rPr>
          <w:rFonts w:ascii="Times New Roman" w:hAnsi="Times New Roman" w:cs="Times New Roman"/>
          <w:b/>
          <w:lang w:val="en-AU"/>
        </w:rPr>
        <w:t>Commit</w:t>
      </w:r>
      <w:r>
        <w:rPr>
          <w:rFonts w:ascii="Times New Roman" w:hAnsi="Times New Roman" w:cs="Times New Roman"/>
          <w:b/>
          <w:lang w:val="en-AU"/>
        </w:rPr>
        <w:t>t</w:t>
      </w:r>
      <w:r w:rsidRPr="002F07BA">
        <w:rPr>
          <w:rFonts w:ascii="Times New Roman" w:hAnsi="Times New Roman" w:cs="Times New Roman"/>
          <w:b/>
          <w:lang w:val="en-AU"/>
        </w:rPr>
        <w:t>ee</w:t>
      </w:r>
    </w:p>
    <w:p w14:paraId="27A11AD9" w14:textId="6ABE877A" w:rsidR="00101DD2" w:rsidRDefault="00166F52" w:rsidP="002F07BA">
      <w:pPr>
        <w:ind w:left="360"/>
        <w:rPr>
          <w:rFonts w:ascii="Times New Roman" w:hAnsi="Times New Roman" w:cs="Times New Roman"/>
          <w:lang w:val="en-AU"/>
        </w:rPr>
      </w:pPr>
      <w:r w:rsidRPr="002F07BA">
        <w:rPr>
          <w:rFonts w:ascii="Times New Roman" w:hAnsi="Times New Roman" w:cs="Times New Roman"/>
        </w:rPr>
        <w:t xml:space="preserve">In order to </w:t>
      </w:r>
      <w:r w:rsidR="0087165A" w:rsidRPr="002F07BA">
        <w:rPr>
          <w:rFonts w:ascii="Times New Roman" w:hAnsi="Times New Roman" w:cs="Times New Roman"/>
        </w:rPr>
        <w:t>implement this policy</w:t>
      </w:r>
      <w:r w:rsidR="00B75D45" w:rsidRPr="002F07BA">
        <w:rPr>
          <w:rFonts w:ascii="Times New Roman" w:hAnsi="Times New Roman" w:cs="Times New Roman"/>
        </w:rPr>
        <w:t>,</w:t>
      </w:r>
      <w:r w:rsidR="004A3CAB">
        <w:rPr>
          <w:rFonts w:ascii="Times New Roman" w:hAnsi="Times New Roman" w:cs="Times New Roman"/>
        </w:rPr>
        <w:t xml:space="preserve"> </w:t>
      </w:r>
      <w:r w:rsidR="00280784" w:rsidRPr="002F07BA">
        <w:rPr>
          <w:rFonts w:ascii="Times New Roman" w:hAnsi="Times New Roman" w:cs="Times New Roman"/>
        </w:rPr>
        <w:t xml:space="preserve">the </w:t>
      </w:r>
      <w:r w:rsidR="004A3CAB">
        <w:rPr>
          <w:rFonts w:ascii="Times New Roman" w:hAnsi="Times New Roman" w:cs="Times New Roman"/>
        </w:rPr>
        <w:t xml:space="preserve">Faculty of </w:t>
      </w:r>
      <w:r w:rsidR="0087165A" w:rsidRPr="002F07BA">
        <w:rPr>
          <w:rFonts w:ascii="Times New Roman" w:hAnsi="Times New Roman" w:cs="Times New Roman"/>
        </w:rPr>
        <w:t>E</w:t>
      </w:r>
      <w:r w:rsidR="004A3CAB">
        <w:rPr>
          <w:rFonts w:ascii="Times New Roman" w:hAnsi="Times New Roman" w:cs="Times New Roman"/>
        </w:rPr>
        <w:t xml:space="preserve">ducation and </w:t>
      </w:r>
      <w:r w:rsidR="0087165A" w:rsidRPr="002F07BA">
        <w:rPr>
          <w:rFonts w:ascii="Times New Roman" w:hAnsi="Times New Roman" w:cs="Times New Roman"/>
        </w:rPr>
        <w:t>H</w:t>
      </w:r>
      <w:r w:rsidR="004A3CAB">
        <w:rPr>
          <w:rFonts w:ascii="Times New Roman" w:hAnsi="Times New Roman" w:cs="Times New Roman"/>
        </w:rPr>
        <w:t xml:space="preserve">ealth </w:t>
      </w:r>
      <w:r w:rsidR="0087165A" w:rsidRPr="002F07BA">
        <w:rPr>
          <w:rFonts w:ascii="Times New Roman" w:hAnsi="Times New Roman" w:cs="Times New Roman"/>
        </w:rPr>
        <w:t>S</w:t>
      </w:r>
      <w:r w:rsidR="004A3CAB">
        <w:rPr>
          <w:rFonts w:ascii="Times New Roman" w:hAnsi="Times New Roman" w:cs="Times New Roman"/>
        </w:rPr>
        <w:t>ciences</w:t>
      </w:r>
      <w:r w:rsidR="0087165A" w:rsidRPr="002F07BA">
        <w:rPr>
          <w:rFonts w:ascii="Times New Roman" w:hAnsi="Times New Roman" w:cs="Times New Roman"/>
        </w:rPr>
        <w:t xml:space="preserve"> </w:t>
      </w:r>
      <w:r w:rsidR="00D05E38">
        <w:rPr>
          <w:rFonts w:ascii="Times New Roman" w:hAnsi="Times New Roman" w:cs="Times New Roman"/>
          <w:lang w:val="en-AU"/>
        </w:rPr>
        <w:t>has established</w:t>
      </w:r>
      <w:r w:rsidR="0087165A" w:rsidRPr="002F07BA">
        <w:rPr>
          <w:rFonts w:ascii="Times New Roman" w:hAnsi="Times New Roman" w:cs="Times New Roman"/>
          <w:lang w:val="en-AU"/>
        </w:rPr>
        <w:t xml:space="preserve"> a committee to consider all </w:t>
      </w:r>
      <w:r w:rsidR="00280784" w:rsidRPr="002F07BA">
        <w:rPr>
          <w:rFonts w:ascii="Times New Roman" w:hAnsi="Times New Roman" w:cs="Times New Roman"/>
          <w:lang w:val="en-AU"/>
        </w:rPr>
        <w:t xml:space="preserve">applications </w:t>
      </w:r>
      <w:r w:rsidR="0087165A" w:rsidRPr="002F07BA">
        <w:rPr>
          <w:rFonts w:ascii="Times New Roman" w:hAnsi="Times New Roman" w:cs="Times New Roman"/>
          <w:lang w:val="en-AU"/>
        </w:rPr>
        <w:t xml:space="preserve">from EHS </w:t>
      </w:r>
      <w:r w:rsidR="00F9792B">
        <w:rPr>
          <w:rFonts w:ascii="Times New Roman" w:hAnsi="Times New Roman" w:cs="Times New Roman"/>
          <w:lang w:val="en-AU"/>
        </w:rPr>
        <w:t xml:space="preserve">staff </w:t>
      </w:r>
      <w:r w:rsidR="0087165A" w:rsidRPr="002F07BA">
        <w:rPr>
          <w:rFonts w:ascii="Times New Roman" w:hAnsi="Times New Roman" w:cs="Times New Roman"/>
          <w:lang w:val="en-AU"/>
        </w:rPr>
        <w:t xml:space="preserve">members </w:t>
      </w:r>
      <w:r w:rsidR="00280784" w:rsidRPr="002F07BA">
        <w:rPr>
          <w:rFonts w:ascii="Times New Roman" w:hAnsi="Times New Roman" w:cs="Times New Roman"/>
          <w:lang w:val="en-AU"/>
        </w:rPr>
        <w:t xml:space="preserve">and </w:t>
      </w:r>
      <w:r w:rsidR="00F9792B">
        <w:rPr>
          <w:rFonts w:ascii="Times New Roman" w:hAnsi="Times New Roman" w:cs="Times New Roman"/>
          <w:lang w:val="en-AU"/>
        </w:rPr>
        <w:t xml:space="preserve">to </w:t>
      </w:r>
      <w:r w:rsidR="00280784" w:rsidRPr="002F07BA">
        <w:rPr>
          <w:rFonts w:ascii="Times New Roman" w:hAnsi="Times New Roman" w:cs="Times New Roman"/>
          <w:lang w:val="en-AU"/>
        </w:rPr>
        <w:t xml:space="preserve">monitor the </w:t>
      </w:r>
      <w:r w:rsidR="00F9792B">
        <w:rPr>
          <w:rFonts w:ascii="Times New Roman" w:hAnsi="Times New Roman" w:cs="Times New Roman"/>
          <w:lang w:val="en-AU"/>
        </w:rPr>
        <w:t xml:space="preserve">reported </w:t>
      </w:r>
      <w:r w:rsidR="00280784" w:rsidRPr="002F07BA">
        <w:rPr>
          <w:rFonts w:ascii="Times New Roman" w:hAnsi="Times New Roman" w:cs="Times New Roman"/>
          <w:lang w:val="en-AU"/>
        </w:rPr>
        <w:t xml:space="preserve">outcomes of each </w:t>
      </w:r>
      <w:r w:rsidR="00F9792B">
        <w:rPr>
          <w:rFonts w:ascii="Times New Roman" w:hAnsi="Times New Roman" w:cs="Times New Roman"/>
          <w:lang w:val="en-AU"/>
        </w:rPr>
        <w:t xml:space="preserve">person’s </w:t>
      </w:r>
      <w:r w:rsidR="00280784" w:rsidRPr="002F07BA">
        <w:rPr>
          <w:rFonts w:ascii="Times New Roman" w:hAnsi="Times New Roman" w:cs="Times New Roman"/>
          <w:lang w:val="en-AU"/>
        </w:rPr>
        <w:t>sabbatical o</w:t>
      </w:r>
      <w:r w:rsidR="00046691" w:rsidRPr="002F07BA">
        <w:rPr>
          <w:rFonts w:ascii="Times New Roman" w:hAnsi="Times New Roman" w:cs="Times New Roman"/>
          <w:lang w:val="en-AU"/>
        </w:rPr>
        <w:t xml:space="preserve">r SRL in relation to the </w:t>
      </w:r>
      <w:r w:rsidR="003F4FA0">
        <w:rPr>
          <w:rFonts w:ascii="Times New Roman" w:hAnsi="Times New Roman" w:cs="Times New Roman"/>
          <w:lang w:val="en-AU"/>
        </w:rPr>
        <w:t xml:space="preserve">UL </w:t>
      </w:r>
      <w:r w:rsidR="00046691" w:rsidRPr="002F07BA">
        <w:rPr>
          <w:rFonts w:ascii="Times New Roman" w:hAnsi="Times New Roman" w:cs="Times New Roman"/>
          <w:lang w:val="en-AU"/>
        </w:rPr>
        <w:t>policy</w:t>
      </w:r>
      <w:r w:rsidR="002F07BA">
        <w:rPr>
          <w:rFonts w:ascii="Times New Roman" w:hAnsi="Times New Roman" w:cs="Times New Roman"/>
          <w:lang w:val="en-AU"/>
        </w:rPr>
        <w:t>.</w:t>
      </w:r>
    </w:p>
    <w:p w14:paraId="5FFAAE8E" w14:textId="77777777" w:rsidR="00F9792B" w:rsidRPr="002F07BA" w:rsidRDefault="00F9792B" w:rsidP="002F07BA">
      <w:pPr>
        <w:ind w:left="360"/>
        <w:rPr>
          <w:rFonts w:ascii="Times New Roman" w:hAnsi="Times New Roman" w:cs="Times New Roman"/>
          <w:lang w:val="en-AU"/>
        </w:rPr>
      </w:pPr>
    </w:p>
    <w:p w14:paraId="0DE71333" w14:textId="52117348" w:rsidR="00101DD2" w:rsidRPr="0087165A" w:rsidRDefault="00280784" w:rsidP="00101DD2">
      <w:pPr>
        <w:pStyle w:val="ListParagraph"/>
        <w:numPr>
          <w:ilvl w:val="1"/>
          <w:numId w:val="2"/>
        </w:numPr>
        <w:rPr>
          <w:rFonts w:ascii="Times New Roman" w:hAnsi="Times New Roman" w:cs="Times New Roman"/>
          <w:lang w:val="en-AU"/>
        </w:rPr>
      </w:pPr>
      <w:r w:rsidRPr="0087165A">
        <w:rPr>
          <w:rFonts w:ascii="Times New Roman" w:hAnsi="Times New Roman" w:cs="Times New Roman"/>
          <w:lang w:val="en-AU"/>
        </w:rPr>
        <w:t>Membership of the EHS  sabbatical and SRL committee</w:t>
      </w:r>
      <w:r w:rsidR="00D05E38">
        <w:rPr>
          <w:rFonts w:ascii="Times New Roman" w:hAnsi="Times New Roman" w:cs="Times New Roman"/>
          <w:lang w:val="en-AU"/>
        </w:rPr>
        <w:t xml:space="preserve"> includes</w:t>
      </w:r>
      <w:r w:rsidRPr="0087165A">
        <w:rPr>
          <w:rFonts w:ascii="Times New Roman" w:hAnsi="Times New Roman" w:cs="Times New Roman"/>
          <w:lang w:val="en-AU"/>
        </w:rPr>
        <w:t xml:space="preserve">: </w:t>
      </w:r>
    </w:p>
    <w:p w14:paraId="76EBB077" w14:textId="77777777" w:rsidR="00324B4A" w:rsidRPr="00324B4A" w:rsidRDefault="00324B4A" w:rsidP="00324B4A">
      <w:pPr>
        <w:pStyle w:val="ListParagraph"/>
        <w:numPr>
          <w:ilvl w:val="0"/>
          <w:numId w:val="13"/>
        </w:numPr>
        <w:rPr>
          <w:rFonts w:ascii="Times New Roman" w:eastAsia="Times New Roman" w:hAnsi="Times New Roman" w:cs="Times New Roman"/>
          <w:noProof w:val="0"/>
          <w:color w:val="000000"/>
          <w:lang w:val="en-IE" w:eastAsia="en-IE"/>
        </w:rPr>
      </w:pPr>
      <w:r w:rsidRPr="00324B4A">
        <w:rPr>
          <w:rFonts w:ascii="Times New Roman" w:eastAsia="Times New Roman" w:hAnsi="Times New Roman" w:cs="Times New Roman"/>
          <w:noProof w:val="0"/>
          <w:color w:val="000000"/>
          <w:lang w:val="en-IE" w:eastAsia="en-IE"/>
        </w:rPr>
        <w:t>Chair, Deans Nominee</w:t>
      </w:r>
    </w:p>
    <w:p w14:paraId="4ADDAD75" w14:textId="7B55C939" w:rsidR="00324B4A" w:rsidRPr="00324B4A" w:rsidRDefault="00324B4A" w:rsidP="00324B4A">
      <w:pPr>
        <w:pStyle w:val="ListParagraph"/>
        <w:numPr>
          <w:ilvl w:val="0"/>
          <w:numId w:val="13"/>
        </w:numPr>
        <w:rPr>
          <w:rFonts w:ascii="Times New Roman" w:eastAsia="Times New Roman" w:hAnsi="Times New Roman" w:cs="Times New Roman"/>
          <w:noProof w:val="0"/>
          <w:color w:val="000000"/>
          <w:lang w:val="en-IE" w:eastAsia="en-IE"/>
        </w:rPr>
      </w:pPr>
      <w:r w:rsidRPr="00324B4A">
        <w:rPr>
          <w:rFonts w:ascii="Times New Roman" w:eastAsia="Times New Roman" w:hAnsi="Times New Roman" w:cs="Times New Roman"/>
          <w:noProof w:val="0"/>
          <w:color w:val="000000"/>
          <w:lang w:val="en-IE" w:eastAsia="en-IE"/>
        </w:rPr>
        <w:t xml:space="preserve">2 </w:t>
      </w:r>
      <w:r w:rsidR="00E97C4B">
        <w:rPr>
          <w:rFonts w:ascii="Times New Roman" w:eastAsia="Times New Roman" w:hAnsi="Times New Roman" w:cs="Times New Roman"/>
          <w:noProof w:val="0"/>
          <w:color w:val="000000"/>
          <w:lang w:val="en-IE" w:eastAsia="en-IE"/>
        </w:rPr>
        <w:t>P</w:t>
      </w:r>
      <w:r w:rsidRPr="00324B4A">
        <w:rPr>
          <w:rFonts w:ascii="Times New Roman" w:eastAsia="Times New Roman" w:hAnsi="Times New Roman" w:cs="Times New Roman"/>
          <w:noProof w:val="0"/>
          <w:color w:val="000000"/>
          <w:lang w:val="en-IE" w:eastAsia="en-IE"/>
        </w:rPr>
        <w:t>rofessorial members of EHS with strong research and / or teaching profiles</w:t>
      </w:r>
    </w:p>
    <w:p w14:paraId="35542E75" w14:textId="46CF899A" w:rsidR="00324B4A" w:rsidRPr="00324B4A" w:rsidRDefault="00324B4A" w:rsidP="00324B4A">
      <w:pPr>
        <w:pStyle w:val="ListParagraph"/>
        <w:numPr>
          <w:ilvl w:val="0"/>
          <w:numId w:val="13"/>
        </w:numPr>
        <w:rPr>
          <w:rFonts w:ascii="Times New Roman" w:eastAsia="Times New Roman" w:hAnsi="Times New Roman" w:cs="Times New Roman"/>
          <w:noProof w:val="0"/>
          <w:color w:val="000000"/>
          <w:lang w:val="en-IE" w:eastAsia="en-IE"/>
        </w:rPr>
      </w:pPr>
      <w:r w:rsidRPr="00324B4A">
        <w:rPr>
          <w:rFonts w:ascii="Times New Roman" w:eastAsia="Times New Roman" w:hAnsi="Times New Roman" w:cs="Times New Roman"/>
          <w:noProof w:val="0"/>
          <w:color w:val="000000"/>
          <w:lang w:val="en-IE" w:eastAsia="en-IE"/>
        </w:rPr>
        <w:t>1 external member (</w:t>
      </w:r>
      <w:proofErr w:type="gramStart"/>
      <w:r w:rsidRPr="00324B4A">
        <w:rPr>
          <w:rFonts w:ascii="Times New Roman" w:eastAsia="Times New Roman" w:hAnsi="Times New Roman" w:cs="Times New Roman"/>
          <w:noProof w:val="0"/>
          <w:color w:val="000000"/>
          <w:lang w:val="en-IE" w:eastAsia="en-IE"/>
        </w:rPr>
        <w:t>i.e.</w:t>
      </w:r>
      <w:proofErr w:type="gramEnd"/>
      <w:r w:rsidRPr="00324B4A">
        <w:rPr>
          <w:rFonts w:ascii="Times New Roman" w:eastAsia="Times New Roman" w:hAnsi="Times New Roman" w:cs="Times New Roman"/>
          <w:noProof w:val="0"/>
          <w:color w:val="000000"/>
          <w:lang w:val="en-IE" w:eastAsia="en-IE"/>
        </w:rPr>
        <w:t xml:space="preserve"> ADR/AA other </w:t>
      </w:r>
      <w:r>
        <w:rPr>
          <w:rFonts w:ascii="Times New Roman" w:eastAsia="Times New Roman" w:hAnsi="Times New Roman" w:cs="Times New Roman"/>
          <w:noProof w:val="0"/>
          <w:color w:val="000000"/>
          <w:lang w:val="en-IE" w:eastAsia="en-IE"/>
        </w:rPr>
        <w:t>F</w:t>
      </w:r>
      <w:r w:rsidRPr="00324B4A">
        <w:rPr>
          <w:rFonts w:ascii="Times New Roman" w:eastAsia="Times New Roman" w:hAnsi="Times New Roman" w:cs="Times New Roman"/>
          <w:noProof w:val="0"/>
          <w:color w:val="000000"/>
          <w:lang w:val="en-IE" w:eastAsia="en-IE"/>
        </w:rPr>
        <w:t>aculty)</w:t>
      </w:r>
    </w:p>
    <w:p w14:paraId="798706E2" w14:textId="77777777" w:rsidR="00324B4A" w:rsidRPr="00324B4A" w:rsidRDefault="00324B4A" w:rsidP="00A85DEF">
      <w:pPr>
        <w:pStyle w:val="ListParagraph"/>
        <w:ind w:left="360"/>
        <w:rPr>
          <w:rFonts w:ascii="Times New Roman" w:eastAsia="Times New Roman" w:hAnsi="Times New Roman" w:cs="Times New Roman"/>
          <w:noProof w:val="0"/>
          <w:color w:val="000000"/>
          <w:lang w:val="en-IE" w:eastAsia="en-IE"/>
        </w:rPr>
      </w:pPr>
    </w:p>
    <w:p w14:paraId="068BE875" w14:textId="77777777" w:rsidR="00F9792B" w:rsidRDefault="00F9792B" w:rsidP="00D869F1">
      <w:pPr>
        <w:ind w:left="720"/>
        <w:jc w:val="both"/>
        <w:rPr>
          <w:rFonts w:ascii="Times New Roman" w:hAnsi="Times New Roman" w:cs="Times New Roman"/>
          <w:lang w:val="en-AU"/>
        </w:rPr>
      </w:pPr>
    </w:p>
    <w:p w14:paraId="49190B24" w14:textId="6534E53E" w:rsidR="008E4F7F" w:rsidRPr="008E4F7F" w:rsidRDefault="008E4F7F" w:rsidP="0032072B">
      <w:pPr>
        <w:ind w:left="360"/>
        <w:rPr>
          <w:rFonts w:ascii="Times New Roman" w:hAnsi="Times New Roman" w:cs="Times New Roman"/>
          <w:lang w:val="en-AU"/>
        </w:rPr>
      </w:pPr>
      <w:r>
        <w:rPr>
          <w:rFonts w:ascii="Times New Roman" w:hAnsi="Times New Roman" w:cs="Times New Roman"/>
          <w:lang w:val="en-AU"/>
        </w:rPr>
        <w:t xml:space="preserve">2.2. The committee </w:t>
      </w:r>
      <w:r w:rsidR="00D05E38">
        <w:rPr>
          <w:rFonts w:ascii="Times New Roman" w:hAnsi="Times New Roman" w:cs="Times New Roman"/>
          <w:lang w:val="en-AU"/>
        </w:rPr>
        <w:t>meets</w:t>
      </w:r>
      <w:r>
        <w:rPr>
          <w:rFonts w:ascii="Times New Roman" w:hAnsi="Times New Roman" w:cs="Times New Roman"/>
          <w:lang w:val="en-AU"/>
        </w:rPr>
        <w:t xml:space="preserve"> twice a year. One meeting </w:t>
      </w:r>
      <w:r w:rsidR="00D05E38">
        <w:rPr>
          <w:rFonts w:ascii="Times New Roman" w:hAnsi="Times New Roman" w:cs="Times New Roman"/>
          <w:lang w:val="en-AU"/>
        </w:rPr>
        <w:t>takes</w:t>
      </w:r>
      <w:r>
        <w:rPr>
          <w:rFonts w:ascii="Times New Roman" w:hAnsi="Times New Roman" w:cs="Times New Roman"/>
          <w:lang w:val="en-AU"/>
        </w:rPr>
        <w:t xml:space="preserve"> place in early </w:t>
      </w:r>
      <w:r w:rsidR="00D869F1">
        <w:rPr>
          <w:rFonts w:ascii="Times New Roman" w:hAnsi="Times New Roman" w:cs="Times New Roman"/>
          <w:lang w:val="en-AU"/>
        </w:rPr>
        <w:tab/>
      </w:r>
      <w:r>
        <w:rPr>
          <w:rFonts w:ascii="Times New Roman" w:hAnsi="Times New Roman" w:cs="Times New Roman"/>
          <w:lang w:val="en-AU"/>
        </w:rPr>
        <w:t>January to consider</w:t>
      </w:r>
      <w:r w:rsidR="00F9792B">
        <w:rPr>
          <w:rFonts w:ascii="Times New Roman" w:hAnsi="Times New Roman" w:cs="Times New Roman"/>
          <w:lang w:val="en-AU"/>
        </w:rPr>
        <w:t>,</w:t>
      </w:r>
      <w:r>
        <w:rPr>
          <w:rFonts w:ascii="Times New Roman" w:hAnsi="Times New Roman" w:cs="Times New Roman"/>
          <w:lang w:val="en-AU"/>
        </w:rPr>
        <w:t xml:space="preserve"> and make recommendations on applications received. </w:t>
      </w:r>
      <w:r w:rsidR="00D869F1">
        <w:rPr>
          <w:rFonts w:ascii="Times New Roman" w:hAnsi="Times New Roman" w:cs="Times New Roman"/>
          <w:lang w:val="en-AU"/>
        </w:rPr>
        <w:tab/>
      </w:r>
      <w:r>
        <w:rPr>
          <w:rFonts w:ascii="Times New Roman" w:hAnsi="Times New Roman" w:cs="Times New Roman"/>
          <w:lang w:val="en-AU"/>
        </w:rPr>
        <w:t xml:space="preserve">Another meeting </w:t>
      </w:r>
      <w:r w:rsidR="00D05E38">
        <w:rPr>
          <w:rFonts w:ascii="Times New Roman" w:hAnsi="Times New Roman" w:cs="Times New Roman"/>
          <w:lang w:val="en-AU"/>
        </w:rPr>
        <w:t>takes</w:t>
      </w:r>
      <w:r>
        <w:rPr>
          <w:rFonts w:ascii="Times New Roman" w:hAnsi="Times New Roman" w:cs="Times New Roman"/>
          <w:lang w:val="en-AU"/>
        </w:rPr>
        <w:t xml:space="preserve"> place </w:t>
      </w:r>
      <w:r w:rsidR="0032072B">
        <w:rPr>
          <w:rFonts w:ascii="Times New Roman" w:hAnsi="Times New Roman" w:cs="Times New Roman"/>
          <w:lang w:val="en-AU"/>
        </w:rPr>
        <w:t>in the previous</w:t>
      </w:r>
      <w:r w:rsidR="00F9792B">
        <w:rPr>
          <w:rFonts w:ascii="Times New Roman" w:hAnsi="Times New Roman" w:cs="Times New Roman"/>
          <w:lang w:val="en-AU"/>
        </w:rPr>
        <w:t xml:space="preserve"> December </w:t>
      </w:r>
      <w:r>
        <w:rPr>
          <w:rFonts w:ascii="Times New Roman" w:hAnsi="Times New Roman" w:cs="Times New Roman"/>
          <w:lang w:val="en-AU"/>
        </w:rPr>
        <w:t>to consider</w:t>
      </w:r>
      <w:r w:rsidR="00F9792B">
        <w:rPr>
          <w:rFonts w:ascii="Times New Roman" w:hAnsi="Times New Roman" w:cs="Times New Roman"/>
          <w:lang w:val="en-AU"/>
        </w:rPr>
        <w:t xml:space="preserve">, </w:t>
      </w:r>
      <w:r>
        <w:rPr>
          <w:rFonts w:ascii="Times New Roman" w:hAnsi="Times New Roman" w:cs="Times New Roman"/>
          <w:lang w:val="en-AU"/>
        </w:rPr>
        <w:t xml:space="preserve">evaluate </w:t>
      </w:r>
      <w:r w:rsidR="00F9792B">
        <w:rPr>
          <w:rFonts w:ascii="Times New Roman" w:hAnsi="Times New Roman" w:cs="Times New Roman"/>
          <w:lang w:val="en-AU"/>
        </w:rPr>
        <w:t xml:space="preserve">and report on, submitted </w:t>
      </w:r>
      <w:r>
        <w:rPr>
          <w:rFonts w:ascii="Times New Roman" w:hAnsi="Times New Roman" w:cs="Times New Roman"/>
          <w:lang w:val="en-AU"/>
        </w:rPr>
        <w:t>reports</w:t>
      </w:r>
      <w:r w:rsidR="0079532F">
        <w:rPr>
          <w:rFonts w:ascii="Times New Roman" w:hAnsi="Times New Roman" w:cs="Times New Roman"/>
          <w:lang w:val="en-AU"/>
        </w:rPr>
        <w:t xml:space="preserve"> arising from </w:t>
      </w:r>
      <w:r w:rsidR="0032072B">
        <w:rPr>
          <w:rFonts w:ascii="Times New Roman" w:hAnsi="Times New Roman" w:cs="Times New Roman"/>
          <w:lang w:val="en-AU"/>
        </w:rPr>
        <w:t xml:space="preserve">the </w:t>
      </w:r>
      <w:r w:rsidR="009E45F2">
        <w:rPr>
          <w:rFonts w:ascii="Times New Roman" w:hAnsi="Times New Roman" w:cs="Times New Roman"/>
          <w:lang w:val="en-AU"/>
        </w:rPr>
        <w:t>last</w:t>
      </w:r>
      <w:r w:rsidR="0032072B">
        <w:rPr>
          <w:rFonts w:ascii="Times New Roman" w:hAnsi="Times New Roman" w:cs="Times New Roman"/>
          <w:lang w:val="en-AU"/>
        </w:rPr>
        <w:t xml:space="preserve"> cycle of applications.</w:t>
      </w:r>
    </w:p>
    <w:p w14:paraId="4C7E7EE1" w14:textId="77777777" w:rsidR="00046691" w:rsidRPr="0087165A" w:rsidRDefault="00046691" w:rsidP="0032072B">
      <w:pPr>
        <w:rPr>
          <w:rFonts w:ascii="Times New Roman" w:hAnsi="Times New Roman" w:cs="Times New Roman"/>
          <w:lang w:val="en-AU"/>
        </w:rPr>
      </w:pPr>
    </w:p>
    <w:p w14:paraId="023C84B8" w14:textId="4F1C2941" w:rsidR="00280784" w:rsidRPr="002F07BA" w:rsidRDefault="00046691" w:rsidP="00101DD2">
      <w:pPr>
        <w:pStyle w:val="ListParagraph"/>
        <w:numPr>
          <w:ilvl w:val="0"/>
          <w:numId w:val="2"/>
        </w:numPr>
        <w:jc w:val="both"/>
        <w:rPr>
          <w:rFonts w:ascii="Times New Roman" w:hAnsi="Times New Roman" w:cs="Times New Roman"/>
          <w:b/>
          <w:lang w:val="en-AU"/>
        </w:rPr>
      </w:pPr>
      <w:r w:rsidRPr="002F07BA">
        <w:rPr>
          <w:rFonts w:ascii="Times New Roman" w:hAnsi="Times New Roman" w:cs="Times New Roman"/>
          <w:b/>
          <w:lang w:val="en-AU"/>
        </w:rPr>
        <w:t>Process</w:t>
      </w:r>
      <w:r w:rsidR="00101DD2" w:rsidRPr="002F07BA">
        <w:rPr>
          <w:rFonts w:ascii="Times New Roman" w:hAnsi="Times New Roman" w:cs="Times New Roman"/>
          <w:b/>
          <w:lang w:val="en-AU"/>
        </w:rPr>
        <w:t xml:space="preserve"> of applying for </w:t>
      </w:r>
      <w:r w:rsidR="002F07BA">
        <w:rPr>
          <w:rFonts w:ascii="Times New Roman" w:hAnsi="Times New Roman" w:cs="Times New Roman"/>
          <w:b/>
          <w:lang w:val="en-AU"/>
        </w:rPr>
        <w:t>Sabbatical</w:t>
      </w:r>
      <w:r w:rsidR="00101DD2" w:rsidRPr="002F07BA">
        <w:rPr>
          <w:rFonts w:ascii="Times New Roman" w:hAnsi="Times New Roman" w:cs="Times New Roman"/>
          <w:b/>
          <w:lang w:val="en-AU"/>
        </w:rPr>
        <w:t xml:space="preserve"> or S</w:t>
      </w:r>
      <w:r w:rsidR="002F07BA">
        <w:rPr>
          <w:rFonts w:ascii="Times New Roman" w:hAnsi="Times New Roman" w:cs="Times New Roman"/>
          <w:b/>
          <w:lang w:val="en-AU"/>
        </w:rPr>
        <w:t xml:space="preserve">pecial </w:t>
      </w:r>
      <w:r w:rsidR="00101DD2" w:rsidRPr="002F07BA">
        <w:rPr>
          <w:rFonts w:ascii="Times New Roman" w:hAnsi="Times New Roman" w:cs="Times New Roman"/>
          <w:b/>
          <w:lang w:val="en-AU"/>
        </w:rPr>
        <w:t>R</w:t>
      </w:r>
      <w:r w:rsidR="002F07BA">
        <w:rPr>
          <w:rFonts w:ascii="Times New Roman" w:hAnsi="Times New Roman" w:cs="Times New Roman"/>
          <w:b/>
          <w:lang w:val="en-AU"/>
        </w:rPr>
        <w:t xml:space="preserve">esearch </w:t>
      </w:r>
      <w:r w:rsidR="00101DD2" w:rsidRPr="002F07BA">
        <w:rPr>
          <w:rFonts w:ascii="Times New Roman" w:hAnsi="Times New Roman" w:cs="Times New Roman"/>
          <w:b/>
          <w:lang w:val="en-AU"/>
        </w:rPr>
        <w:t>L</w:t>
      </w:r>
      <w:r w:rsidR="002F07BA">
        <w:rPr>
          <w:rFonts w:ascii="Times New Roman" w:hAnsi="Times New Roman" w:cs="Times New Roman"/>
          <w:b/>
          <w:lang w:val="en-AU"/>
        </w:rPr>
        <w:t>eave</w:t>
      </w:r>
      <w:r w:rsidRPr="002F07BA">
        <w:rPr>
          <w:rFonts w:ascii="Times New Roman" w:hAnsi="Times New Roman" w:cs="Times New Roman"/>
          <w:b/>
          <w:lang w:val="en-AU"/>
        </w:rPr>
        <w:t>:</w:t>
      </w:r>
    </w:p>
    <w:p w14:paraId="51F5D24D" w14:textId="04393608" w:rsidR="00046691" w:rsidRPr="0087165A" w:rsidRDefault="0087165A" w:rsidP="00674647">
      <w:pPr>
        <w:ind w:left="360"/>
        <w:rPr>
          <w:rFonts w:ascii="Times New Roman" w:hAnsi="Times New Roman" w:cs="Times New Roman"/>
          <w:lang w:val="en-AU"/>
        </w:rPr>
      </w:pPr>
      <w:r w:rsidRPr="0087165A">
        <w:rPr>
          <w:rFonts w:ascii="Times New Roman" w:hAnsi="Times New Roman" w:cs="Times New Roman"/>
          <w:lang w:val="en-AU"/>
        </w:rPr>
        <w:t>No</w:t>
      </w:r>
      <w:r>
        <w:rPr>
          <w:rFonts w:ascii="Times New Roman" w:hAnsi="Times New Roman" w:cs="Times New Roman"/>
          <w:lang w:val="en-AU"/>
        </w:rPr>
        <w:t>twithstanding the processes described in the University of Limerick S</w:t>
      </w:r>
      <w:r w:rsidR="00511DE2">
        <w:rPr>
          <w:rFonts w:ascii="Times New Roman" w:hAnsi="Times New Roman" w:cs="Times New Roman"/>
          <w:lang w:val="en-AU"/>
        </w:rPr>
        <w:t>abbatical</w:t>
      </w:r>
      <w:r>
        <w:rPr>
          <w:rFonts w:ascii="Times New Roman" w:hAnsi="Times New Roman" w:cs="Times New Roman"/>
          <w:lang w:val="en-AU"/>
        </w:rPr>
        <w:t xml:space="preserve"> and SRL policy document (November, 20</w:t>
      </w:r>
      <w:r w:rsidR="00D05E38">
        <w:rPr>
          <w:rFonts w:ascii="Times New Roman" w:hAnsi="Times New Roman" w:cs="Times New Roman"/>
          <w:lang w:val="en-AU"/>
        </w:rPr>
        <w:t>22</w:t>
      </w:r>
      <w:r>
        <w:rPr>
          <w:rFonts w:ascii="Times New Roman" w:hAnsi="Times New Roman" w:cs="Times New Roman"/>
          <w:lang w:val="en-AU"/>
        </w:rPr>
        <w:t>), EHS applicants should:</w:t>
      </w:r>
    </w:p>
    <w:p w14:paraId="565DA412" w14:textId="58B18499" w:rsidR="00E960DD" w:rsidRPr="0087165A" w:rsidRDefault="00046691" w:rsidP="0003249D">
      <w:pPr>
        <w:pStyle w:val="ListParagraph"/>
        <w:numPr>
          <w:ilvl w:val="1"/>
          <w:numId w:val="2"/>
        </w:numPr>
        <w:rPr>
          <w:rFonts w:ascii="Times New Roman" w:hAnsi="Times New Roman" w:cs="Times New Roman"/>
          <w:lang w:val="en-AU"/>
        </w:rPr>
      </w:pPr>
      <w:r w:rsidRPr="0087165A">
        <w:rPr>
          <w:rFonts w:ascii="Times New Roman" w:hAnsi="Times New Roman" w:cs="Times New Roman"/>
          <w:lang w:val="en-AU"/>
        </w:rPr>
        <w:t xml:space="preserve">Seek verbal </w:t>
      </w:r>
      <w:r w:rsidR="00765217">
        <w:rPr>
          <w:rFonts w:ascii="Times New Roman" w:hAnsi="Times New Roman" w:cs="Times New Roman"/>
          <w:lang w:val="en-AU"/>
        </w:rPr>
        <w:t xml:space="preserve">approval to apply from </w:t>
      </w:r>
      <w:r w:rsidR="00F9792B">
        <w:rPr>
          <w:rFonts w:ascii="Times New Roman" w:hAnsi="Times New Roman" w:cs="Times New Roman"/>
          <w:lang w:val="en-AU"/>
        </w:rPr>
        <w:t>the</w:t>
      </w:r>
      <w:r w:rsidR="0079532F">
        <w:rPr>
          <w:rFonts w:ascii="Times New Roman" w:hAnsi="Times New Roman" w:cs="Times New Roman"/>
          <w:lang w:val="en-AU"/>
        </w:rPr>
        <w:t>ir</w:t>
      </w:r>
      <w:r w:rsidR="00F9792B">
        <w:rPr>
          <w:rFonts w:ascii="Times New Roman" w:hAnsi="Times New Roman" w:cs="Times New Roman"/>
          <w:lang w:val="en-AU"/>
        </w:rPr>
        <w:t xml:space="preserve"> </w:t>
      </w:r>
      <w:r w:rsidR="00765217">
        <w:rPr>
          <w:rFonts w:ascii="Times New Roman" w:hAnsi="Times New Roman" w:cs="Times New Roman"/>
          <w:lang w:val="en-AU"/>
        </w:rPr>
        <w:t>H</w:t>
      </w:r>
      <w:r w:rsidR="00F9792B">
        <w:rPr>
          <w:rFonts w:ascii="Times New Roman" w:hAnsi="Times New Roman" w:cs="Times New Roman"/>
          <w:lang w:val="en-AU"/>
        </w:rPr>
        <w:t xml:space="preserve">ead </w:t>
      </w:r>
      <w:r w:rsidR="00765217">
        <w:rPr>
          <w:rFonts w:ascii="Times New Roman" w:hAnsi="Times New Roman" w:cs="Times New Roman"/>
          <w:lang w:val="en-AU"/>
        </w:rPr>
        <w:t>o</w:t>
      </w:r>
      <w:r w:rsidR="00F9792B">
        <w:rPr>
          <w:rFonts w:ascii="Times New Roman" w:hAnsi="Times New Roman" w:cs="Times New Roman"/>
          <w:lang w:val="en-AU"/>
        </w:rPr>
        <w:t xml:space="preserve">f </w:t>
      </w:r>
      <w:r w:rsidR="00765217">
        <w:rPr>
          <w:rFonts w:ascii="Times New Roman" w:hAnsi="Times New Roman" w:cs="Times New Roman"/>
          <w:lang w:val="en-AU"/>
        </w:rPr>
        <w:t>D</w:t>
      </w:r>
      <w:r w:rsidR="00F9792B">
        <w:rPr>
          <w:rFonts w:ascii="Times New Roman" w:hAnsi="Times New Roman" w:cs="Times New Roman"/>
          <w:lang w:val="en-AU"/>
        </w:rPr>
        <w:t>epart</w:t>
      </w:r>
      <w:r w:rsidR="0079532F">
        <w:rPr>
          <w:rFonts w:ascii="Times New Roman" w:hAnsi="Times New Roman" w:cs="Times New Roman"/>
          <w:lang w:val="en-AU"/>
        </w:rPr>
        <w:t>ment</w:t>
      </w:r>
      <w:r w:rsidR="00F9792B">
        <w:rPr>
          <w:rFonts w:ascii="Times New Roman" w:hAnsi="Times New Roman" w:cs="Times New Roman"/>
          <w:lang w:val="en-AU"/>
        </w:rPr>
        <w:t xml:space="preserve"> (HoD)</w:t>
      </w:r>
      <w:r w:rsidR="00765217">
        <w:rPr>
          <w:rFonts w:ascii="Times New Roman" w:hAnsi="Times New Roman" w:cs="Times New Roman"/>
          <w:lang w:val="en-AU"/>
        </w:rPr>
        <w:t xml:space="preserve"> (UL P</w:t>
      </w:r>
      <w:r w:rsidRPr="0087165A">
        <w:rPr>
          <w:rFonts w:ascii="Times New Roman" w:hAnsi="Times New Roman" w:cs="Times New Roman"/>
          <w:lang w:val="en-AU"/>
        </w:rPr>
        <w:t xml:space="preserve">olicy </w:t>
      </w:r>
      <w:r w:rsidR="00D0256C">
        <w:rPr>
          <w:rFonts w:ascii="Times New Roman" w:hAnsi="Times New Roman" w:cs="Times New Roman"/>
          <w:lang w:val="en-AU"/>
        </w:rPr>
        <w:t>3.1</w:t>
      </w:r>
      <w:r w:rsidRPr="0087165A">
        <w:rPr>
          <w:rFonts w:ascii="Times New Roman" w:hAnsi="Times New Roman" w:cs="Times New Roman"/>
          <w:lang w:val="en-AU"/>
        </w:rPr>
        <w:t>)</w:t>
      </w:r>
    </w:p>
    <w:p w14:paraId="60FAA8BD" w14:textId="5D55ED42" w:rsidR="00046691" w:rsidRPr="0087165A" w:rsidRDefault="00046691" w:rsidP="0003249D">
      <w:pPr>
        <w:ind w:left="720"/>
        <w:rPr>
          <w:rFonts w:ascii="Times New Roman" w:hAnsi="Times New Roman" w:cs="Times New Roman"/>
          <w:lang w:val="en-AU"/>
        </w:rPr>
      </w:pPr>
      <w:r w:rsidRPr="0087165A">
        <w:rPr>
          <w:rFonts w:ascii="Times New Roman" w:hAnsi="Times New Roman" w:cs="Times New Roman"/>
          <w:lang w:val="en-US"/>
        </w:rPr>
        <w:t xml:space="preserve">In </w:t>
      </w:r>
      <w:r w:rsidR="00F9792B">
        <w:rPr>
          <w:rFonts w:ascii="Times New Roman" w:hAnsi="Times New Roman" w:cs="Times New Roman"/>
          <w:lang w:val="en-US"/>
        </w:rPr>
        <w:t xml:space="preserve">providing support, </w:t>
      </w:r>
      <w:r w:rsidRPr="0087165A">
        <w:rPr>
          <w:rFonts w:ascii="Times New Roman" w:hAnsi="Times New Roman" w:cs="Times New Roman"/>
          <w:lang w:val="en-US"/>
        </w:rPr>
        <w:t xml:space="preserve">the </w:t>
      </w:r>
      <w:r w:rsidR="00F9792B">
        <w:rPr>
          <w:rFonts w:ascii="Times New Roman" w:hAnsi="Times New Roman" w:cs="Times New Roman"/>
          <w:lang w:val="en-US"/>
        </w:rPr>
        <w:t>HoD</w:t>
      </w:r>
      <w:r w:rsidRPr="0087165A">
        <w:rPr>
          <w:rFonts w:ascii="Times New Roman" w:hAnsi="Times New Roman" w:cs="Times New Roman"/>
          <w:lang w:val="en-US"/>
        </w:rPr>
        <w:t xml:space="preserve"> </w:t>
      </w:r>
      <w:r w:rsidR="0079532F">
        <w:rPr>
          <w:rFonts w:ascii="Times New Roman" w:hAnsi="Times New Roman" w:cs="Times New Roman"/>
          <w:lang w:val="en-US"/>
        </w:rPr>
        <w:t>should</w:t>
      </w:r>
      <w:r w:rsidR="0079532F" w:rsidRPr="0087165A">
        <w:rPr>
          <w:rFonts w:ascii="Times New Roman" w:hAnsi="Times New Roman" w:cs="Times New Roman"/>
          <w:lang w:val="en-US"/>
        </w:rPr>
        <w:t xml:space="preserve"> </w:t>
      </w:r>
      <w:r w:rsidR="00F9792B">
        <w:rPr>
          <w:rFonts w:ascii="Times New Roman" w:hAnsi="Times New Roman" w:cs="Times New Roman"/>
          <w:lang w:val="en-US"/>
        </w:rPr>
        <w:t>consider</w:t>
      </w:r>
      <w:r w:rsidR="00F9792B" w:rsidRPr="0087165A">
        <w:rPr>
          <w:rFonts w:ascii="Times New Roman" w:hAnsi="Times New Roman" w:cs="Times New Roman"/>
          <w:lang w:val="en-US"/>
        </w:rPr>
        <w:t xml:space="preserve"> the viability of the proposal</w:t>
      </w:r>
      <w:r w:rsidR="00F9792B">
        <w:rPr>
          <w:rFonts w:ascii="Times New Roman" w:hAnsi="Times New Roman" w:cs="Times New Roman"/>
          <w:lang w:val="en-US"/>
        </w:rPr>
        <w:t xml:space="preserve"> and </w:t>
      </w:r>
      <w:r w:rsidRPr="0087165A">
        <w:rPr>
          <w:rFonts w:ascii="Times New Roman" w:hAnsi="Times New Roman" w:cs="Times New Roman"/>
          <w:lang w:val="en-US"/>
        </w:rPr>
        <w:t xml:space="preserve">be confident that </w:t>
      </w:r>
      <w:r w:rsidR="00F9792B">
        <w:rPr>
          <w:rFonts w:ascii="Times New Roman" w:hAnsi="Times New Roman" w:cs="Times New Roman"/>
          <w:lang w:val="en-US"/>
        </w:rPr>
        <w:t>necessary</w:t>
      </w:r>
      <w:r w:rsidRPr="0087165A">
        <w:rPr>
          <w:rFonts w:ascii="Times New Roman" w:hAnsi="Times New Roman" w:cs="Times New Roman"/>
          <w:lang w:val="en-US"/>
        </w:rPr>
        <w:t xml:space="preserve"> conditions can be met. In addition to those conditions, the applicant’s research record</w:t>
      </w:r>
      <w:r w:rsidR="0079532F">
        <w:rPr>
          <w:rFonts w:ascii="Times New Roman" w:hAnsi="Times New Roman" w:cs="Times New Roman"/>
          <w:lang w:val="en-US"/>
        </w:rPr>
        <w:t xml:space="preserve"> (incl. </w:t>
      </w:r>
      <w:r w:rsidR="0079532F" w:rsidRPr="0087165A">
        <w:rPr>
          <w:rFonts w:ascii="Times New Roman" w:hAnsi="Times New Roman" w:cs="Times New Roman"/>
          <w:lang w:val="en-US"/>
        </w:rPr>
        <w:t>publication</w:t>
      </w:r>
      <w:r w:rsidR="0079532F">
        <w:rPr>
          <w:rFonts w:ascii="Times New Roman" w:hAnsi="Times New Roman" w:cs="Times New Roman"/>
          <w:lang w:val="en-US"/>
        </w:rPr>
        <w:t>s)</w:t>
      </w:r>
      <w:r w:rsidR="00F9792B">
        <w:rPr>
          <w:rFonts w:ascii="Times New Roman" w:hAnsi="Times New Roman" w:cs="Times New Roman"/>
          <w:lang w:val="en-US"/>
        </w:rPr>
        <w:t xml:space="preserve">, </w:t>
      </w:r>
      <w:r w:rsidRPr="0087165A">
        <w:rPr>
          <w:rFonts w:ascii="Times New Roman" w:hAnsi="Times New Roman" w:cs="Times New Roman"/>
          <w:lang w:val="en-US"/>
        </w:rPr>
        <w:t xml:space="preserve">teaching and administrative record, particularly over the previous three years, will be </w:t>
      </w:r>
      <w:r w:rsidR="00F9792B">
        <w:rPr>
          <w:rFonts w:ascii="Times New Roman" w:hAnsi="Times New Roman" w:cs="Times New Roman"/>
          <w:lang w:val="en-US"/>
        </w:rPr>
        <w:lastRenderedPageBreak/>
        <w:t>assess</w:t>
      </w:r>
      <w:r w:rsidR="00F9792B" w:rsidRPr="0087165A">
        <w:rPr>
          <w:rFonts w:ascii="Times New Roman" w:hAnsi="Times New Roman" w:cs="Times New Roman"/>
          <w:lang w:val="en-US"/>
        </w:rPr>
        <w:t>ed</w:t>
      </w:r>
      <w:r w:rsidRPr="0087165A">
        <w:rPr>
          <w:rFonts w:ascii="Times New Roman" w:hAnsi="Times New Roman" w:cs="Times New Roman"/>
          <w:lang w:val="en-US"/>
        </w:rPr>
        <w:t xml:space="preserve">. Evidence of the applicant’s ability to </w:t>
      </w:r>
      <w:r w:rsidR="00F9792B">
        <w:rPr>
          <w:rFonts w:ascii="Times New Roman" w:hAnsi="Times New Roman" w:cs="Times New Roman"/>
          <w:lang w:val="en-US"/>
        </w:rPr>
        <w:t>achieve designated outputs</w:t>
      </w:r>
      <w:r w:rsidR="00F9792B" w:rsidRPr="0087165A">
        <w:rPr>
          <w:rFonts w:ascii="Times New Roman" w:hAnsi="Times New Roman" w:cs="Times New Roman"/>
          <w:lang w:val="en-US"/>
        </w:rPr>
        <w:t xml:space="preserve"> </w:t>
      </w:r>
      <w:r w:rsidR="00F9792B">
        <w:rPr>
          <w:rFonts w:ascii="Times New Roman" w:hAnsi="Times New Roman" w:cs="Times New Roman"/>
          <w:lang w:val="en-US"/>
        </w:rPr>
        <w:t xml:space="preserve">should </w:t>
      </w:r>
      <w:r w:rsidR="00F9792B" w:rsidRPr="0087165A">
        <w:rPr>
          <w:rFonts w:ascii="Times New Roman" w:hAnsi="Times New Roman" w:cs="Times New Roman"/>
          <w:lang w:val="en-US"/>
        </w:rPr>
        <w:t xml:space="preserve">be provided by the applicant to the </w:t>
      </w:r>
      <w:r w:rsidR="00F9792B">
        <w:rPr>
          <w:rFonts w:ascii="Times New Roman" w:hAnsi="Times New Roman" w:cs="Times New Roman"/>
          <w:lang w:val="en-US"/>
        </w:rPr>
        <w:t xml:space="preserve">HoD at this stage of the process. This should be demonstrated by, for example, </w:t>
      </w:r>
      <w:r w:rsidRPr="0087165A">
        <w:rPr>
          <w:rFonts w:ascii="Times New Roman" w:hAnsi="Times New Roman" w:cs="Times New Roman"/>
          <w:lang w:val="en-US"/>
        </w:rPr>
        <w:t>the</w:t>
      </w:r>
      <w:r w:rsidR="00F9792B">
        <w:rPr>
          <w:rFonts w:ascii="Times New Roman" w:hAnsi="Times New Roman" w:cs="Times New Roman"/>
          <w:lang w:val="en-US"/>
        </w:rPr>
        <w:t>ir</w:t>
      </w:r>
      <w:r w:rsidRPr="0087165A">
        <w:rPr>
          <w:rFonts w:ascii="Times New Roman" w:hAnsi="Times New Roman" w:cs="Times New Roman"/>
          <w:lang w:val="en-US"/>
        </w:rPr>
        <w:t xml:space="preserve"> </w:t>
      </w:r>
      <w:r w:rsidR="0079532F">
        <w:rPr>
          <w:rFonts w:ascii="Times New Roman" w:hAnsi="Times New Roman" w:cs="Times New Roman"/>
          <w:lang w:val="en-US"/>
        </w:rPr>
        <w:t xml:space="preserve">active </w:t>
      </w:r>
      <w:r w:rsidRPr="0087165A">
        <w:rPr>
          <w:rFonts w:ascii="Times New Roman" w:hAnsi="Times New Roman" w:cs="Times New Roman"/>
          <w:lang w:val="en-US"/>
        </w:rPr>
        <w:t>research record and/or conference presentations</w:t>
      </w:r>
      <w:r w:rsidR="00F9792B">
        <w:rPr>
          <w:rFonts w:ascii="Times New Roman" w:hAnsi="Times New Roman" w:cs="Times New Roman"/>
          <w:lang w:val="en-US"/>
        </w:rPr>
        <w:t>,</w:t>
      </w:r>
      <w:r w:rsidRPr="0087165A">
        <w:rPr>
          <w:rFonts w:ascii="Times New Roman" w:hAnsi="Times New Roman" w:cs="Times New Roman"/>
          <w:lang w:val="en-US"/>
        </w:rPr>
        <w:t xml:space="preserve"> </w:t>
      </w:r>
      <w:r w:rsidR="00F9792B">
        <w:rPr>
          <w:rFonts w:ascii="Times New Roman" w:hAnsi="Times New Roman" w:cs="Times New Roman"/>
          <w:lang w:val="en-US"/>
        </w:rPr>
        <w:t>work with a research team, etc.</w:t>
      </w:r>
      <w:r w:rsidR="005D435C">
        <w:rPr>
          <w:rFonts w:ascii="Times New Roman" w:hAnsi="Times New Roman" w:cs="Times New Roman"/>
          <w:lang w:val="en-US"/>
        </w:rPr>
        <w:t xml:space="preserve"> In addition, application focussed on research should be clearly aligned with EHS research priorities. Applications focussed on the enhancement of teaching quality and innovation should be aligned to the strategic goals of the University.</w:t>
      </w:r>
    </w:p>
    <w:p w14:paraId="4B69E24E" w14:textId="5CA47C0D" w:rsidR="009E67C9" w:rsidRPr="0087165A" w:rsidRDefault="009E67C9" w:rsidP="0003249D">
      <w:pPr>
        <w:pStyle w:val="ListParagraph"/>
        <w:numPr>
          <w:ilvl w:val="1"/>
          <w:numId w:val="2"/>
        </w:numPr>
        <w:rPr>
          <w:rFonts w:ascii="Times New Roman" w:hAnsi="Times New Roman" w:cs="Times New Roman"/>
          <w:lang w:val="en-AU"/>
        </w:rPr>
      </w:pPr>
      <w:r w:rsidRPr="0087165A">
        <w:rPr>
          <w:rFonts w:ascii="Times New Roman" w:hAnsi="Times New Roman" w:cs="Times New Roman"/>
          <w:lang w:val="en-AU"/>
        </w:rPr>
        <w:t>Following agreement in principle with the HoD</w:t>
      </w:r>
    </w:p>
    <w:p w14:paraId="75965975" w14:textId="5F98BB11" w:rsidR="00201EC4" w:rsidRDefault="009E67C9" w:rsidP="001C50EE">
      <w:pPr>
        <w:ind w:left="720"/>
        <w:rPr>
          <w:rFonts w:ascii="Times New Roman" w:hAnsi="Times New Roman" w:cs="Times New Roman"/>
          <w:lang w:val="en-AU"/>
        </w:rPr>
      </w:pPr>
      <w:r w:rsidRPr="0087165A">
        <w:rPr>
          <w:rFonts w:ascii="Times New Roman" w:hAnsi="Times New Roman" w:cs="Times New Roman"/>
          <w:lang w:val="en-AU"/>
        </w:rPr>
        <w:t xml:space="preserve">The </w:t>
      </w:r>
      <w:r w:rsidR="00596DB9">
        <w:rPr>
          <w:rFonts w:ascii="Times New Roman" w:hAnsi="Times New Roman" w:cs="Times New Roman"/>
          <w:lang w:val="en-AU"/>
        </w:rPr>
        <w:t>s</w:t>
      </w:r>
      <w:r w:rsidRPr="0087165A">
        <w:rPr>
          <w:rFonts w:ascii="Times New Roman" w:hAnsi="Times New Roman" w:cs="Times New Roman"/>
          <w:lang w:val="en-AU"/>
        </w:rPr>
        <w:t xml:space="preserve">abbatical leave </w:t>
      </w:r>
      <w:r w:rsidR="00596DB9">
        <w:rPr>
          <w:rFonts w:ascii="Times New Roman" w:hAnsi="Times New Roman" w:cs="Times New Roman"/>
          <w:lang w:val="en-AU"/>
        </w:rPr>
        <w:t xml:space="preserve">or SRL </w:t>
      </w:r>
      <w:r w:rsidRPr="0087165A">
        <w:rPr>
          <w:rFonts w:ascii="Times New Roman" w:hAnsi="Times New Roman" w:cs="Times New Roman"/>
          <w:lang w:val="en-AU"/>
        </w:rPr>
        <w:t>application form m</w:t>
      </w:r>
      <w:r w:rsidR="006B303C">
        <w:rPr>
          <w:rFonts w:ascii="Times New Roman" w:hAnsi="Times New Roman" w:cs="Times New Roman"/>
          <w:lang w:val="en-AU"/>
        </w:rPr>
        <w:t xml:space="preserve">ust be completed by the </w:t>
      </w:r>
      <w:r w:rsidR="00201EC4">
        <w:rPr>
          <w:rFonts w:ascii="Times New Roman" w:hAnsi="Times New Roman" w:cs="Times New Roman"/>
          <w:lang w:val="en-AU"/>
        </w:rPr>
        <w:t xml:space="preserve">staff </w:t>
      </w:r>
      <w:r w:rsidR="00201EC4" w:rsidRPr="0087165A">
        <w:rPr>
          <w:rFonts w:ascii="Times New Roman" w:hAnsi="Times New Roman" w:cs="Times New Roman"/>
          <w:lang w:val="en-AU"/>
        </w:rPr>
        <w:t>member</w:t>
      </w:r>
      <w:r w:rsidR="00201EC4">
        <w:rPr>
          <w:rFonts w:ascii="Times New Roman" w:hAnsi="Times New Roman" w:cs="Times New Roman"/>
          <w:lang w:val="en-AU"/>
        </w:rPr>
        <w:t xml:space="preserve"> </w:t>
      </w:r>
      <w:r w:rsidR="00765217">
        <w:rPr>
          <w:rFonts w:ascii="Times New Roman" w:hAnsi="Times New Roman" w:cs="Times New Roman"/>
          <w:lang w:val="en-AU"/>
        </w:rPr>
        <w:t xml:space="preserve">(UL Policy </w:t>
      </w:r>
      <w:r w:rsidR="001C290A">
        <w:rPr>
          <w:rFonts w:ascii="Times New Roman" w:hAnsi="Times New Roman" w:cs="Times New Roman"/>
          <w:lang w:val="en-AU"/>
        </w:rPr>
        <w:t>3.3</w:t>
      </w:r>
      <w:r w:rsidR="00765217">
        <w:rPr>
          <w:rFonts w:ascii="Times New Roman" w:hAnsi="Times New Roman" w:cs="Times New Roman"/>
          <w:lang w:val="en-AU"/>
        </w:rPr>
        <w:t>)</w:t>
      </w:r>
      <w:r w:rsidRPr="0087165A">
        <w:rPr>
          <w:rFonts w:ascii="Times New Roman" w:hAnsi="Times New Roman" w:cs="Times New Roman"/>
          <w:lang w:val="en-AU"/>
        </w:rPr>
        <w:t xml:space="preserve"> and submitted</w:t>
      </w:r>
      <w:r w:rsidR="0027703E">
        <w:rPr>
          <w:rFonts w:ascii="Times New Roman" w:hAnsi="Times New Roman" w:cs="Times New Roman"/>
          <w:lang w:val="en-AU"/>
        </w:rPr>
        <w:t xml:space="preserve"> electronically</w:t>
      </w:r>
      <w:r w:rsidR="00201EC4">
        <w:rPr>
          <w:rFonts w:ascii="Times New Roman" w:hAnsi="Times New Roman" w:cs="Times New Roman"/>
          <w:lang w:val="en-AU"/>
        </w:rPr>
        <w:t>,</w:t>
      </w:r>
      <w:r w:rsidR="0003249D">
        <w:rPr>
          <w:rFonts w:ascii="Times New Roman" w:hAnsi="Times New Roman" w:cs="Times New Roman"/>
          <w:lang w:val="en-AU"/>
        </w:rPr>
        <w:t xml:space="preserve"> along with their CV</w:t>
      </w:r>
      <w:r w:rsidR="00201EC4">
        <w:rPr>
          <w:rFonts w:ascii="Times New Roman" w:hAnsi="Times New Roman" w:cs="Times New Roman"/>
          <w:lang w:val="en-AU"/>
        </w:rPr>
        <w:t>,</w:t>
      </w:r>
      <w:r w:rsidRPr="0087165A">
        <w:rPr>
          <w:rFonts w:ascii="Times New Roman" w:hAnsi="Times New Roman" w:cs="Times New Roman"/>
          <w:lang w:val="en-AU"/>
        </w:rPr>
        <w:t xml:space="preserve"> to the EHS </w:t>
      </w:r>
      <w:r w:rsidR="00201EC4">
        <w:rPr>
          <w:rFonts w:ascii="Times New Roman" w:hAnsi="Times New Roman" w:cs="Times New Roman"/>
          <w:lang w:val="en-AU"/>
        </w:rPr>
        <w:t>S</w:t>
      </w:r>
      <w:r w:rsidRPr="0087165A">
        <w:rPr>
          <w:rFonts w:ascii="Times New Roman" w:hAnsi="Times New Roman" w:cs="Times New Roman"/>
          <w:lang w:val="en-AU"/>
        </w:rPr>
        <w:t>a</w:t>
      </w:r>
      <w:r w:rsidR="006B303C">
        <w:rPr>
          <w:rFonts w:ascii="Times New Roman" w:hAnsi="Times New Roman" w:cs="Times New Roman"/>
          <w:lang w:val="en-AU"/>
        </w:rPr>
        <w:t xml:space="preserve">bbatical </w:t>
      </w:r>
      <w:r w:rsidR="00201EC4">
        <w:rPr>
          <w:rFonts w:ascii="Times New Roman" w:hAnsi="Times New Roman" w:cs="Times New Roman"/>
          <w:lang w:val="en-AU"/>
        </w:rPr>
        <w:t>L</w:t>
      </w:r>
      <w:r w:rsidR="006B303C">
        <w:rPr>
          <w:rFonts w:ascii="Times New Roman" w:hAnsi="Times New Roman" w:cs="Times New Roman"/>
          <w:lang w:val="en-AU"/>
        </w:rPr>
        <w:t xml:space="preserve">eave </w:t>
      </w:r>
      <w:r w:rsidR="00201EC4">
        <w:rPr>
          <w:rFonts w:ascii="Times New Roman" w:hAnsi="Times New Roman" w:cs="Times New Roman"/>
          <w:lang w:val="en-AU"/>
        </w:rPr>
        <w:t>C</w:t>
      </w:r>
      <w:r w:rsidR="006B303C">
        <w:rPr>
          <w:rFonts w:ascii="Times New Roman" w:hAnsi="Times New Roman" w:cs="Times New Roman"/>
          <w:lang w:val="en-AU"/>
        </w:rPr>
        <w:t>ommittee</w:t>
      </w:r>
      <w:r w:rsidR="008F5B26">
        <w:rPr>
          <w:rFonts w:ascii="Times New Roman" w:hAnsi="Times New Roman" w:cs="Times New Roman"/>
          <w:lang w:val="en-AU"/>
        </w:rPr>
        <w:t xml:space="preserve"> </w:t>
      </w:r>
      <w:r w:rsidR="0027703E">
        <w:rPr>
          <w:rFonts w:ascii="Times New Roman" w:hAnsi="Times New Roman" w:cs="Times New Roman"/>
          <w:lang w:val="en-AU"/>
        </w:rPr>
        <w:t xml:space="preserve">via the EHS </w:t>
      </w:r>
      <w:r w:rsidR="009748B0">
        <w:rPr>
          <w:rFonts w:ascii="Times New Roman" w:hAnsi="Times New Roman" w:cs="Times New Roman"/>
          <w:lang w:val="en-AU"/>
        </w:rPr>
        <w:t>F</w:t>
      </w:r>
      <w:r w:rsidR="0027703E">
        <w:rPr>
          <w:rFonts w:ascii="Times New Roman" w:hAnsi="Times New Roman" w:cs="Times New Roman"/>
          <w:lang w:val="en-AU"/>
        </w:rPr>
        <w:t xml:space="preserve">aculty </w:t>
      </w:r>
      <w:r w:rsidR="009748B0">
        <w:rPr>
          <w:rFonts w:ascii="Times New Roman" w:hAnsi="Times New Roman" w:cs="Times New Roman"/>
          <w:lang w:val="en-AU"/>
        </w:rPr>
        <w:t>Manager</w:t>
      </w:r>
      <w:r w:rsidR="0027703E">
        <w:rPr>
          <w:rFonts w:ascii="Times New Roman" w:hAnsi="Times New Roman" w:cs="Times New Roman"/>
          <w:lang w:val="en-AU"/>
        </w:rPr>
        <w:t xml:space="preserve"> </w:t>
      </w:r>
      <w:r w:rsidR="008F5B26">
        <w:rPr>
          <w:rFonts w:ascii="Times New Roman" w:hAnsi="Times New Roman" w:cs="Times New Roman"/>
          <w:lang w:val="en-AU"/>
        </w:rPr>
        <w:t xml:space="preserve">by </w:t>
      </w:r>
      <w:r w:rsidR="009748B0">
        <w:rPr>
          <w:rFonts w:ascii="Times New Roman" w:hAnsi="Times New Roman" w:cs="Times New Roman"/>
          <w:lang w:val="en-AU"/>
        </w:rPr>
        <w:t>January 6</w:t>
      </w:r>
      <w:r w:rsidR="009748B0" w:rsidRPr="009748B0">
        <w:rPr>
          <w:rFonts w:ascii="Times New Roman" w:hAnsi="Times New Roman" w:cs="Times New Roman"/>
          <w:vertAlign w:val="superscript"/>
          <w:lang w:val="en-AU"/>
        </w:rPr>
        <w:t>th</w:t>
      </w:r>
      <w:r w:rsidR="009748B0">
        <w:rPr>
          <w:rFonts w:ascii="Times New Roman" w:hAnsi="Times New Roman" w:cs="Times New Roman"/>
          <w:lang w:val="en-AU"/>
        </w:rPr>
        <w:t xml:space="preserve"> </w:t>
      </w:r>
      <w:r w:rsidR="008F5B26">
        <w:rPr>
          <w:rFonts w:ascii="Times New Roman" w:hAnsi="Times New Roman" w:cs="Times New Roman"/>
          <w:lang w:val="en-AU"/>
        </w:rPr>
        <w:t>of the academic year preceding the academic year in which the sabbatical leave will be taken</w:t>
      </w:r>
      <w:r w:rsidR="006535A0">
        <w:rPr>
          <w:rFonts w:ascii="Times New Roman" w:hAnsi="Times New Roman" w:cs="Times New Roman"/>
          <w:lang w:val="en-AU"/>
        </w:rPr>
        <w:t xml:space="preserve">. </w:t>
      </w:r>
      <w:r w:rsidR="00073402">
        <w:rPr>
          <w:rFonts w:ascii="Times New Roman" w:hAnsi="Times New Roman" w:cs="Times New Roman"/>
          <w:lang w:val="en-AU"/>
        </w:rPr>
        <w:t xml:space="preserve">Previous </w:t>
      </w:r>
      <w:r w:rsidR="00201EC4">
        <w:rPr>
          <w:rFonts w:ascii="Times New Roman" w:hAnsi="Times New Roman" w:cs="Times New Roman"/>
          <w:lang w:val="en-AU"/>
        </w:rPr>
        <w:t>sabbatical</w:t>
      </w:r>
      <w:r w:rsidR="00073402">
        <w:rPr>
          <w:rFonts w:ascii="Times New Roman" w:hAnsi="Times New Roman" w:cs="Times New Roman"/>
          <w:lang w:val="en-AU"/>
        </w:rPr>
        <w:t xml:space="preserve"> or SRL reports should be appended</w:t>
      </w:r>
      <w:r w:rsidR="008F5B26">
        <w:rPr>
          <w:rFonts w:ascii="Times New Roman" w:hAnsi="Times New Roman" w:cs="Times New Roman"/>
          <w:lang w:val="en-AU"/>
        </w:rPr>
        <w:t xml:space="preserve"> to the application</w:t>
      </w:r>
      <w:r w:rsidR="00073402">
        <w:rPr>
          <w:rFonts w:ascii="Times New Roman" w:hAnsi="Times New Roman" w:cs="Times New Roman"/>
          <w:lang w:val="en-AU"/>
        </w:rPr>
        <w:t xml:space="preserve"> if </w:t>
      </w:r>
      <w:r w:rsidR="00201EC4">
        <w:rPr>
          <w:rFonts w:ascii="Times New Roman" w:hAnsi="Times New Roman" w:cs="Times New Roman"/>
          <w:lang w:val="en-AU"/>
        </w:rPr>
        <w:t>prior sabbatical/SRL has been undertaken</w:t>
      </w:r>
      <w:r w:rsidR="00073402">
        <w:rPr>
          <w:rFonts w:ascii="Times New Roman" w:hAnsi="Times New Roman" w:cs="Times New Roman"/>
          <w:lang w:val="en-AU"/>
        </w:rPr>
        <w:t xml:space="preserve">. </w:t>
      </w:r>
    </w:p>
    <w:p w14:paraId="6F8F2AE4" w14:textId="77777777" w:rsidR="0079532F" w:rsidRDefault="0079532F" w:rsidP="006B303C">
      <w:pPr>
        <w:ind w:left="720"/>
        <w:rPr>
          <w:rFonts w:ascii="Times New Roman" w:hAnsi="Times New Roman" w:cs="Times New Roman"/>
          <w:lang w:val="en-AU"/>
        </w:rPr>
      </w:pPr>
    </w:p>
    <w:p w14:paraId="2DCE411B" w14:textId="5120B96A" w:rsidR="009E67C9" w:rsidRDefault="00781568" w:rsidP="006B303C">
      <w:pPr>
        <w:ind w:left="720"/>
        <w:rPr>
          <w:rFonts w:ascii="Times New Roman" w:hAnsi="Times New Roman" w:cs="Times New Roman"/>
          <w:lang w:val="en-AU"/>
        </w:rPr>
      </w:pPr>
      <w:r>
        <w:rPr>
          <w:rFonts w:ascii="Times New Roman" w:hAnsi="Times New Roman" w:cs="Times New Roman"/>
          <w:lang w:val="en-AU"/>
        </w:rPr>
        <w:t>In order for</w:t>
      </w:r>
      <w:r w:rsidR="0003249D">
        <w:rPr>
          <w:rFonts w:ascii="Times New Roman" w:hAnsi="Times New Roman" w:cs="Times New Roman"/>
          <w:lang w:val="en-AU"/>
        </w:rPr>
        <w:t xml:space="preserve"> the application</w:t>
      </w:r>
      <w:r>
        <w:rPr>
          <w:rFonts w:ascii="Times New Roman" w:hAnsi="Times New Roman" w:cs="Times New Roman"/>
          <w:lang w:val="en-AU"/>
        </w:rPr>
        <w:t xml:space="preserve"> to receive a favourable recomendation</w:t>
      </w:r>
      <w:r w:rsidR="0003249D">
        <w:rPr>
          <w:rFonts w:ascii="Times New Roman" w:hAnsi="Times New Roman" w:cs="Times New Roman"/>
          <w:lang w:val="en-AU"/>
        </w:rPr>
        <w:t xml:space="preserve">, the </w:t>
      </w:r>
      <w:r w:rsidR="00201EC4">
        <w:rPr>
          <w:rFonts w:ascii="Times New Roman" w:hAnsi="Times New Roman" w:cs="Times New Roman"/>
          <w:lang w:val="en-AU"/>
        </w:rPr>
        <w:t>C</w:t>
      </w:r>
      <w:r w:rsidR="0003249D">
        <w:rPr>
          <w:rFonts w:ascii="Times New Roman" w:hAnsi="Times New Roman" w:cs="Times New Roman"/>
          <w:lang w:val="en-AU"/>
        </w:rPr>
        <w:t xml:space="preserve">ommittee must </w:t>
      </w:r>
      <w:r w:rsidR="00201EC4">
        <w:rPr>
          <w:rFonts w:ascii="Times New Roman" w:hAnsi="Times New Roman" w:cs="Times New Roman"/>
          <w:lang w:val="en-AU"/>
        </w:rPr>
        <w:t>have evidence</w:t>
      </w:r>
      <w:r w:rsidR="0003249D">
        <w:rPr>
          <w:rFonts w:ascii="Times New Roman" w:hAnsi="Times New Roman" w:cs="Times New Roman"/>
          <w:lang w:val="en-AU"/>
        </w:rPr>
        <w:t xml:space="preserve"> that the conditions of the leave will be met. It is the responsibility of the applicant </w:t>
      </w:r>
      <w:r w:rsidR="006B303C">
        <w:rPr>
          <w:rFonts w:ascii="Times New Roman" w:hAnsi="Times New Roman" w:cs="Times New Roman"/>
          <w:lang w:val="en-AU"/>
        </w:rPr>
        <w:t xml:space="preserve">to </w:t>
      </w:r>
      <w:r w:rsidR="00201EC4">
        <w:rPr>
          <w:rFonts w:ascii="Times New Roman" w:hAnsi="Times New Roman" w:cs="Times New Roman"/>
          <w:lang w:val="en-AU"/>
        </w:rPr>
        <w:t>en</w:t>
      </w:r>
      <w:r w:rsidR="006B303C">
        <w:rPr>
          <w:rFonts w:ascii="Times New Roman" w:hAnsi="Times New Roman" w:cs="Times New Roman"/>
          <w:lang w:val="en-AU"/>
        </w:rPr>
        <w:t xml:space="preserve">sure </w:t>
      </w:r>
      <w:r w:rsidR="0003249D">
        <w:rPr>
          <w:rFonts w:ascii="Times New Roman" w:hAnsi="Times New Roman" w:cs="Times New Roman"/>
          <w:lang w:val="en-AU"/>
        </w:rPr>
        <w:t xml:space="preserve">that the completed application form includes sufficient information </w:t>
      </w:r>
      <w:r w:rsidR="00201EC4">
        <w:rPr>
          <w:rFonts w:ascii="Times New Roman" w:hAnsi="Times New Roman" w:cs="Times New Roman"/>
          <w:lang w:val="en-AU"/>
        </w:rPr>
        <w:t>for</w:t>
      </w:r>
      <w:r w:rsidR="0003249D">
        <w:rPr>
          <w:rFonts w:ascii="Times New Roman" w:hAnsi="Times New Roman" w:cs="Times New Roman"/>
          <w:lang w:val="en-AU"/>
        </w:rPr>
        <w:t xml:space="preserve"> the committee </w:t>
      </w:r>
      <w:r w:rsidR="00201EC4">
        <w:rPr>
          <w:rFonts w:ascii="Times New Roman" w:hAnsi="Times New Roman" w:cs="Times New Roman"/>
          <w:lang w:val="en-AU"/>
        </w:rPr>
        <w:t xml:space="preserve">to </w:t>
      </w:r>
      <w:r w:rsidR="0003249D">
        <w:rPr>
          <w:rFonts w:ascii="Times New Roman" w:hAnsi="Times New Roman" w:cs="Times New Roman"/>
          <w:lang w:val="en-AU"/>
        </w:rPr>
        <w:t xml:space="preserve">make this judgement. </w:t>
      </w:r>
      <w:r w:rsidR="00596DB9">
        <w:rPr>
          <w:rFonts w:ascii="Times New Roman" w:hAnsi="Times New Roman" w:cs="Times New Roman"/>
          <w:lang w:val="en-AU"/>
        </w:rPr>
        <w:t xml:space="preserve">Applicants </w:t>
      </w:r>
      <w:r w:rsidR="00165E17">
        <w:rPr>
          <w:rFonts w:ascii="Times New Roman" w:hAnsi="Times New Roman" w:cs="Times New Roman"/>
          <w:lang w:val="en-AU"/>
        </w:rPr>
        <w:t>are</w:t>
      </w:r>
      <w:r w:rsidR="00596DB9">
        <w:rPr>
          <w:rFonts w:ascii="Times New Roman" w:hAnsi="Times New Roman" w:cs="Times New Roman"/>
          <w:lang w:val="en-AU"/>
        </w:rPr>
        <w:t xml:space="preserve"> advised to include clear</w:t>
      </w:r>
      <w:r w:rsidR="00201EC4">
        <w:rPr>
          <w:rFonts w:ascii="Times New Roman" w:hAnsi="Times New Roman" w:cs="Times New Roman"/>
          <w:lang w:val="en-AU"/>
        </w:rPr>
        <w:t>ly described</w:t>
      </w:r>
      <w:r w:rsidR="00596DB9">
        <w:rPr>
          <w:rFonts w:ascii="Times New Roman" w:hAnsi="Times New Roman" w:cs="Times New Roman"/>
          <w:lang w:val="en-AU"/>
        </w:rPr>
        <w:t xml:space="preserve"> </w:t>
      </w:r>
      <w:r w:rsidR="00BD03A9">
        <w:rPr>
          <w:rFonts w:ascii="Times New Roman" w:hAnsi="Times New Roman" w:cs="Times New Roman"/>
          <w:lang w:val="en-AU"/>
        </w:rPr>
        <w:t xml:space="preserve">outcomes or results </w:t>
      </w:r>
      <w:r w:rsidR="00201EC4">
        <w:rPr>
          <w:rFonts w:ascii="Times New Roman" w:hAnsi="Times New Roman" w:cs="Times New Roman"/>
          <w:lang w:val="en-AU"/>
        </w:rPr>
        <w:t>which can be used</w:t>
      </w:r>
      <w:r w:rsidR="00BD03A9">
        <w:rPr>
          <w:rFonts w:ascii="Times New Roman" w:hAnsi="Times New Roman" w:cs="Times New Roman"/>
          <w:lang w:val="en-AU"/>
        </w:rPr>
        <w:t xml:space="preserve"> to document </w:t>
      </w:r>
      <w:r w:rsidR="00165E17">
        <w:rPr>
          <w:rFonts w:ascii="Times New Roman" w:hAnsi="Times New Roman" w:cs="Times New Roman"/>
          <w:lang w:val="en-AU"/>
        </w:rPr>
        <w:t xml:space="preserve">the </w:t>
      </w:r>
      <w:r w:rsidR="00BD03A9">
        <w:rPr>
          <w:rFonts w:ascii="Times New Roman" w:hAnsi="Times New Roman" w:cs="Times New Roman"/>
          <w:lang w:val="en-AU"/>
        </w:rPr>
        <w:t>attainment</w:t>
      </w:r>
      <w:r w:rsidR="00165E17">
        <w:rPr>
          <w:rFonts w:ascii="Times New Roman" w:hAnsi="Times New Roman" w:cs="Times New Roman"/>
          <w:lang w:val="en-AU"/>
        </w:rPr>
        <w:t xml:space="preserve"> of objectives</w:t>
      </w:r>
      <w:r w:rsidR="00596DB9">
        <w:rPr>
          <w:rFonts w:ascii="Times New Roman" w:hAnsi="Times New Roman" w:cs="Times New Roman"/>
          <w:lang w:val="en-AU"/>
        </w:rPr>
        <w:t>.</w:t>
      </w:r>
    </w:p>
    <w:p w14:paraId="537DCA34" w14:textId="77777777" w:rsidR="00073402" w:rsidRDefault="00073402" w:rsidP="0003249D">
      <w:pPr>
        <w:ind w:left="360"/>
        <w:rPr>
          <w:rFonts w:ascii="Times New Roman" w:hAnsi="Times New Roman" w:cs="Times New Roman"/>
          <w:lang w:val="en-AU"/>
        </w:rPr>
      </w:pPr>
    </w:p>
    <w:p w14:paraId="3ED37DA7" w14:textId="77777777" w:rsidR="00C02785" w:rsidRPr="00761253" w:rsidRDefault="00073402" w:rsidP="00C02785">
      <w:pPr>
        <w:pStyle w:val="ListParagraph"/>
        <w:numPr>
          <w:ilvl w:val="0"/>
          <w:numId w:val="2"/>
        </w:numPr>
        <w:rPr>
          <w:rFonts w:ascii="Times New Roman" w:hAnsi="Times New Roman" w:cs="Times New Roman"/>
          <w:b/>
          <w:lang w:val="en-AU"/>
        </w:rPr>
      </w:pPr>
      <w:r w:rsidRPr="00761253">
        <w:rPr>
          <w:rFonts w:ascii="Times New Roman" w:hAnsi="Times New Roman" w:cs="Times New Roman"/>
          <w:b/>
          <w:lang w:val="en-AU"/>
        </w:rPr>
        <w:t>Process of approving sabbatical leave</w:t>
      </w:r>
    </w:p>
    <w:p w14:paraId="6A6E0C37" w14:textId="23A08D4A" w:rsidR="00073402" w:rsidRPr="00C02785" w:rsidRDefault="00073402" w:rsidP="00C02785">
      <w:pPr>
        <w:pStyle w:val="ListParagraph"/>
        <w:numPr>
          <w:ilvl w:val="1"/>
          <w:numId w:val="2"/>
        </w:numPr>
        <w:rPr>
          <w:rFonts w:ascii="Times New Roman" w:hAnsi="Times New Roman" w:cs="Times New Roman"/>
          <w:lang w:val="en-AU"/>
        </w:rPr>
      </w:pPr>
      <w:r w:rsidRPr="00C02785">
        <w:rPr>
          <w:rFonts w:ascii="Times New Roman" w:hAnsi="Times New Roman" w:cs="Times New Roman"/>
          <w:lang w:val="en-AU"/>
        </w:rPr>
        <w:t>Members of the commi</w:t>
      </w:r>
      <w:r w:rsidR="006B303C" w:rsidRPr="00C02785">
        <w:rPr>
          <w:rFonts w:ascii="Times New Roman" w:hAnsi="Times New Roman" w:cs="Times New Roman"/>
          <w:lang w:val="en-AU"/>
        </w:rPr>
        <w:t xml:space="preserve">ttee will consider applications independently and </w:t>
      </w:r>
      <w:r w:rsidR="004723CB">
        <w:rPr>
          <w:rFonts w:ascii="Times New Roman" w:hAnsi="Times New Roman" w:cs="Times New Roman"/>
          <w:lang w:val="en-AU"/>
        </w:rPr>
        <w:t xml:space="preserve">then </w:t>
      </w:r>
      <w:r w:rsidR="006B303C" w:rsidRPr="00C02785">
        <w:rPr>
          <w:rFonts w:ascii="Times New Roman" w:hAnsi="Times New Roman" w:cs="Times New Roman"/>
          <w:lang w:val="en-AU"/>
        </w:rPr>
        <w:t>decisions will be rea</w:t>
      </w:r>
      <w:r w:rsidR="00C02785" w:rsidRPr="00C02785">
        <w:rPr>
          <w:rFonts w:ascii="Times New Roman" w:hAnsi="Times New Roman" w:cs="Times New Roman"/>
          <w:lang w:val="en-AU"/>
        </w:rPr>
        <w:t xml:space="preserve">ched at a committee meeting. </w:t>
      </w:r>
      <w:r w:rsidR="00682465">
        <w:rPr>
          <w:rFonts w:ascii="Times New Roman" w:hAnsi="Times New Roman" w:cs="Times New Roman"/>
          <w:noProof w:val="0"/>
          <w:szCs w:val="20"/>
          <w:lang w:val="en-US"/>
        </w:rPr>
        <w:t xml:space="preserve">After evaluating an </w:t>
      </w:r>
      <w:r w:rsidR="00C02785" w:rsidRPr="00C02785">
        <w:rPr>
          <w:rFonts w:ascii="Times New Roman" w:hAnsi="Times New Roman" w:cs="Times New Roman"/>
          <w:noProof w:val="0"/>
          <w:szCs w:val="20"/>
          <w:lang w:val="en-US"/>
        </w:rPr>
        <w:t>application</w:t>
      </w:r>
      <w:r w:rsidR="004723CB">
        <w:rPr>
          <w:rFonts w:ascii="Times New Roman" w:hAnsi="Times New Roman" w:cs="Times New Roman"/>
          <w:noProof w:val="0"/>
          <w:szCs w:val="20"/>
          <w:lang w:val="en-US"/>
        </w:rPr>
        <w:t xml:space="preserve"> </w:t>
      </w:r>
      <w:r w:rsidR="00682465">
        <w:rPr>
          <w:rFonts w:ascii="Times New Roman" w:hAnsi="Times New Roman" w:cs="Times New Roman"/>
          <w:noProof w:val="0"/>
          <w:szCs w:val="20"/>
          <w:lang w:val="en-US"/>
        </w:rPr>
        <w:t>against</w:t>
      </w:r>
      <w:r w:rsidR="004723CB">
        <w:rPr>
          <w:rFonts w:ascii="Times New Roman" w:hAnsi="Times New Roman" w:cs="Times New Roman"/>
          <w:noProof w:val="0"/>
          <w:szCs w:val="20"/>
          <w:lang w:val="en-US"/>
        </w:rPr>
        <w:t xml:space="preserve"> the conditions laid out </w:t>
      </w:r>
      <w:r w:rsidR="00682465">
        <w:rPr>
          <w:rFonts w:ascii="Times New Roman" w:hAnsi="Times New Roman" w:cs="Times New Roman"/>
          <w:noProof w:val="0"/>
          <w:szCs w:val="20"/>
          <w:lang w:val="en-US"/>
        </w:rPr>
        <w:t>by</w:t>
      </w:r>
      <w:r w:rsidR="004723CB">
        <w:rPr>
          <w:rFonts w:ascii="Times New Roman" w:hAnsi="Times New Roman" w:cs="Times New Roman"/>
          <w:noProof w:val="0"/>
          <w:szCs w:val="20"/>
          <w:lang w:val="en-US"/>
        </w:rPr>
        <w:t xml:space="preserve"> the University SL and SRL policy</w:t>
      </w:r>
      <w:r w:rsidR="00C02785" w:rsidRPr="00C02785">
        <w:rPr>
          <w:rFonts w:ascii="Times New Roman" w:hAnsi="Times New Roman" w:cs="Times New Roman"/>
          <w:noProof w:val="0"/>
          <w:szCs w:val="20"/>
          <w:lang w:val="en-US"/>
        </w:rPr>
        <w:t xml:space="preserve">, the committee will </w:t>
      </w:r>
      <w:r w:rsidR="001A3EC7">
        <w:rPr>
          <w:rFonts w:ascii="Times New Roman" w:hAnsi="Times New Roman" w:cs="Times New Roman"/>
          <w:noProof w:val="0"/>
          <w:szCs w:val="20"/>
          <w:lang w:val="en-US"/>
        </w:rPr>
        <w:t xml:space="preserve">collectively </w:t>
      </w:r>
      <w:r w:rsidR="00C02785" w:rsidRPr="00C02785">
        <w:rPr>
          <w:rFonts w:ascii="Times New Roman" w:hAnsi="Times New Roman" w:cs="Times New Roman"/>
          <w:noProof w:val="0"/>
          <w:szCs w:val="20"/>
          <w:lang w:val="en-US"/>
        </w:rPr>
        <w:t xml:space="preserve">assign one of the following </w:t>
      </w:r>
      <w:r w:rsidR="001A3EC7">
        <w:rPr>
          <w:rFonts w:ascii="Times New Roman" w:hAnsi="Times New Roman" w:cs="Times New Roman"/>
          <w:noProof w:val="0"/>
          <w:szCs w:val="20"/>
          <w:lang w:val="en-US"/>
        </w:rPr>
        <w:t>three</w:t>
      </w:r>
      <w:r w:rsidR="00C02785" w:rsidRPr="00C02785">
        <w:rPr>
          <w:rFonts w:ascii="Times New Roman" w:hAnsi="Times New Roman" w:cs="Times New Roman"/>
          <w:noProof w:val="0"/>
          <w:szCs w:val="20"/>
          <w:lang w:val="en-US"/>
        </w:rPr>
        <w:t xml:space="preserve"> ratings to the application: “highly recommended,” “recommended,” or “not recommended.” </w:t>
      </w:r>
    </w:p>
    <w:p w14:paraId="7B09026A" w14:textId="1DAF92DD" w:rsidR="00682465" w:rsidRPr="009A13F0" w:rsidRDefault="008E4F7F" w:rsidP="008E4F7F">
      <w:pPr>
        <w:pStyle w:val="ListParagraph"/>
        <w:numPr>
          <w:ilvl w:val="1"/>
          <w:numId w:val="2"/>
        </w:numPr>
        <w:rPr>
          <w:rFonts w:ascii="Times New Roman" w:hAnsi="Times New Roman" w:cs="Times New Roman"/>
          <w:b/>
          <w:lang w:val="en-AU"/>
        </w:rPr>
      </w:pPr>
      <w:r>
        <w:rPr>
          <w:rFonts w:ascii="Times New Roman" w:hAnsi="Times New Roman" w:cs="Times New Roman"/>
          <w:lang w:val="en-AU"/>
        </w:rPr>
        <w:t>Recommendations will be passed to the D</w:t>
      </w:r>
      <w:r w:rsidR="009B4AF5">
        <w:rPr>
          <w:rFonts w:ascii="Times New Roman" w:hAnsi="Times New Roman" w:cs="Times New Roman"/>
          <w:lang w:val="en-AU"/>
        </w:rPr>
        <w:t>ean of the Faculty</w:t>
      </w:r>
      <w:r w:rsidR="00781568">
        <w:rPr>
          <w:rFonts w:ascii="Times New Roman" w:hAnsi="Times New Roman" w:cs="Times New Roman"/>
          <w:lang w:val="en-AU"/>
        </w:rPr>
        <w:t xml:space="preserve">. The Dean will make </w:t>
      </w:r>
      <w:r w:rsidR="007C1F5F">
        <w:rPr>
          <w:rFonts w:ascii="Times New Roman" w:hAnsi="Times New Roman" w:cs="Times New Roman"/>
          <w:lang w:val="en-AU"/>
        </w:rPr>
        <w:t xml:space="preserve">final </w:t>
      </w:r>
      <w:r w:rsidR="009B4AF5">
        <w:rPr>
          <w:rFonts w:ascii="Times New Roman" w:hAnsi="Times New Roman" w:cs="Times New Roman"/>
          <w:lang w:val="en-AU"/>
        </w:rPr>
        <w:t>decision</w:t>
      </w:r>
      <w:r w:rsidR="00781568">
        <w:rPr>
          <w:rFonts w:ascii="Times New Roman" w:hAnsi="Times New Roman" w:cs="Times New Roman"/>
          <w:lang w:val="en-AU"/>
        </w:rPr>
        <w:t xml:space="preserve"> in consultation with  relevant Heads of Department</w:t>
      </w:r>
      <w:r w:rsidR="009B4AF5">
        <w:rPr>
          <w:rFonts w:ascii="Times New Roman" w:hAnsi="Times New Roman" w:cs="Times New Roman"/>
          <w:lang w:val="en-AU"/>
        </w:rPr>
        <w:t>.</w:t>
      </w:r>
      <w:r>
        <w:rPr>
          <w:rFonts w:ascii="Times New Roman" w:hAnsi="Times New Roman" w:cs="Times New Roman"/>
          <w:lang w:val="en-AU"/>
        </w:rPr>
        <w:t xml:space="preserve"> Approv</w:t>
      </w:r>
      <w:r w:rsidR="00682465">
        <w:rPr>
          <w:rFonts w:ascii="Times New Roman" w:hAnsi="Times New Roman" w:cs="Times New Roman"/>
          <w:lang w:val="en-AU"/>
        </w:rPr>
        <w:t>al of</w:t>
      </w:r>
      <w:r>
        <w:rPr>
          <w:rFonts w:ascii="Times New Roman" w:hAnsi="Times New Roman" w:cs="Times New Roman"/>
          <w:lang w:val="en-AU"/>
        </w:rPr>
        <w:t xml:space="preserve"> applications must be received by HR by 31st January for leave due to start in the forthcoming academic year.</w:t>
      </w:r>
      <w:r w:rsidR="009B4AF5">
        <w:rPr>
          <w:rFonts w:ascii="Times New Roman" w:hAnsi="Times New Roman" w:cs="Times New Roman"/>
          <w:lang w:val="en-AU"/>
        </w:rPr>
        <w:t xml:space="preserve"> </w:t>
      </w:r>
    </w:p>
    <w:p w14:paraId="29A58C6D" w14:textId="02D1A691" w:rsidR="008E4F7F" w:rsidRPr="009B4AF5" w:rsidRDefault="00682465" w:rsidP="008E4F7F">
      <w:pPr>
        <w:pStyle w:val="ListParagraph"/>
        <w:numPr>
          <w:ilvl w:val="1"/>
          <w:numId w:val="2"/>
        </w:numPr>
        <w:rPr>
          <w:rFonts w:ascii="Times New Roman" w:hAnsi="Times New Roman" w:cs="Times New Roman"/>
          <w:b/>
          <w:lang w:val="en-AU"/>
        </w:rPr>
      </w:pPr>
      <w:r>
        <w:rPr>
          <w:rFonts w:ascii="Times New Roman" w:hAnsi="Times New Roman" w:cs="Times New Roman"/>
          <w:lang w:val="en-AU"/>
        </w:rPr>
        <w:t>A</w:t>
      </w:r>
      <w:r w:rsidR="001A3EC7">
        <w:rPr>
          <w:rFonts w:ascii="Times New Roman" w:hAnsi="Times New Roman" w:cs="Times New Roman"/>
          <w:lang w:val="en-AU"/>
        </w:rPr>
        <w:t>ll a</w:t>
      </w:r>
      <w:r>
        <w:rPr>
          <w:rFonts w:ascii="Times New Roman" w:hAnsi="Times New Roman" w:cs="Times New Roman"/>
          <w:lang w:val="en-AU"/>
        </w:rPr>
        <w:t xml:space="preserve">pplicants will be informed of EHS </w:t>
      </w:r>
      <w:r w:rsidR="009B4AF5">
        <w:rPr>
          <w:rFonts w:ascii="Times New Roman" w:hAnsi="Times New Roman" w:cs="Times New Roman"/>
          <w:lang w:val="en-AU"/>
        </w:rPr>
        <w:t>Faculty decisions in writing.</w:t>
      </w:r>
    </w:p>
    <w:p w14:paraId="4CB0E79F" w14:textId="77777777" w:rsidR="008E4F7F" w:rsidRPr="008E4F7F" w:rsidRDefault="008E4F7F" w:rsidP="008E4F7F">
      <w:pPr>
        <w:ind w:left="360"/>
        <w:rPr>
          <w:rFonts w:ascii="Times New Roman" w:hAnsi="Times New Roman" w:cs="Times New Roman"/>
          <w:b/>
          <w:lang w:val="en-AU"/>
        </w:rPr>
      </w:pPr>
    </w:p>
    <w:p w14:paraId="428AA7E4" w14:textId="77777777" w:rsidR="00C407A9" w:rsidRPr="00031F62" w:rsidRDefault="008E4F7F" w:rsidP="00073402">
      <w:pPr>
        <w:pStyle w:val="ListParagraph"/>
        <w:numPr>
          <w:ilvl w:val="0"/>
          <w:numId w:val="2"/>
        </w:numPr>
        <w:rPr>
          <w:rFonts w:ascii="Times New Roman" w:hAnsi="Times New Roman" w:cs="Times New Roman"/>
          <w:b/>
          <w:lang w:val="en-AU"/>
        </w:rPr>
      </w:pPr>
      <w:r w:rsidRPr="00031F62">
        <w:rPr>
          <w:rFonts w:ascii="Times New Roman" w:hAnsi="Times New Roman" w:cs="Times New Roman"/>
          <w:b/>
          <w:lang w:val="en-AU"/>
        </w:rPr>
        <w:t>Evaluating outcomes</w:t>
      </w:r>
    </w:p>
    <w:p w14:paraId="617C9F5A" w14:textId="2026D046" w:rsidR="001A3EC7" w:rsidRPr="009A13F0" w:rsidRDefault="008E4F7F" w:rsidP="00774571">
      <w:pPr>
        <w:pStyle w:val="ListParagraph"/>
        <w:numPr>
          <w:ilvl w:val="1"/>
          <w:numId w:val="2"/>
        </w:numPr>
        <w:rPr>
          <w:rFonts w:ascii="Times New Roman" w:hAnsi="Times New Roman" w:cs="Times New Roman"/>
          <w:lang w:val="en-US"/>
        </w:rPr>
      </w:pPr>
      <w:r w:rsidRPr="00C407A9">
        <w:rPr>
          <w:rFonts w:ascii="Times New Roman" w:hAnsi="Times New Roman" w:cs="Times New Roman"/>
          <w:lang w:val="en-AU"/>
        </w:rPr>
        <w:t xml:space="preserve">Within 30 days of returning to campus, the </w:t>
      </w:r>
      <w:r w:rsidR="006E21A6">
        <w:rPr>
          <w:rFonts w:ascii="Times New Roman" w:hAnsi="Times New Roman" w:cs="Times New Roman"/>
          <w:lang w:val="en-AU"/>
        </w:rPr>
        <w:t>staff</w:t>
      </w:r>
      <w:r w:rsidR="00C407A9" w:rsidRPr="00C407A9">
        <w:rPr>
          <w:rFonts w:ascii="Times New Roman" w:hAnsi="Times New Roman" w:cs="Times New Roman"/>
          <w:lang w:val="en-AU"/>
        </w:rPr>
        <w:t xml:space="preserve"> </w:t>
      </w:r>
      <w:r w:rsidRPr="00C407A9">
        <w:rPr>
          <w:rFonts w:ascii="Times New Roman" w:hAnsi="Times New Roman" w:cs="Times New Roman"/>
          <w:lang w:val="en-AU"/>
        </w:rPr>
        <w:t>member must complete and submit a written report detailing how the objectives of the original application have been met</w:t>
      </w:r>
      <w:r w:rsidR="00FD6D8E" w:rsidRPr="00C407A9">
        <w:rPr>
          <w:rFonts w:ascii="Times New Roman" w:hAnsi="Times New Roman" w:cs="Times New Roman"/>
          <w:lang w:val="en-AU"/>
        </w:rPr>
        <w:t xml:space="preserve"> (UL Policy</w:t>
      </w:r>
      <w:r w:rsidR="00DB4221">
        <w:rPr>
          <w:rFonts w:ascii="Times New Roman" w:hAnsi="Times New Roman" w:cs="Times New Roman"/>
          <w:lang w:val="en-AU"/>
        </w:rPr>
        <w:t xml:space="preserve"> 3.4</w:t>
      </w:r>
      <w:r w:rsidR="00FD6D8E" w:rsidRPr="00C407A9">
        <w:rPr>
          <w:rFonts w:ascii="Times New Roman" w:hAnsi="Times New Roman" w:cs="Times New Roman"/>
          <w:lang w:val="en-AU"/>
        </w:rPr>
        <w:t>)</w:t>
      </w:r>
      <w:r w:rsidR="00774571">
        <w:rPr>
          <w:rFonts w:ascii="Times New Roman" w:hAnsi="Times New Roman" w:cs="Times New Roman"/>
          <w:lang w:val="en-AU"/>
        </w:rPr>
        <w:t xml:space="preserve">, </w:t>
      </w:r>
      <w:r w:rsidR="00774571">
        <w:rPr>
          <w:rFonts w:ascii="Times New Roman" w:hAnsi="Times New Roman" w:cs="Times New Roman"/>
          <w:lang w:val="en-US"/>
        </w:rPr>
        <w:t>c</w:t>
      </w:r>
      <w:r w:rsidR="00774571" w:rsidRPr="00774571">
        <w:rPr>
          <w:rFonts w:ascii="Times New Roman" w:hAnsi="Times New Roman" w:cs="Times New Roman"/>
          <w:lang w:val="en-US"/>
        </w:rPr>
        <w:t>omment on any difficulti</w:t>
      </w:r>
      <w:r w:rsidR="00774571">
        <w:rPr>
          <w:rFonts w:ascii="Times New Roman" w:hAnsi="Times New Roman" w:cs="Times New Roman"/>
          <w:lang w:val="en-US"/>
        </w:rPr>
        <w:t>es or opportunities encountered, i</w:t>
      </w:r>
      <w:r w:rsidR="00774571" w:rsidRPr="00774571">
        <w:rPr>
          <w:rFonts w:ascii="Times New Roman" w:hAnsi="Times New Roman" w:cs="Times New Roman"/>
          <w:lang w:val="en-US"/>
        </w:rPr>
        <w:t>ndicate outcomes such as publications and grant applications, together with</w:t>
      </w:r>
      <w:r w:rsidR="00774571">
        <w:rPr>
          <w:rFonts w:ascii="Times New Roman" w:hAnsi="Times New Roman" w:cs="Times New Roman"/>
          <w:lang w:val="en-US"/>
        </w:rPr>
        <w:t xml:space="preserve"> any new research possibilities; p</w:t>
      </w:r>
      <w:r w:rsidR="00774571" w:rsidRPr="00774571">
        <w:rPr>
          <w:rFonts w:ascii="Times New Roman" w:hAnsi="Times New Roman" w:cs="Times New Roman"/>
          <w:lang w:val="en-US"/>
        </w:rPr>
        <w:t>rovide a development plan that will show how the work c</w:t>
      </w:r>
      <w:r w:rsidR="00774571">
        <w:rPr>
          <w:rFonts w:ascii="Times New Roman" w:hAnsi="Times New Roman" w:cs="Times New Roman"/>
          <w:lang w:val="en-US"/>
        </w:rPr>
        <w:t>ompleted can be built upon</w:t>
      </w:r>
      <w:r w:rsidRPr="00774571">
        <w:rPr>
          <w:rFonts w:ascii="Times New Roman" w:hAnsi="Times New Roman" w:cs="Times New Roman"/>
          <w:lang w:val="en-AU"/>
        </w:rPr>
        <w:t xml:space="preserve">. </w:t>
      </w:r>
    </w:p>
    <w:p w14:paraId="299C5493" w14:textId="73A1F3E3" w:rsidR="00C407A9" w:rsidRPr="009A13F0" w:rsidRDefault="008E4F7F" w:rsidP="009A13F0">
      <w:pPr>
        <w:ind w:left="720"/>
        <w:rPr>
          <w:rFonts w:ascii="Times New Roman" w:hAnsi="Times New Roman" w:cs="Times New Roman"/>
          <w:lang w:val="en-US"/>
        </w:rPr>
      </w:pPr>
      <w:r w:rsidRPr="009A13F0">
        <w:rPr>
          <w:rFonts w:ascii="Times New Roman" w:hAnsi="Times New Roman" w:cs="Times New Roman"/>
          <w:lang w:val="en-AU"/>
        </w:rPr>
        <w:t>Th</w:t>
      </w:r>
      <w:r w:rsidR="006E21A6" w:rsidRPr="009A13F0">
        <w:rPr>
          <w:rFonts w:ascii="Times New Roman" w:hAnsi="Times New Roman" w:cs="Times New Roman"/>
          <w:lang w:val="en-AU"/>
        </w:rPr>
        <w:t>is</w:t>
      </w:r>
      <w:r w:rsidRPr="009A13F0">
        <w:rPr>
          <w:rFonts w:ascii="Times New Roman" w:hAnsi="Times New Roman" w:cs="Times New Roman"/>
          <w:lang w:val="en-AU"/>
        </w:rPr>
        <w:t xml:space="preserve"> </w:t>
      </w:r>
      <w:r w:rsidR="006E21A6" w:rsidRPr="009A13F0">
        <w:rPr>
          <w:rFonts w:ascii="Times New Roman" w:hAnsi="Times New Roman" w:cs="Times New Roman"/>
          <w:lang w:val="en-AU"/>
        </w:rPr>
        <w:t>report is</w:t>
      </w:r>
      <w:r w:rsidRPr="009A13F0">
        <w:rPr>
          <w:rFonts w:ascii="Times New Roman" w:hAnsi="Times New Roman" w:cs="Times New Roman"/>
          <w:lang w:val="en-AU"/>
        </w:rPr>
        <w:t xml:space="preserve"> </w:t>
      </w:r>
      <w:r w:rsidR="006E21A6" w:rsidRPr="009A13F0">
        <w:rPr>
          <w:rFonts w:ascii="Times New Roman" w:hAnsi="Times New Roman" w:cs="Times New Roman"/>
          <w:lang w:val="en-AU"/>
        </w:rPr>
        <w:t xml:space="preserve">to be </w:t>
      </w:r>
      <w:r w:rsidRPr="009A13F0">
        <w:rPr>
          <w:rFonts w:ascii="Times New Roman" w:hAnsi="Times New Roman" w:cs="Times New Roman"/>
          <w:lang w:val="en-AU"/>
        </w:rPr>
        <w:t>submitted to</w:t>
      </w:r>
      <w:r w:rsidR="009E75FC" w:rsidRPr="009A13F0">
        <w:rPr>
          <w:rFonts w:ascii="Times New Roman" w:hAnsi="Times New Roman" w:cs="Times New Roman"/>
          <w:lang w:val="en-AU"/>
        </w:rPr>
        <w:t xml:space="preserve"> the </w:t>
      </w:r>
      <w:r w:rsidR="0027703E">
        <w:rPr>
          <w:rFonts w:ascii="Times New Roman" w:hAnsi="Times New Roman" w:cs="Times New Roman"/>
          <w:lang w:val="en-AU"/>
        </w:rPr>
        <w:t>EHS Faculty Office</w:t>
      </w:r>
      <w:r w:rsidR="006E21A6" w:rsidRPr="009A13F0">
        <w:rPr>
          <w:rFonts w:ascii="Times New Roman" w:hAnsi="Times New Roman" w:cs="Times New Roman"/>
          <w:lang w:val="en-AU"/>
        </w:rPr>
        <w:t xml:space="preserve">, who will ensure copies are provided to the </w:t>
      </w:r>
      <w:r w:rsidR="009E75FC" w:rsidRPr="009A13F0">
        <w:rPr>
          <w:rFonts w:ascii="Times New Roman" w:hAnsi="Times New Roman" w:cs="Times New Roman"/>
          <w:lang w:val="en-AU"/>
        </w:rPr>
        <w:t>HoD, the Dean and the EHS S</w:t>
      </w:r>
      <w:r w:rsidRPr="009A13F0">
        <w:rPr>
          <w:rFonts w:ascii="Times New Roman" w:hAnsi="Times New Roman" w:cs="Times New Roman"/>
          <w:lang w:val="en-AU"/>
        </w:rPr>
        <w:t xml:space="preserve">abbatical </w:t>
      </w:r>
      <w:r w:rsidR="006E21A6" w:rsidRPr="009A13F0">
        <w:rPr>
          <w:rFonts w:ascii="Times New Roman" w:hAnsi="Times New Roman" w:cs="Times New Roman"/>
          <w:lang w:val="en-AU"/>
        </w:rPr>
        <w:t xml:space="preserve">&amp; </w:t>
      </w:r>
      <w:r w:rsidRPr="009A13F0">
        <w:rPr>
          <w:rFonts w:ascii="Times New Roman" w:hAnsi="Times New Roman" w:cs="Times New Roman"/>
          <w:lang w:val="en-AU"/>
        </w:rPr>
        <w:t>SRL committee</w:t>
      </w:r>
      <w:r w:rsidR="006E21A6" w:rsidRPr="009A13F0">
        <w:rPr>
          <w:rFonts w:ascii="Times New Roman" w:hAnsi="Times New Roman" w:cs="Times New Roman"/>
          <w:lang w:val="en-AU"/>
        </w:rPr>
        <w:t>.</w:t>
      </w:r>
      <w:r w:rsidR="001A5B41" w:rsidRPr="009A13F0">
        <w:rPr>
          <w:rFonts w:ascii="Times New Roman" w:hAnsi="Times New Roman" w:cs="Times New Roman"/>
          <w:lang w:val="en-AU"/>
        </w:rPr>
        <w:t xml:space="preserve">. </w:t>
      </w:r>
    </w:p>
    <w:p w14:paraId="1BC31BF0" w14:textId="022BC4E9" w:rsidR="00073402" w:rsidRDefault="0015706D" w:rsidP="00C407A9">
      <w:pPr>
        <w:pStyle w:val="ListParagraph"/>
        <w:numPr>
          <w:ilvl w:val="1"/>
          <w:numId w:val="2"/>
        </w:numPr>
        <w:rPr>
          <w:rFonts w:ascii="Times New Roman" w:hAnsi="Times New Roman" w:cs="Times New Roman"/>
          <w:lang w:val="en-AU"/>
        </w:rPr>
      </w:pPr>
      <w:r>
        <w:rPr>
          <w:rFonts w:ascii="Times New Roman" w:hAnsi="Times New Roman" w:cs="Times New Roman"/>
          <w:lang w:val="en-AU"/>
        </w:rPr>
        <w:t>During the</w:t>
      </w:r>
      <w:r w:rsidR="001A3EC7">
        <w:rPr>
          <w:rFonts w:ascii="Times New Roman" w:hAnsi="Times New Roman" w:cs="Times New Roman"/>
          <w:lang w:val="en-AU"/>
        </w:rPr>
        <w:t>ir</w:t>
      </w:r>
      <w:r>
        <w:rPr>
          <w:rFonts w:ascii="Times New Roman" w:hAnsi="Times New Roman" w:cs="Times New Roman"/>
          <w:lang w:val="en-AU"/>
        </w:rPr>
        <w:t xml:space="preserve"> return</w:t>
      </w:r>
      <w:r w:rsidR="001A3EC7">
        <w:rPr>
          <w:rFonts w:ascii="Times New Roman" w:hAnsi="Times New Roman" w:cs="Times New Roman"/>
          <w:lang w:val="en-AU"/>
        </w:rPr>
        <w:t>ing</w:t>
      </w:r>
      <w:r>
        <w:rPr>
          <w:rFonts w:ascii="Times New Roman" w:hAnsi="Times New Roman" w:cs="Times New Roman"/>
          <w:lang w:val="en-AU"/>
        </w:rPr>
        <w:t xml:space="preserve"> semester, t</w:t>
      </w:r>
      <w:r w:rsidR="00C407A9" w:rsidRPr="00C407A9">
        <w:rPr>
          <w:rFonts w:ascii="Times New Roman" w:hAnsi="Times New Roman" w:cs="Times New Roman"/>
          <w:lang w:val="en-AU"/>
        </w:rPr>
        <w:t xml:space="preserve">he </w:t>
      </w:r>
      <w:r w:rsidR="006E21A6">
        <w:rPr>
          <w:rFonts w:ascii="Times New Roman" w:hAnsi="Times New Roman" w:cs="Times New Roman"/>
          <w:lang w:val="en-AU"/>
        </w:rPr>
        <w:t xml:space="preserve">staff </w:t>
      </w:r>
      <w:r w:rsidR="00C407A9" w:rsidRPr="00C407A9">
        <w:rPr>
          <w:rFonts w:ascii="Times New Roman" w:hAnsi="Times New Roman" w:cs="Times New Roman"/>
          <w:lang w:val="en-AU"/>
        </w:rPr>
        <w:t xml:space="preserve">member must present a </w:t>
      </w:r>
      <w:r w:rsidR="006E21A6">
        <w:rPr>
          <w:rFonts w:ascii="Times New Roman" w:hAnsi="Times New Roman" w:cs="Times New Roman"/>
          <w:lang w:val="en-AU"/>
        </w:rPr>
        <w:t>seminar</w:t>
      </w:r>
      <w:r w:rsidR="006E21A6" w:rsidRPr="00C407A9">
        <w:rPr>
          <w:rFonts w:ascii="Times New Roman" w:hAnsi="Times New Roman" w:cs="Times New Roman"/>
          <w:lang w:val="en-AU"/>
        </w:rPr>
        <w:t xml:space="preserve"> </w:t>
      </w:r>
      <w:r w:rsidR="001A3EC7">
        <w:rPr>
          <w:rFonts w:ascii="Times New Roman" w:hAnsi="Times New Roman" w:cs="Times New Roman"/>
          <w:lang w:val="en-AU"/>
        </w:rPr>
        <w:t xml:space="preserve">or </w:t>
      </w:r>
      <w:r w:rsidR="00C407A9" w:rsidRPr="00C407A9">
        <w:rPr>
          <w:rFonts w:ascii="Times New Roman" w:hAnsi="Times New Roman" w:cs="Times New Roman"/>
          <w:lang w:val="en-AU"/>
        </w:rPr>
        <w:t xml:space="preserve">session </w:t>
      </w:r>
      <w:r w:rsidR="006E21A6">
        <w:rPr>
          <w:rFonts w:ascii="Times New Roman" w:hAnsi="Times New Roman" w:cs="Times New Roman"/>
          <w:lang w:val="en-AU"/>
        </w:rPr>
        <w:t xml:space="preserve">about their </w:t>
      </w:r>
      <w:r w:rsidR="001A3EC7">
        <w:rPr>
          <w:rFonts w:ascii="Times New Roman" w:hAnsi="Times New Roman" w:cs="Times New Roman"/>
          <w:lang w:val="en-AU"/>
        </w:rPr>
        <w:t>leave experiences</w:t>
      </w:r>
      <w:r w:rsidR="006E21A6">
        <w:rPr>
          <w:rFonts w:ascii="Times New Roman" w:hAnsi="Times New Roman" w:cs="Times New Roman"/>
          <w:lang w:val="en-AU"/>
        </w:rPr>
        <w:t xml:space="preserve"> </w:t>
      </w:r>
      <w:r w:rsidR="00C407A9" w:rsidRPr="00C407A9">
        <w:rPr>
          <w:rFonts w:ascii="Times New Roman" w:hAnsi="Times New Roman" w:cs="Times New Roman"/>
          <w:lang w:val="en-AU"/>
        </w:rPr>
        <w:t>to colleagues</w:t>
      </w:r>
      <w:r w:rsidR="009E75FC">
        <w:rPr>
          <w:rFonts w:ascii="Times New Roman" w:hAnsi="Times New Roman" w:cs="Times New Roman"/>
          <w:lang w:val="en-AU"/>
        </w:rPr>
        <w:t xml:space="preserve"> in their department</w:t>
      </w:r>
      <w:r w:rsidR="008926B1">
        <w:rPr>
          <w:rFonts w:ascii="Times New Roman" w:hAnsi="Times New Roman" w:cs="Times New Roman"/>
          <w:lang w:val="en-AU"/>
        </w:rPr>
        <w:t xml:space="preserve"> (UL Policy </w:t>
      </w:r>
      <w:r w:rsidR="002B333E">
        <w:rPr>
          <w:rFonts w:ascii="Times New Roman" w:hAnsi="Times New Roman" w:cs="Times New Roman"/>
          <w:lang w:val="en-AU"/>
        </w:rPr>
        <w:t>4.2 p</w:t>
      </w:r>
      <w:r w:rsidR="00FE6566">
        <w:rPr>
          <w:rFonts w:ascii="Times New Roman" w:hAnsi="Times New Roman" w:cs="Times New Roman"/>
          <w:lang w:val="en-AU"/>
        </w:rPr>
        <w:t>oin</w:t>
      </w:r>
      <w:r w:rsidR="000D0129">
        <w:rPr>
          <w:rFonts w:ascii="Times New Roman" w:hAnsi="Times New Roman" w:cs="Times New Roman"/>
          <w:lang w:val="en-AU"/>
        </w:rPr>
        <w:t>t</w:t>
      </w:r>
      <w:r w:rsidR="002B333E">
        <w:rPr>
          <w:rFonts w:ascii="Times New Roman" w:hAnsi="Times New Roman" w:cs="Times New Roman"/>
          <w:lang w:val="en-AU"/>
        </w:rPr>
        <w:t xml:space="preserve"> 10</w:t>
      </w:r>
      <w:r w:rsidR="008926B1">
        <w:rPr>
          <w:rFonts w:ascii="Times New Roman" w:hAnsi="Times New Roman" w:cs="Times New Roman"/>
          <w:lang w:val="en-AU"/>
        </w:rPr>
        <w:t>)</w:t>
      </w:r>
      <w:r w:rsidR="009E75FC">
        <w:rPr>
          <w:rFonts w:ascii="Times New Roman" w:hAnsi="Times New Roman" w:cs="Times New Roman"/>
          <w:lang w:val="en-AU"/>
        </w:rPr>
        <w:t>.</w:t>
      </w:r>
    </w:p>
    <w:p w14:paraId="484476E8" w14:textId="642DB54A" w:rsidR="00854B66" w:rsidRDefault="009E75FC" w:rsidP="00854B66">
      <w:pPr>
        <w:pStyle w:val="ListParagraph"/>
        <w:numPr>
          <w:ilvl w:val="1"/>
          <w:numId w:val="2"/>
        </w:numPr>
        <w:rPr>
          <w:rFonts w:ascii="Times New Roman" w:hAnsi="Times New Roman" w:cs="Times New Roman"/>
          <w:lang w:val="en-AU"/>
        </w:rPr>
      </w:pPr>
      <w:r>
        <w:rPr>
          <w:rFonts w:ascii="Times New Roman" w:hAnsi="Times New Roman" w:cs="Times New Roman"/>
          <w:lang w:val="en-AU"/>
        </w:rPr>
        <w:t>The EHS S</w:t>
      </w:r>
      <w:r w:rsidRPr="00C407A9">
        <w:rPr>
          <w:rFonts w:ascii="Times New Roman" w:hAnsi="Times New Roman" w:cs="Times New Roman"/>
          <w:lang w:val="en-AU"/>
        </w:rPr>
        <w:t>abbatical and SRL committee</w:t>
      </w:r>
      <w:r>
        <w:rPr>
          <w:rFonts w:ascii="Times New Roman" w:hAnsi="Times New Roman" w:cs="Times New Roman"/>
          <w:lang w:val="en-AU"/>
        </w:rPr>
        <w:t xml:space="preserve"> will convene to evaluate all </w:t>
      </w:r>
      <w:r w:rsidR="006E21A6">
        <w:rPr>
          <w:rFonts w:ascii="Times New Roman" w:hAnsi="Times New Roman" w:cs="Times New Roman"/>
          <w:lang w:val="en-AU"/>
        </w:rPr>
        <w:t xml:space="preserve">submitted </w:t>
      </w:r>
      <w:r>
        <w:rPr>
          <w:rFonts w:ascii="Times New Roman" w:hAnsi="Times New Roman" w:cs="Times New Roman"/>
          <w:lang w:val="en-AU"/>
        </w:rPr>
        <w:t>reports</w:t>
      </w:r>
      <w:r w:rsidR="00FA4EB5">
        <w:rPr>
          <w:rFonts w:ascii="Times New Roman" w:hAnsi="Times New Roman" w:cs="Times New Roman"/>
          <w:lang w:val="en-AU"/>
        </w:rPr>
        <w:t xml:space="preserve"> in re</w:t>
      </w:r>
      <w:r w:rsidR="00B95E05">
        <w:rPr>
          <w:rFonts w:ascii="Times New Roman" w:hAnsi="Times New Roman" w:cs="Times New Roman"/>
          <w:lang w:val="en-AU"/>
        </w:rPr>
        <w:t>lation to the leave objectives.</w:t>
      </w:r>
      <w:r w:rsidR="00424A41">
        <w:rPr>
          <w:rFonts w:ascii="Times New Roman" w:hAnsi="Times New Roman" w:cs="Times New Roman"/>
          <w:lang w:val="en-AU"/>
        </w:rPr>
        <w:t xml:space="preserve"> The committee members </w:t>
      </w:r>
      <w:r w:rsidR="00424A41">
        <w:rPr>
          <w:rFonts w:ascii="Times New Roman" w:hAnsi="Times New Roman" w:cs="Times New Roman"/>
          <w:lang w:val="en-AU"/>
        </w:rPr>
        <w:lastRenderedPageBreak/>
        <w:t xml:space="preserve">will evaluate each report independently and </w:t>
      </w:r>
      <w:r w:rsidR="006E21A6">
        <w:rPr>
          <w:rFonts w:ascii="Times New Roman" w:hAnsi="Times New Roman" w:cs="Times New Roman"/>
          <w:lang w:val="en-AU"/>
        </w:rPr>
        <w:t>an aggregate</w:t>
      </w:r>
      <w:r w:rsidR="00424A41">
        <w:rPr>
          <w:rFonts w:ascii="Times New Roman" w:hAnsi="Times New Roman" w:cs="Times New Roman"/>
          <w:lang w:val="en-AU"/>
        </w:rPr>
        <w:t xml:space="preserve"> </w:t>
      </w:r>
      <w:r w:rsidR="006E21A6">
        <w:rPr>
          <w:rFonts w:ascii="Times New Roman" w:hAnsi="Times New Roman" w:cs="Times New Roman"/>
          <w:lang w:val="en-AU"/>
        </w:rPr>
        <w:t xml:space="preserve">of these evaluations </w:t>
      </w:r>
      <w:r w:rsidR="00424A41">
        <w:rPr>
          <w:rFonts w:ascii="Times New Roman" w:hAnsi="Times New Roman" w:cs="Times New Roman"/>
          <w:lang w:val="en-AU"/>
        </w:rPr>
        <w:t xml:space="preserve">will be </w:t>
      </w:r>
      <w:r w:rsidR="001A3EC7">
        <w:rPr>
          <w:rFonts w:ascii="Times New Roman" w:hAnsi="Times New Roman" w:cs="Times New Roman"/>
          <w:lang w:val="en-AU"/>
        </w:rPr>
        <w:t>agreed at</w:t>
      </w:r>
      <w:r w:rsidR="00424A41">
        <w:rPr>
          <w:rFonts w:ascii="Times New Roman" w:hAnsi="Times New Roman" w:cs="Times New Roman"/>
          <w:lang w:val="en-AU"/>
        </w:rPr>
        <w:t xml:space="preserve"> the committee</w:t>
      </w:r>
      <w:r w:rsidR="00854B66">
        <w:rPr>
          <w:rFonts w:ascii="Times New Roman" w:hAnsi="Times New Roman" w:cs="Times New Roman"/>
          <w:lang w:val="en-AU"/>
        </w:rPr>
        <w:t xml:space="preserve"> meeting. Reports will be evaluated</w:t>
      </w:r>
      <w:r w:rsidR="00424A41">
        <w:rPr>
          <w:rFonts w:ascii="Times New Roman" w:hAnsi="Times New Roman" w:cs="Times New Roman"/>
          <w:lang w:val="en-AU"/>
        </w:rPr>
        <w:t xml:space="preserve"> as "Good</w:t>
      </w:r>
      <w:r w:rsidR="006E21A6">
        <w:rPr>
          <w:rFonts w:ascii="Times New Roman" w:hAnsi="Times New Roman" w:cs="Times New Roman"/>
          <w:lang w:val="en-AU"/>
        </w:rPr>
        <w:t>,</w:t>
      </w:r>
      <w:r w:rsidR="00424A41">
        <w:rPr>
          <w:rFonts w:ascii="Times New Roman" w:hAnsi="Times New Roman" w:cs="Times New Roman"/>
          <w:lang w:val="en-AU"/>
        </w:rPr>
        <w:t>" "Satisfactory" or "Not satisfactory</w:t>
      </w:r>
      <w:r w:rsidR="006E21A6">
        <w:rPr>
          <w:rFonts w:ascii="Times New Roman" w:hAnsi="Times New Roman" w:cs="Times New Roman"/>
          <w:lang w:val="en-AU"/>
        </w:rPr>
        <w:t xml:space="preserve">. </w:t>
      </w:r>
      <w:r w:rsidR="00854B66">
        <w:rPr>
          <w:rFonts w:ascii="Times New Roman" w:hAnsi="Times New Roman" w:cs="Times New Roman"/>
          <w:lang w:val="en-AU"/>
        </w:rPr>
        <w:t xml:space="preserve"> Th</w:t>
      </w:r>
      <w:r w:rsidR="006E21A6">
        <w:rPr>
          <w:rFonts w:ascii="Times New Roman" w:hAnsi="Times New Roman" w:cs="Times New Roman"/>
          <w:lang w:val="en-AU"/>
        </w:rPr>
        <w:t xml:space="preserve">at </w:t>
      </w:r>
      <w:r w:rsidR="00854B66">
        <w:rPr>
          <w:rFonts w:ascii="Times New Roman" w:hAnsi="Times New Roman" w:cs="Times New Roman"/>
          <w:lang w:val="en-AU"/>
        </w:rPr>
        <w:t xml:space="preserve">evaluation will be </w:t>
      </w:r>
      <w:r w:rsidR="006E21A6">
        <w:rPr>
          <w:rFonts w:ascii="Times New Roman" w:hAnsi="Times New Roman" w:cs="Times New Roman"/>
          <w:lang w:val="en-AU"/>
        </w:rPr>
        <w:t xml:space="preserve">provided to the staff </w:t>
      </w:r>
      <w:r w:rsidR="00854B66">
        <w:rPr>
          <w:rFonts w:ascii="Times New Roman" w:hAnsi="Times New Roman" w:cs="Times New Roman"/>
          <w:lang w:val="en-AU"/>
        </w:rPr>
        <w:t>member in writing.</w:t>
      </w:r>
    </w:p>
    <w:p w14:paraId="5BDC19EA" w14:textId="10C1EB75" w:rsidR="00ED2660" w:rsidRPr="009A13F0" w:rsidRDefault="008A42CF" w:rsidP="00E444AF">
      <w:pPr>
        <w:pStyle w:val="ListParagraph"/>
        <w:numPr>
          <w:ilvl w:val="1"/>
          <w:numId w:val="2"/>
        </w:numPr>
        <w:rPr>
          <w:rFonts w:ascii="Times New Roman" w:hAnsi="Times New Roman" w:cs="Times New Roman"/>
          <w:lang w:val="en-AU"/>
        </w:rPr>
      </w:pPr>
      <w:r w:rsidRPr="008A42CF">
        <w:rPr>
          <w:rFonts w:ascii="Times New Roman" w:hAnsi="Times New Roman" w:cs="Times New Roman"/>
          <w:lang w:val="en-US"/>
        </w:rPr>
        <w:t>In all situations</w:t>
      </w:r>
      <w:r>
        <w:rPr>
          <w:rFonts w:ascii="Times New Roman" w:hAnsi="Times New Roman" w:cs="Times New Roman"/>
          <w:lang w:val="en-US"/>
        </w:rPr>
        <w:t xml:space="preserve"> in which reports are evaluated </w:t>
      </w:r>
      <w:r>
        <w:rPr>
          <w:rFonts w:ascii="Times New Roman" w:hAnsi="Times New Roman" w:cs="Times New Roman"/>
          <w:lang w:val="en-AU"/>
        </w:rPr>
        <w:t>as "Not satisfactory</w:t>
      </w:r>
      <w:r w:rsidR="006E21A6">
        <w:rPr>
          <w:rFonts w:ascii="Times New Roman" w:hAnsi="Times New Roman" w:cs="Times New Roman"/>
          <w:lang w:val="en-AU"/>
        </w:rPr>
        <w:t>,</w:t>
      </w:r>
      <w:r>
        <w:rPr>
          <w:rFonts w:ascii="Times New Roman" w:hAnsi="Times New Roman" w:cs="Times New Roman"/>
          <w:lang w:val="en-AU"/>
        </w:rPr>
        <w:t>"</w:t>
      </w:r>
      <w:r w:rsidRPr="008A42CF">
        <w:rPr>
          <w:rFonts w:ascii="Times New Roman" w:hAnsi="Times New Roman" w:cs="Times New Roman"/>
          <w:lang w:val="en-US"/>
        </w:rPr>
        <w:t xml:space="preserve"> no further application for professional development leav</w:t>
      </w:r>
      <w:r>
        <w:rPr>
          <w:rFonts w:ascii="Times New Roman" w:hAnsi="Times New Roman" w:cs="Times New Roman"/>
          <w:lang w:val="en-US"/>
        </w:rPr>
        <w:t xml:space="preserve">e </w:t>
      </w:r>
      <w:r w:rsidR="006E21A6">
        <w:rPr>
          <w:rFonts w:ascii="Times New Roman" w:hAnsi="Times New Roman" w:cs="Times New Roman"/>
          <w:lang w:val="en-US"/>
        </w:rPr>
        <w:t>may be made</w:t>
      </w:r>
      <w:r w:rsidR="00B97495">
        <w:rPr>
          <w:rFonts w:ascii="Times New Roman" w:hAnsi="Times New Roman" w:cs="Times New Roman"/>
          <w:lang w:val="en-US"/>
        </w:rPr>
        <w:t xml:space="preserve"> until a demonstrable i</w:t>
      </w:r>
      <w:r w:rsidR="00286783">
        <w:rPr>
          <w:rFonts w:ascii="Times New Roman" w:hAnsi="Times New Roman" w:cs="Times New Roman"/>
          <w:lang w:val="en-US"/>
        </w:rPr>
        <w:t xml:space="preserve">mprovement </w:t>
      </w:r>
      <w:r w:rsidR="00B97495">
        <w:rPr>
          <w:rFonts w:ascii="Times New Roman" w:hAnsi="Times New Roman" w:cs="Times New Roman"/>
          <w:lang w:val="en-US"/>
        </w:rPr>
        <w:t>in research and/or teaching output has been achieved</w:t>
      </w:r>
      <w:r w:rsidRPr="008A42CF">
        <w:rPr>
          <w:rFonts w:ascii="Times New Roman" w:hAnsi="Times New Roman" w:cs="Times New Roman"/>
          <w:lang w:val="en-US"/>
        </w:rPr>
        <w:t>. The</w:t>
      </w:r>
      <w:r>
        <w:rPr>
          <w:rFonts w:ascii="Times New Roman" w:hAnsi="Times New Roman" w:cs="Times New Roman"/>
          <w:lang w:val="en-US"/>
        </w:rPr>
        <w:t xml:space="preserve"> committee may also request </w:t>
      </w:r>
      <w:r w:rsidRPr="008A42CF">
        <w:rPr>
          <w:rFonts w:ascii="Times New Roman" w:hAnsi="Times New Roman" w:cs="Times New Roman"/>
          <w:lang w:val="en-US"/>
        </w:rPr>
        <w:t xml:space="preserve">a more detailed report </w:t>
      </w:r>
      <w:r>
        <w:rPr>
          <w:rFonts w:ascii="Times New Roman" w:hAnsi="Times New Roman" w:cs="Times New Roman"/>
          <w:lang w:val="en-US"/>
        </w:rPr>
        <w:t>in these circumstances (UL Policy</w:t>
      </w:r>
      <w:r w:rsidR="001C50EE">
        <w:rPr>
          <w:rFonts w:ascii="Times New Roman" w:hAnsi="Times New Roman" w:cs="Times New Roman"/>
          <w:lang w:val="en-US"/>
        </w:rPr>
        <w:t xml:space="preserve"> </w:t>
      </w:r>
      <w:r w:rsidR="005D6045">
        <w:rPr>
          <w:rFonts w:ascii="Times New Roman" w:hAnsi="Times New Roman" w:cs="Times New Roman"/>
          <w:lang w:val="en-US"/>
        </w:rPr>
        <w:t>3.4</w:t>
      </w:r>
      <w:r>
        <w:rPr>
          <w:rFonts w:ascii="Times New Roman" w:hAnsi="Times New Roman" w:cs="Times New Roman"/>
          <w:lang w:val="en-US"/>
        </w:rPr>
        <w:t>).</w:t>
      </w:r>
    </w:p>
    <w:p w14:paraId="44213E76" w14:textId="77777777" w:rsidR="006E21A6" w:rsidRPr="00E444AF" w:rsidRDefault="006E21A6" w:rsidP="009A13F0">
      <w:pPr>
        <w:pStyle w:val="ListParagraph"/>
        <w:ind w:left="792"/>
        <w:rPr>
          <w:rFonts w:ascii="Times New Roman" w:hAnsi="Times New Roman" w:cs="Times New Roman"/>
          <w:lang w:val="en-AU"/>
        </w:rPr>
      </w:pPr>
    </w:p>
    <w:p w14:paraId="214AF4B0" w14:textId="77777777" w:rsidR="00ED2660" w:rsidRPr="00ED2660" w:rsidRDefault="00ED2660" w:rsidP="00ED2660">
      <w:pPr>
        <w:rPr>
          <w:rFonts w:ascii="Times New Roman" w:hAnsi="Times New Roman" w:cs="Times New Roman"/>
          <w:lang w:val="en-AU"/>
        </w:rPr>
      </w:pPr>
    </w:p>
    <w:p w14:paraId="6B26446E" w14:textId="77777777" w:rsidR="00073402" w:rsidRPr="0087165A" w:rsidRDefault="00073402" w:rsidP="0003249D">
      <w:pPr>
        <w:ind w:left="360"/>
        <w:rPr>
          <w:rFonts w:ascii="Times New Roman" w:hAnsi="Times New Roman" w:cs="Times New Roman"/>
          <w:lang w:val="en-AU"/>
        </w:rPr>
      </w:pPr>
    </w:p>
    <w:sectPr w:rsidR="00073402" w:rsidRPr="0087165A" w:rsidSect="0081457F">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9BB1" w14:textId="77777777" w:rsidR="00F04ACD" w:rsidRDefault="00F04ACD" w:rsidP="008546A5">
      <w:r>
        <w:separator/>
      </w:r>
    </w:p>
  </w:endnote>
  <w:endnote w:type="continuationSeparator" w:id="0">
    <w:p w14:paraId="2035BB36" w14:textId="77777777" w:rsidR="00F04ACD" w:rsidRDefault="00F04ACD" w:rsidP="008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886A" w14:textId="77777777" w:rsidR="001A3EC7" w:rsidRDefault="001A3EC7" w:rsidP="001A3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09ADB" w14:textId="77777777" w:rsidR="001A3EC7" w:rsidRDefault="001A3EC7" w:rsidP="009A13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058F" w14:textId="769FDC20" w:rsidR="001A3EC7" w:rsidRDefault="001A3EC7" w:rsidP="001A3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4B1">
      <w:rPr>
        <w:rStyle w:val="PageNumber"/>
      </w:rPr>
      <w:t>2</w:t>
    </w:r>
    <w:r>
      <w:rPr>
        <w:rStyle w:val="PageNumber"/>
      </w:rPr>
      <w:fldChar w:fldCharType="end"/>
    </w:r>
  </w:p>
  <w:p w14:paraId="58439EB9" w14:textId="77777777" w:rsidR="001A3EC7" w:rsidRDefault="001A3EC7" w:rsidP="009A13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6D8B" w14:textId="77777777" w:rsidR="00F04ACD" w:rsidRDefault="00F04ACD" w:rsidP="008546A5">
      <w:r>
        <w:separator/>
      </w:r>
    </w:p>
  </w:footnote>
  <w:footnote w:type="continuationSeparator" w:id="0">
    <w:p w14:paraId="5FDDBA05" w14:textId="77777777" w:rsidR="00F04ACD" w:rsidRDefault="00F04ACD" w:rsidP="008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31B58"/>
    <w:multiLevelType w:val="multilevel"/>
    <w:tmpl w:val="17124C3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11B53"/>
    <w:multiLevelType w:val="hybridMultilevel"/>
    <w:tmpl w:val="7BCE2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47909"/>
    <w:multiLevelType w:val="multilevel"/>
    <w:tmpl w:val="17124C3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1A750B"/>
    <w:multiLevelType w:val="hybridMultilevel"/>
    <w:tmpl w:val="DAA6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608DD"/>
    <w:multiLevelType w:val="multilevel"/>
    <w:tmpl w:val="B5D092D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3E2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9F3F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66A9"/>
    <w:multiLevelType w:val="hybridMultilevel"/>
    <w:tmpl w:val="7630698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0CC3D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9C34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BF0A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E4874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2039007">
    <w:abstractNumId w:val="4"/>
  </w:num>
  <w:num w:numId="2" w16cid:durableId="1525705512">
    <w:abstractNumId w:val="5"/>
  </w:num>
  <w:num w:numId="3" w16cid:durableId="23018751">
    <w:abstractNumId w:val="2"/>
  </w:num>
  <w:num w:numId="4" w16cid:durableId="735858242">
    <w:abstractNumId w:val="10"/>
  </w:num>
  <w:num w:numId="5" w16cid:durableId="2018270245">
    <w:abstractNumId w:val="9"/>
  </w:num>
  <w:num w:numId="6" w16cid:durableId="242758030">
    <w:abstractNumId w:val="7"/>
  </w:num>
  <w:num w:numId="7" w16cid:durableId="2058771108">
    <w:abstractNumId w:val="12"/>
  </w:num>
  <w:num w:numId="8" w16cid:durableId="94323812">
    <w:abstractNumId w:val="3"/>
  </w:num>
  <w:num w:numId="9" w16cid:durableId="817919573">
    <w:abstractNumId w:val="6"/>
  </w:num>
  <w:num w:numId="10" w16cid:durableId="51083229">
    <w:abstractNumId w:val="11"/>
  </w:num>
  <w:num w:numId="11" w16cid:durableId="1333409166">
    <w:abstractNumId w:val="1"/>
  </w:num>
  <w:num w:numId="12" w16cid:durableId="767121875">
    <w:abstractNumId w:val="0"/>
  </w:num>
  <w:num w:numId="13" w16cid:durableId="602154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2D"/>
    <w:rsid w:val="00031F62"/>
    <w:rsid w:val="0003249D"/>
    <w:rsid w:val="00042CEA"/>
    <w:rsid w:val="00046691"/>
    <w:rsid w:val="00073402"/>
    <w:rsid w:val="000B51A9"/>
    <w:rsid w:val="000D0129"/>
    <w:rsid w:val="000D20CE"/>
    <w:rsid w:val="00101DD2"/>
    <w:rsid w:val="0015706D"/>
    <w:rsid w:val="0016261B"/>
    <w:rsid w:val="00165E17"/>
    <w:rsid w:val="00166F52"/>
    <w:rsid w:val="001A3EC7"/>
    <w:rsid w:val="001A5B41"/>
    <w:rsid w:val="001C290A"/>
    <w:rsid w:val="001C50EE"/>
    <w:rsid w:val="00201EC4"/>
    <w:rsid w:val="00212814"/>
    <w:rsid w:val="0027703E"/>
    <w:rsid w:val="00280784"/>
    <w:rsid w:val="00286783"/>
    <w:rsid w:val="002B333E"/>
    <w:rsid w:val="002F07BA"/>
    <w:rsid w:val="0032072B"/>
    <w:rsid w:val="00324B4A"/>
    <w:rsid w:val="0033302F"/>
    <w:rsid w:val="00344DB3"/>
    <w:rsid w:val="003712C7"/>
    <w:rsid w:val="003F2D7C"/>
    <w:rsid w:val="003F4A9F"/>
    <w:rsid w:val="003F4FA0"/>
    <w:rsid w:val="00424A41"/>
    <w:rsid w:val="004723CB"/>
    <w:rsid w:val="00485CB2"/>
    <w:rsid w:val="004A3CAB"/>
    <w:rsid w:val="00511DE2"/>
    <w:rsid w:val="005344B1"/>
    <w:rsid w:val="00591FE2"/>
    <w:rsid w:val="00593060"/>
    <w:rsid w:val="00596DB9"/>
    <w:rsid w:val="005A1725"/>
    <w:rsid w:val="005D435C"/>
    <w:rsid w:val="005D6045"/>
    <w:rsid w:val="00603F02"/>
    <w:rsid w:val="006535A0"/>
    <w:rsid w:val="00672D2D"/>
    <w:rsid w:val="00674647"/>
    <w:rsid w:val="00682465"/>
    <w:rsid w:val="006A5505"/>
    <w:rsid w:val="006B303C"/>
    <w:rsid w:val="006B436C"/>
    <w:rsid w:val="006E21A6"/>
    <w:rsid w:val="00761253"/>
    <w:rsid w:val="00765217"/>
    <w:rsid w:val="00774571"/>
    <w:rsid w:val="00781568"/>
    <w:rsid w:val="0079532F"/>
    <w:rsid w:val="007C1F5F"/>
    <w:rsid w:val="007E0837"/>
    <w:rsid w:val="0081457F"/>
    <w:rsid w:val="008546A5"/>
    <w:rsid w:val="00854B66"/>
    <w:rsid w:val="00860CF3"/>
    <w:rsid w:val="008625F8"/>
    <w:rsid w:val="0087165A"/>
    <w:rsid w:val="008926B1"/>
    <w:rsid w:val="0089330F"/>
    <w:rsid w:val="008A42CF"/>
    <w:rsid w:val="008B4F48"/>
    <w:rsid w:val="008E4F7F"/>
    <w:rsid w:val="008F5B26"/>
    <w:rsid w:val="00925724"/>
    <w:rsid w:val="009511AD"/>
    <w:rsid w:val="009748B0"/>
    <w:rsid w:val="009A13F0"/>
    <w:rsid w:val="009B4AF5"/>
    <w:rsid w:val="009E45F2"/>
    <w:rsid w:val="009E67C9"/>
    <w:rsid w:val="009E75FC"/>
    <w:rsid w:val="00A171EC"/>
    <w:rsid w:val="00A34068"/>
    <w:rsid w:val="00A34D0A"/>
    <w:rsid w:val="00A85DEF"/>
    <w:rsid w:val="00AE238C"/>
    <w:rsid w:val="00AE2E38"/>
    <w:rsid w:val="00B75D45"/>
    <w:rsid w:val="00B86DBF"/>
    <w:rsid w:val="00B95E05"/>
    <w:rsid w:val="00B97495"/>
    <w:rsid w:val="00BA11B1"/>
    <w:rsid w:val="00BD03A9"/>
    <w:rsid w:val="00C02785"/>
    <w:rsid w:val="00C407A9"/>
    <w:rsid w:val="00C41392"/>
    <w:rsid w:val="00C414B1"/>
    <w:rsid w:val="00C72419"/>
    <w:rsid w:val="00CC1FBA"/>
    <w:rsid w:val="00CF5375"/>
    <w:rsid w:val="00D0256C"/>
    <w:rsid w:val="00D05E38"/>
    <w:rsid w:val="00D32284"/>
    <w:rsid w:val="00D84BDB"/>
    <w:rsid w:val="00D869F1"/>
    <w:rsid w:val="00D90587"/>
    <w:rsid w:val="00DB4221"/>
    <w:rsid w:val="00DB6D55"/>
    <w:rsid w:val="00DD32DD"/>
    <w:rsid w:val="00DE1FD5"/>
    <w:rsid w:val="00E220DD"/>
    <w:rsid w:val="00E444AF"/>
    <w:rsid w:val="00E960DD"/>
    <w:rsid w:val="00E97C4B"/>
    <w:rsid w:val="00ED1561"/>
    <w:rsid w:val="00ED2660"/>
    <w:rsid w:val="00EE3CDD"/>
    <w:rsid w:val="00F018B1"/>
    <w:rsid w:val="00F04ACD"/>
    <w:rsid w:val="00F60B34"/>
    <w:rsid w:val="00F73D85"/>
    <w:rsid w:val="00F8103D"/>
    <w:rsid w:val="00F9792B"/>
    <w:rsid w:val="00FA4EB5"/>
    <w:rsid w:val="00FB1595"/>
    <w:rsid w:val="00FC0DB1"/>
    <w:rsid w:val="00FC7A41"/>
    <w:rsid w:val="00FD6D8E"/>
    <w:rsid w:val="00FE337A"/>
    <w:rsid w:val="00FE65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9844B"/>
  <w15:docId w15:val="{05297E15-4477-46DF-8797-7E893FB6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02F"/>
    <w:rPr>
      <w:rFonts w:ascii="Lucida Grande" w:hAnsi="Lucida Grande" w:cs="Lucida Grande"/>
      <w:noProof/>
      <w:sz w:val="18"/>
      <w:szCs w:val="18"/>
      <w:lang w:val="en-GB"/>
    </w:rPr>
  </w:style>
  <w:style w:type="paragraph" w:styleId="ListParagraph">
    <w:name w:val="List Paragraph"/>
    <w:basedOn w:val="Normal"/>
    <w:uiPriority w:val="34"/>
    <w:qFormat/>
    <w:rsid w:val="00F8103D"/>
    <w:pPr>
      <w:ind w:left="720"/>
      <w:contextualSpacing/>
    </w:pPr>
  </w:style>
  <w:style w:type="paragraph" w:styleId="Footer">
    <w:name w:val="footer"/>
    <w:basedOn w:val="Normal"/>
    <w:link w:val="FooterChar"/>
    <w:uiPriority w:val="99"/>
    <w:unhideWhenUsed/>
    <w:rsid w:val="008546A5"/>
    <w:pPr>
      <w:tabs>
        <w:tab w:val="center" w:pos="4320"/>
        <w:tab w:val="right" w:pos="8640"/>
      </w:tabs>
    </w:pPr>
  </w:style>
  <w:style w:type="character" w:customStyle="1" w:styleId="FooterChar">
    <w:name w:val="Footer Char"/>
    <w:basedOn w:val="DefaultParagraphFont"/>
    <w:link w:val="Footer"/>
    <w:uiPriority w:val="99"/>
    <w:rsid w:val="008546A5"/>
    <w:rPr>
      <w:noProof/>
      <w:lang w:val="en-GB"/>
    </w:rPr>
  </w:style>
  <w:style w:type="character" w:styleId="PageNumber">
    <w:name w:val="page number"/>
    <w:basedOn w:val="DefaultParagraphFont"/>
    <w:uiPriority w:val="99"/>
    <w:semiHidden/>
    <w:unhideWhenUsed/>
    <w:rsid w:val="008546A5"/>
  </w:style>
  <w:style w:type="paragraph" w:styleId="Header">
    <w:name w:val="header"/>
    <w:basedOn w:val="Normal"/>
    <w:link w:val="HeaderChar"/>
    <w:uiPriority w:val="99"/>
    <w:unhideWhenUsed/>
    <w:rsid w:val="00A34068"/>
    <w:pPr>
      <w:tabs>
        <w:tab w:val="center" w:pos="4320"/>
        <w:tab w:val="right" w:pos="8640"/>
      </w:tabs>
    </w:pPr>
  </w:style>
  <w:style w:type="character" w:customStyle="1" w:styleId="HeaderChar">
    <w:name w:val="Header Char"/>
    <w:basedOn w:val="DefaultParagraphFont"/>
    <w:link w:val="Header"/>
    <w:uiPriority w:val="99"/>
    <w:rsid w:val="00A34068"/>
    <w:rPr>
      <w:noProof/>
      <w:lang w:val="en-GB"/>
    </w:rPr>
  </w:style>
  <w:style w:type="character" w:styleId="Hyperlink">
    <w:name w:val="Hyperlink"/>
    <w:basedOn w:val="DefaultParagraphFont"/>
    <w:uiPriority w:val="99"/>
    <w:semiHidden/>
    <w:unhideWhenUsed/>
    <w:rsid w:val="00A171EC"/>
    <w:rPr>
      <w:color w:val="0000FF" w:themeColor="hyperlink"/>
      <w:u w:val="single"/>
    </w:rPr>
  </w:style>
  <w:style w:type="character" w:styleId="FollowedHyperlink">
    <w:name w:val="FollowedHyperlink"/>
    <w:basedOn w:val="DefaultParagraphFont"/>
    <w:uiPriority w:val="99"/>
    <w:semiHidden/>
    <w:unhideWhenUsed/>
    <w:rsid w:val="00A17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l.ie/media/28505/download?i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3D0C60672F8469EFF365E801C605D" ma:contentTypeVersion="0" ma:contentTypeDescription="Create a new document." ma:contentTypeScope="" ma:versionID="95359d50ff170d85e36bc024fe74560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BC782-1E9C-41E5-9A6F-41DF22939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F38DF6-B452-46C1-8EF3-4F01A23EBA21}">
  <ds:schemaRefs>
    <ds:schemaRef ds:uri="http://schemas.microsoft.com/sharepoint/v3/contenttype/forms"/>
  </ds:schemaRefs>
</ds:datastoreItem>
</file>

<file path=customXml/itemProps3.xml><?xml version="1.0" encoding="utf-8"?>
<ds:datastoreItem xmlns:ds="http://schemas.openxmlformats.org/officeDocument/2006/customXml" ds:itemID="{CFB88DF6-3D95-45AE-BD26-D9B0BCCC9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Msetfi</dc:creator>
  <cp:lastModifiedBy>Mark.Costelloe</cp:lastModifiedBy>
  <cp:revision>2</cp:revision>
  <cp:lastPrinted>2014-11-10T08:23:00Z</cp:lastPrinted>
  <dcterms:created xsi:type="dcterms:W3CDTF">2023-06-28T12:09:00Z</dcterms:created>
  <dcterms:modified xsi:type="dcterms:W3CDTF">2023-06-28T12:09:00Z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0x0101009543D0C60672F8469EFF365E801C605D</vt:lpwstr>
  </property>
</Properties>
</file>