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7EC1" w14:textId="5B14A362" w:rsidR="004F489D" w:rsidRDefault="00513C7D" w:rsidP="004F489D">
      <w:pPr>
        <w:pStyle w:val="Heading1"/>
      </w:pPr>
      <w:r>
        <w:t xml:space="preserve">Programme </w:t>
      </w:r>
      <w:r w:rsidR="00EB0051">
        <w:t>Content</w:t>
      </w:r>
      <w:r w:rsidR="00712D4F">
        <w:t>:</w:t>
      </w:r>
    </w:p>
    <w:p w14:paraId="20413A0D" w14:textId="1B26AFCE" w:rsidR="00036852" w:rsidRDefault="00036852">
      <w:pPr>
        <w:rPr>
          <w:b/>
          <w:bCs/>
          <w:u w:val="single"/>
        </w:rPr>
      </w:pPr>
      <w:r w:rsidRPr="00197AFD">
        <w:rPr>
          <w:b/>
          <w:bCs/>
          <w:u w:val="single"/>
        </w:rPr>
        <w:t>Website/Brochure:</w:t>
      </w:r>
    </w:p>
    <w:p w14:paraId="2E07A1CE" w14:textId="473B06D2" w:rsidR="00B231CE" w:rsidRPr="00F16BE7" w:rsidRDefault="00B231CE">
      <w:pPr>
        <w:rPr>
          <w:u w:val="single"/>
        </w:rPr>
      </w:pPr>
      <w:r w:rsidRPr="00F16BE7">
        <w:rPr>
          <w:u w:val="single"/>
        </w:rPr>
        <w:t xml:space="preserve">Please note the questions below are exact questions asked by students who are considering part time study. </w:t>
      </w:r>
    </w:p>
    <w:p w14:paraId="000510F5" w14:textId="77777777" w:rsidR="002B772F" w:rsidRPr="00197AFD" w:rsidRDefault="002B772F">
      <w:pPr>
        <w:rPr>
          <w:b/>
          <w:bCs/>
          <w:u w:val="single"/>
        </w:rPr>
      </w:pPr>
    </w:p>
    <w:tbl>
      <w:tblPr>
        <w:tblStyle w:val="TableGrid"/>
        <w:tblW w:w="0" w:type="auto"/>
        <w:tblLook w:val="04A0" w:firstRow="1" w:lastRow="0" w:firstColumn="1" w:lastColumn="0" w:noHBand="0" w:noVBand="1"/>
      </w:tblPr>
      <w:tblGrid>
        <w:gridCol w:w="3256"/>
        <w:gridCol w:w="5760"/>
      </w:tblGrid>
      <w:tr w:rsidR="007844BD" w14:paraId="34A43327" w14:textId="77777777" w:rsidTr="00F250E4">
        <w:tc>
          <w:tcPr>
            <w:tcW w:w="3256" w:type="dxa"/>
          </w:tcPr>
          <w:p w14:paraId="4CEBA476" w14:textId="4C0A694A" w:rsidR="007844BD" w:rsidRDefault="00197AFD">
            <w:r>
              <w:t xml:space="preserve">Course </w:t>
            </w:r>
            <w:r w:rsidR="007844BD">
              <w:t>Title</w:t>
            </w:r>
          </w:p>
        </w:tc>
        <w:tc>
          <w:tcPr>
            <w:tcW w:w="5760" w:type="dxa"/>
          </w:tcPr>
          <w:p w14:paraId="0711101F" w14:textId="1F92E739" w:rsidR="007844BD" w:rsidRDefault="00AD5327">
            <w:r>
              <w:t xml:space="preserve">Diploma in Psychology </w:t>
            </w:r>
          </w:p>
        </w:tc>
      </w:tr>
      <w:tr w:rsidR="007844BD" w14:paraId="16019F56" w14:textId="77777777" w:rsidTr="00F250E4">
        <w:tc>
          <w:tcPr>
            <w:tcW w:w="3256" w:type="dxa"/>
          </w:tcPr>
          <w:p w14:paraId="0B2521DE" w14:textId="324592DF" w:rsidR="007844BD" w:rsidRDefault="007844BD">
            <w:r>
              <w:t>Existing programme associated</w:t>
            </w:r>
          </w:p>
        </w:tc>
        <w:tc>
          <w:tcPr>
            <w:tcW w:w="5760" w:type="dxa"/>
          </w:tcPr>
          <w:p w14:paraId="3850CC08" w14:textId="3694D0B0" w:rsidR="007844BD" w:rsidRPr="007F066A" w:rsidRDefault="00AD5327">
            <w:pPr>
              <w:rPr>
                <w:i/>
                <w:iCs/>
              </w:rPr>
            </w:pPr>
            <w:r>
              <w:rPr>
                <w:i/>
                <w:iCs/>
              </w:rPr>
              <w:t xml:space="preserve">Any honours degree, minimum 2:2 Award and </w:t>
            </w:r>
            <w:proofErr w:type="gramStart"/>
            <w:r>
              <w:rPr>
                <w:i/>
                <w:iCs/>
              </w:rPr>
              <w:t>a an</w:t>
            </w:r>
            <w:proofErr w:type="gramEnd"/>
            <w:r>
              <w:rPr>
                <w:i/>
                <w:iCs/>
              </w:rPr>
              <w:t xml:space="preserve"> interest in pursuing a career in psychology. </w:t>
            </w:r>
          </w:p>
          <w:p w14:paraId="2A90F487" w14:textId="31C39C52" w:rsidR="007F066A" w:rsidRDefault="007F066A"/>
        </w:tc>
      </w:tr>
      <w:tr w:rsidR="007844BD" w14:paraId="576C3B7A" w14:textId="77777777" w:rsidTr="00F250E4">
        <w:tc>
          <w:tcPr>
            <w:tcW w:w="3256" w:type="dxa"/>
          </w:tcPr>
          <w:p w14:paraId="1A4B3A5C" w14:textId="2C6FAE7C" w:rsidR="007844BD" w:rsidRDefault="00134FFA">
            <w:r>
              <w:t>Course Structure</w:t>
            </w:r>
          </w:p>
        </w:tc>
        <w:tc>
          <w:tcPr>
            <w:tcW w:w="5760" w:type="dxa"/>
          </w:tcPr>
          <w:p w14:paraId="328FB13E" w14:textId="748389CE" w:rsidR="00AD5327" w:rsidRDefault="00AD5327" w:rsidP="00851E89">
            <w:pPr>
              <w:rPr>
                <w:i/>
                <w:iCs/>
              </w:rPr>
            </w:pPr>
            <w:r>
              <w:rPr>
                <w:i/>
                <w:iCs/>
              </w:rPr>
              <w:t>This is an online programme, where you access the learning material (e.g. lecture slides) and resources (recorded videos) in your own time. We recommend 10-15 hours per week of study time. Assessment will be continuous as well as end of semester.</w:t>
            </w:r>
          </w:p>
          <w:p w14:paraId="754A9F77" w14:textId="57B1FA0B" w:rsidR="00AD5327" w:rsidRDefault="00AD5327" w:rsidP="00851E89">
            <w:pPr>
              <w:rPr>
                <w:i/>
                <w:iCs/>
              </w:rPr>
            </w:pPr>
            <w:r>
              <w:rPr>
                <w:i/>
                <w:iCs/>
              </w:rPr>
              <w:t xml:space="preserve">There are five modules to be covered in Autumn semester and five in Spring semester. </w:t>
            </w:r>
          </w:p>
          <w:p w14:paraId="530A9112" w14:textId="79D40B85" w:rsidR="007844BD" w:rsidRDefault="007844BD"/>
        </w:tc>
      </w:tr>
      <w:tr w:rsidR="007844BD" w14:paraId="7C85E6C8" w14:textId="77777777" w:rsidTr="00F250E4">
        <w:tc>
          <w:tcPr>
            <w:tcW w:w="3256" w:type="dxa"/>
          </w:tcPr>
          <w:p w14:paraId="58993034" w14:textId="65234D2E" w:rsidR="007844BD" w:rsidRDefault="007844BD">
            <w:r>
              <w:t>Award</w:t>
            </w:r>
          </w:p>
        </w:tc>
        <w:tc>
          <w:tcPr>
            <w:tcW w:w="5760" w:type="dxa"/>
          </w:tcPr>
          <w:p w14:paraId="07DB20CC" w14:textId="4F8EBA76" w:rsidR="007844BD" w:rsidRDefault="00AD5327">
            <w:r>
              <w:t xml:space="preserve">Level 8 Diploma (exit award Certificate) </w:t>
            </w:r>
          </w:p>
        </w:tc>
      </w:tr>
      <w:tr w:rsidR="007844BD" w14:paraId="28DC77C8" w14:textId="77777777" w:rsidTr="00F250E4">
        <w:tc>
          <w:tcPr>
            <w:tcW w:w="3256" w:type="dxa"/>
          </w:tcPr>
          <w:p w14:paraId="5794AA84" w14:textId="28C2C092" w:rsidR="007844BD" w:rsidRPr="007844BD" w:rsidRDefault="007844BD">
            <w:pPr>
              <w:rPr>
                <w:b/>
                <w:bCs/>
              </w:rPr>
            </w:pPr>
            <w:r>
              <w:rPr>
                <w:b/>
                <w:bCs/>
              </w:rPr>
              <w:t>Delivery</w:t>
            </w:r>
          </w:p>
        </w:tc>
        <w:tc>
          <w:tcPr>
            <w:tcW w:w="5760" w:type="dxa"/>
          </w:tcPr>
          <w:p w14:paraId="60B8C811" w14:textId="319419A9" w:rsidR="007844BD" w:rsidRDefault="007C0598">
            <w:pPr>
              <w:rPr>
                <w:i/>
                <w:iCs/>
              </w:rPr>
            </w:pPr>
            <w:r w:rsidRPr="007C0598">
              <w:rPr>
                <w:i/>
                <w:iCs/>
              </w:rPr>
              <w:t>Online/ In person?</w:t>
            </w:r>
          </w:p>
          <w:p w14:paraId="19A9253D" w14:textId="20D6A266" w:rsidR="00AD5327" w:rsidRDefault="00AD5327">
            <w:pPr>
              <w:rPr>
                <w:i/>
                <w:iCs/>
              </w:rPr>
            </w:pPr>
            <w:r>
              <w:rPr>
                <w:i/>
                <w:iCs/>
              </w:rPr>
              <w:t>This is an online programme</w:t>
            </w:r>
          </w:p>
          <w:p w14:paraId="7D5E61D7" w14:textId="6A873994" w:rsidR="007C0598" w:rsidRPr="007C0598" w:rsidRDefault="007C0598">
            <w:pPr>
              <w:rPr>
                <w:i/>
                <w:iCs/>
              </w:rPr>
            </w:pPr>
          </w:p>
        </w:tc>
      </w:tr>
      <w:tr w:rsidR="007844BD" w14:paraId="377E12ED" w14:textId="77777777" w:rsidTr="00F250E4">
        <w:tc>
          <w:tcPr>
            <w:tcW w:w="3256" w:type="dxa"/>
          </w:tcPr>
          <w:p w14:paraId="2F1494D6" w14:textId="6B846237" w:rsidR="007844BD" w:rsidRDefault="007844BD" w:rsidP="007844BD">
            <w:r w:rsidRPr="00F4098F">
              <w:rPr>
                <w:b/>
                <w:bCs/>
                <w:highlight w:val="yellow"/>
              </w:rPr>
              <w:t>Start Date</w:t>
            </w:r>
          </w:p>
        </w:tc>
        <w:tc>
          <w:tcPr>
            <w:tcW w:w="5760" w:type="dxa"/>
          </w:tcPr>
          <w:p w14:paraId="38B606DD" w14:textId="6CDBC7DE" w:rsidR="00AD5327" w:rsidRPr="000D7E67" w:rsidRDefault="00AD5327" w:rsidP="007844BD">
            <w:pPr>
              <w:rPr>
                <w:i/>
                <w:iCs/>
              </w:rPr>
            </w:pPr>
            <w:r>
              <w:rPr>
                <w:i/>
                <w:iCs/>
              </w:rPr>
              <w:t xml:space="preserve">The course is starting in September 2022, with induction in late August or early September. </w:t>
            </w:r>
          </w:p>
          <w:p w14:paraId="439EA072" w14:textId="2BE02432" w:rsidR="007C0598" w:rsidRDefault="007C0598" w:rsidP="007844BD"/>
        </w:tc>
      </w:tr>
      <w:tr w:rsidR="007844BD" w14:paraId="67917260" w14:textId="77777777" w:rsidTr="00F250E4">
        <w:tc>
          <w:tcPr>
            <w:tcW w:w="3256" w:type="dxa"/>
          </w:tcPr>
          <w:p w14:paraId="27BCA9F5" w14:textId="50B8BD5C" w:rsidR="007844BD" w:rsidRDefault="007844BD" w:rsidP="007844BD">
            <w:r>
              <w:t>Open date</w:t>
            </w:r>
          </w:p>
        </w:tc>
        <w:tc>
          <w:tcPr>
            <w:tcW w:w="5760" w:type="dxa"/>
          </w:tcPr>
          <w:p w14:paraId="0BD0E297" w14:textId="61D4B17D" w:rsidR="000D7E67" w:rsidRDefault="00AD5327" w:rsidP="00AD5327">
            <w:r>
              <w:rPr>
                <w:i/>
                <w:iCs/>
              </w:rPr>
              <w:t>The course will be open for applications in mid to late April 2022</w:t>
            </w:r>
          </w:p>
        </w:tc>
      </w:tr>
      <w:tr w:rsidR="007844BD" w14:paraId="43CE1232" w14:textId="77777777" w:rsidTr="00F250E4">
        <w:tc>
          <w:tcPr>
            <w:tcW w:w="3256" w:type="dxa"/>
          </w:tcPr>
          <w:p w14:paraId="6B1DB6B6" w14:textId="5A45431E" w:rsidR="007844BD" w:rsidRDefault="007844BD" w:rsidP="007844BD">
            <w:r>
              <w:t>Close date</w:t>
            </w:r>
          </w:p>
        </w:tc>
        <w:tc>
          <w:tcPr>
            <w:tcW w:w="5760" w:type="dxa"/>
          </w:tcPr>
          <w:p w14:paraId="6DF7503C" w14:textId="2C787953" w:rsidR="000D7E67" w:rsidRDefault="00AD5327" w:rsidP="00AD5327">
            <w:r>
              <w:rPr>
                <w:i/>
                <w:iCs/>
              </w:rPr>
              <w:t>The course will close for applications on 1</w:t>
            </w:r>
            <w:r w:rsidRPr="00AD5327">
              <w:rPr>
                <w:i/>
                <w:iCs/>
                <w:vertAlign w:val="superscript"/>
              </w:rPr>
              <w:t>st</w:t>
            </w:r>
            <w:r>
              <w:rPr>
                <w:i/>
                <w:iCs/>
              </w:rPr>
              <w:t xml:space="preserve"> of July 2022. </w:t>
            </w:r>
          </w:p>
        </w:tc>
      </w:tr>
      <w:tr w:rsidR="007844BD" w14:paraId="2F1A1589" w14:textId="77777777" w:rsidTr="00F250E4">
        <w:tc>
          <w:tcPr>
            <w:tcW w:w="3256" w:type="dxa"/>
          </w:tcPr>
          <w:p w14:paraId="3611D751" w14:textId="08A6A91B" w:rsidR="007844BD" w:rsidRPr="00F4098F" w:rsidRDefault="007844BD" w:rsidP="007844BD">
            <w:pPr>
              <w:rPr>
                <w:highlight w:val="yellow"/>
              </w:rPr>
            </w:pPr>
            <w:r w:rsidRPr="00F4098F">
              <w:rPr>
                <w:highlight w:val="yellow"/>
              </w:rPr>
              <w:t>Programme Overview</w:t>
            </w:r>
          </w:p>
        </w:tc>
        <w:tc>
          <w:tcPr>
            <w:tcW w:w="5760" w:type="dxa"/>
          </w:tcPr>
          <w:p w14:paraId="26CC4986" w14:textId="797FA277" w:rsidR="00673C67" w:rsidRDefault="00642A78" w:rsidP="00673C67">
            <w:pPr>
              <w:rPr>
                <w:i/>
                <w:iCs/>
              </w:rPr>
            </w:pPr>
            <w:r w:rsidRPr="00FC6E77">
              <w:rPr>
                <w:i/>
                <w:iCs/>
              </w:rPr>
              <w:t>Who is this course for?</w:t>
            </w:r>
            <w:r w:rsidR="00673C67" w:rsidRPr="00673C67">
              <w:t xml:space="preserve"> </w:t>
            </w:r>
            <w:r w:rsidR="00673C67" w:rsidRPr="00673C67">
              <w:rPr>
                <w:i/>
                <w:iCs/>
              </w:rPr>
              <w:t xml:space="preserve">This programme </w:t>
            </w:r>
            <w:r w:rsidR="00673C67">
              <w:rPr>
                <w:i/>
                <w:iCs/>
              </w:rPr>
              <w:t xml:space="preserve">is primarily designed to meet the needs of those who are interested in psychology and in particular would like to pursue a career in psychology. To have a career in psychology, you must have an accredited undergraduate degree in psychology. It is possible for </w:t>
            </w:r>
            <w:proofErr w:type="gramStart"/>
            <w:r w:rsidR="00673C67">
              <w:rPr>
                <w:i/>
                <w:iCs/>
              </w:rPr>
              <w:t>those  who</w:t>
            </w:r>
            <w:proofErr w:type="gramEnd"/>
            <w:r w:rsidR="00673C67">
              <w:rPr>
                <w:i/>
                <w:iCs/>
              </w:rPr>
              <w:t xml:space="preserve"> don’t have an accredited degree, but do have an honour degree already to do a psychology conversion course. Entry to those conversion courses, such as our MA in Psychology here in UL, require applicants to have studied 60-credits in psychology in their own degrees. If you don’t have the 60-credits, then this programme is suitable for you. </w:t>
            </w:r>
            <w:r w:rsidR="002A605D">
              <w:rPr>
                <w:i/>
                <w:iCs/>
              </w:rPr>
              <w:t>On completion you get a 60-Credit diploma in Psychology (exit award is 30 credits)</w:t>
            </w:r>
            <w:r w:rsidR="00673C67">
              <w:rPr>
                <w:i/>
                <w:iCs/>
              </w:rPr>
              <w:t xml:space="preserve"> </w:t>
            </w:r>
            <w:r w:rsidR="002A605D">
              <w:rPr>
                <w:i/>
                <w:iCs/>
              </w:rPr>
              <w:t xml:space="preserve">which makes you eligible to apply for most conversion course. </w:t>
            </w:r>
          </w:p>
          <w:p w14:paraId="169BFF2D" w14:textId="77777777" w:rsidR="00673C67" w:rsidRDefault="00673C67" w:rsidP="00673C67">
            <w:pPr>
              <w:rPr>
                <w:i/>
                <w:iCs/>
              </w:rPr>
            </w:pPr>
          </w:p>
          <w:p w14:paraId="3C885B4A" w14:textId="41FA697B" w:rsidR="00642A78" w:rsidRDefault="00642A78" w:rsidP="007844BD">
            <w:pPr>
              <w:rPr>
                <w:i/>
                <w:iCs/>
              </w:rPr>
            </w:pPr>
            <w:r w:rsidRPr="00FC6E77">
              <w:rPr>
                <w:i/>
                <w:iCs/>
              </w:rPr>
              <w:t>What types of roles will they be working in</w:t>
            </w:r>
            <w:r w:rsidR="00F53CFC" w:rsidRPr="00FC6E77">
              <w:rPr>
                <w:i/>
                <w:iCs/>
              </w:rPr>
              <w:t xml:space="preserve"> before</w:t>
            </w:r>
            <w:r w:rsidRPr="00FC6E77">
              <w:rPr>
                <w:i/>
                <w:iCs/>
              </w:rPr>
              <w:t>?</w:t>
            </w:r>
          </w:p>
          <w:p w14:paraId="3EAD619C" w14:textId="18B2EBD7" w:rsidR="002A605D" w:rsidRPr="00FC6E77" w:rsidRDefault="002A605D" w:rsidP="007844BD">
            <w:pPr>
              <w:rPr>
                <w:i/>
                <w:iCs/>
              </w:rPr>
            </w:pPr>
            <w:r>
              <w:rPr>
                <w:i/>
                <w:iCs/>
              </w:rPr>
              <w:t xml:space="preserve">Some people will have prior careers as teachers, physiotherapists, sport scientists or social care professionals including nurses and midwifes among others. Other will come direct from other degree programmes. </w:t>
            </w:r>
          </w:p>
          <w:p w14:paraId="2F38E13B" w14:textId="77777777" w:rsidR="00432021" w:rsidRPr="00FC6E77" w:rsidRDefault="00432021" w:rsidP="007844BD">
            <w:pPr>
              <w:rPr>
                <w:i/>
                <w:iCs/>
              </w:rPr>
            </w:pPr>
          </w:p>
          <w:p w14:paraId="089C6053" w14:textId="77777777" w:rsidR="001766B8" w:rsidRDefault="00642A78" w:rsidP="007844BD">
            <w:pPr>
              <w:rPr>
                <w:i/>
                <w:iCs/>
              </w:rPr>
            </w:pPr>
            <w:r w:rsidRPr="00FC6E77">
              <w:rPr>
                <w:i/>
                <w:iCs/>
              </w:rPr>
              <w:lastRenderedPageBreak/>
              <w:t xml:space="preserve">What types of roles will they be </w:t>
            </w:r>
            <w:r w:rsidR="00F53CFC" w:rsidRPr="00FC6E77">
              <w:rPr>
                <w:i/>
                <w:iCs/>
              </w:rPr>
              <w:t>qualified for after?</w:t>
            </w:r>
            <w:r w:rsidR="002A605D">
              <w:rPr>
                <w:i/>
                <w:iCs/>
              </w:rPr>
              <w:t xml:space="preserve"> </w:t>
            </w:r>
          </w:p>
          <w:p w14:paraId="0188070A" w14:textId="77777777" w:rsidR="001766B8" w:rsidRDefault="001766B8" w:rsidP="007844BD">
            <w:pPr>
              <w:rPr>
                <w:i/>
                <w:iCs/>
              </w:rPr>
            </w:pPr>
          </w:p>
          <w:p w14:paraId="0FA11233" w14:textId="7227F251" w:rsidR="00642A78" w:rsidRPr="00FC6E77" w:rsidRDefault="002A605D" w:rsidP="007844BD">
            <w:pPr>
              <w:rPr>
                <w:i/>
                <w:iCs/>
              </w:rPr>
            </w:pPr>
            <w:r>
              <w:rPr>
                <w:i/>
                <w:iCs/>
              </w:rPr>
              <w:t>They won</w:t>
            </w:r>
            <w:r w:rsidR="001766B8">
              <w:rPr>
                <w:i/>
                <w:iCs/>
              </w:rPr>
              <w:t>’</w:t>
            </w:r>
            <w:r>
              <w:rPr>
                <w:i/>
                <w:iCs/>
              </w:rPr>
              <w:t xml:space="preserve">t be qualified to work as a psychologist, by completing this programme is will make applicants eligible to apply for conversion courses. However, for those not interested in a career in psychology, the programme will help them develop psychological literacy and knowledge which can be transferred to real life and personal development. </w:t>
            </w:r>
          </w:p>
          <w:p w14:paraId="18274615" w14:textId="77777777" w:rsidR="00432021" w:rsidRPr="00FC6E77" w:rsidRDefault="00432021" w:rsidP="007844BD">
            <w:pPr>
              <w:rPr>
                <w:i/>
                <w:iCs/>
              </w:rPr>
            </w:pPr>
          </w:p>
          <w:p w14:paraId="7BBD2F42" w14:textId="2DD393F5" w:rsidR="00F53CFC" w:rsidRPr="00FC6E77" w:rsidRDefault="00F53CFC" w:rsidP="007844BD">
            <w:pPr>
              <w:rPr>
                <w:i/>
                <w:iCs/>
              </w:rPr>
            </w:pPr>
            <w:r w:rsidRPr="00FC6E77">
              <w:rPr>
                <w:i/>
                <w:iCs/>
              </w:rPr>
              <w:t>Is there a list of companies &amp; industries that are the idea fit?</w:t>
            </w:r>
            <w:r w:rsidR="002A605D">
              <w:rPr>
                <w:i/>
                <w:iCs/>
              </w:rPr>
              <w:t xml:space="preserve"> Once qualified as a psychology, there are multiple career options</w:t>
            </w:r>
            <w:r w:rsidR="009162C3">
              <w:rPr>
                <w:i/>
                <w:iCs/>
              </w:rPr>
              <w:t>;</w:t>
            </w:r>
            <w:r w:rsidR="002A605D">
              <w:rPr>
                <w:i/>
                <w:iCs/>
              </w:rPr>
              <w:t xml:space="preserve"> included in this are health and social care professions, educational and sports including business</w:t>
            </w:r>
            <w:bookmarkStart w:id="0" w:name="_GoBack"/>
            <w:bookmarkEnd w:id="0"/>
            <w:r w:rsidR="002A605D">
              <w:rPr>
                <w:i/>
                <w:iCs/>
              </w:rPr>
              <w:t xml:space="preserve">. </w:t>
            </w:r>
          </w:p>
          <w:p w14:paraId="657E0887" w14:textId="35B855B7" w:rsidR="00432021" w:rsidRDefault="00432021" w:rsidP="007844BD"/>
        </w:tc>
      </w:tr>
      <w:tr w:rsidR="007844BD" w14:paraId="5D290673" w14:textId="77777777" w:rsidTr="00F250E4">
        <w:tc>
          <w:tcPr>
            <w:tcW w:w="3256" w:type="dxa"/>
          </w:tcPr>
          <w:p w14:paraId="5298CEB9" w14:textId="7051C0D0" w:rsidR="007844BD" w:rsidRPr="00F4098F" w:rsidRDefault="007844BD" w:rsidP="007844BD">
            <w:pPr>
              <w:rPr>
                <w:highlight w:val="yellow"/>
              </w:rPr>
            </w:pPr>
            <w:r w:rsidRPr="00F4098F">
              <w:rPr>
                <w:highlight w:val="yellow"/>
              </w:rPr>
              <w:lastRenderedPageBreak/>
              <w:t>Programme Content</w:t>
            </w:r>
          </w:p>
        </w:tc>
        <w:tc>
          <w:tcPr>
            <w:tcW w:w="5760" w:type="dxa"/>
          </w:tcPr>
          <w:p w14:paraId="39B23C2D" w14:textId="77777777" w:rsidR="009536AC" w:rsidRDefault="009536AC" w:rsidP="007844BD">
            <w:pPr>
              <w:rPr>
                <w:i/>
                <w:iCs/>
              </w:rPr>
            </w:pPr>
            <w:r>
              <w:rPr>
                <w:i/>
                <w:iCs/>
              </w:rPr>
              <w:t xml:space="preserve">There are 10 modules in the Diploma </w:t>
            </w:r>
          </w:p>
          <w:p w14:paraId="0235C925" w14:textId="77777777" w:rsidR="009536AC" w:rsidRDefault="009536AC" w:rsidP="007844BD">
            <w:pPr>
              <w:rPr>
                <w:i/>
                <w:iCs/>
              </w:rPr>
            </w:pPr>
          </w:p>
          <w:p w14:paraId="3C4ACEEE" w14:textId="50B246B6" w:rsidR="009536AC" w:rsidRPr="009536AC" w:rsidRDefault="009536AC" w:rsidP="009536AC">
            <w:pPr>
              <w:rPr>
                <w:i/>
                <w:iCs/>
              </w:rPr>
            </w:pPr>
            <w:r>
              <w:rPr>
                <w:i/>
                <w:iCs/>
              </w:rPr>
              <w:t xml:space="preserve">EG. </w:t>
            </w:r>
            <w:r w:rsidRPr="009536AC">
              <w:rPr>
                <w:i/>
                <w:iCs/>
              </w:rPr>
              <w:t>Applying Theory and Methods in Psychol</w:t>
            </w:r>
            <w:r>
              <w:rPr>
                <w:i/>
                <w:iCs/>
              </w:rPr>
              <w:t xml:space="preserve">ogy 1 and 2; Practical Research in Psychology 1 and 2; Applications of Psychology to Everyday life.  In these modules you will cover aspect of personality, stress, biological aspects of behaviour and learn about, and conduct research in psychology. </w:t>
            </w:r>
          </w:p>
          <w:p w14:paraId="57DDE8B3" w14:textId="77777777" w:rsidR="00096C4C" w:rsidRPr="000854A8" w:rsidRDefault="00096C4C" w:rsidP="007844BD">
            <w:pPr>
              <w:rPr>
                <w:i/>
                <w:iCs/>
              </w:rPr>
            </w:pPr>
          </w:p>
          <w:p w14:paraId="75823817" w14:textId="61D38476" w:rsidR="00F53CFC" w:rsidRPr="000854A8" w:rsidRDefault="00F53CFC" w:rsidP="007844BD">
            <w:pPr>
              <w:rPr>
                <w:i/>
                <w:iCs/>
              </w:rPr>
            </w:pPr>
            <w:r w:rsidRPr="000854A8">
              <w:rPr>
                <w:i/>
                <w:iCs/>
              </w:rPr>
              <w:t>How will the student apply their learning?</w:t>
            </w:r>
            <w:r w:rsidR="009536AC">
              <w:rPr>
                <w:i/>
                <w:iCs/>
              </w:rPr>
              <w:t xml:space="preserve"> You will apply your learning to the real world.</w:t>
            </w:r>
          </w:p>
          <w:p w14:paraId="426C93C2" w14:textId="77777777" w:rsidR="00432021" w:rsidRPr="000854A8" w:rsidRDefault="00432021" w:rsidP="007844BD">
            <w:pPr>
              <w:rPr>
                <w:i/>
                <w:iCs/>
              </w:rPr>
            </w:pPr>
          </w:p>
          <w:p w14:paraId="41584D56" w14:textId="5553E0CE" w:rsidR="00F53CFC" w:rsidRPr="000854A8" w:rsidRDefault="00F53CFC" w:rsidP="007844BD">
            <w:pPr>
              <w:rPr>
                <w:i/>
                <w:iCs/>
              </w:rPr>
            </w:pPr>
            <w:r w:rsidRPr="000854A8">
              <w:rPr>
                <w:i/>
                <w:iCs/>
              </w:rPr>
              <w:t xml:space="preserve">What </w:t>
            </w:r>
            <w:r w:rsidR="00096C4C" w:rsidRPr="000854A8">
              <w:rPr>
                <w:i/>
                <w:iCs/>
              </w:rPr>
              <w:t>software/ programmes will they be using?</w:t>
            </w:r>
            <w:r w:rsidR="009536AC">
              <w:rPr>
                <w:i/>
                <w:iCs/>
              </w:rPr>
              <w:t xml:space="preserve"> SPSS will be used for the statistics and research modules. The online teaching platform will be SULIS. </w:t>
            </w:r>
          </w:p>
          <w:p w14:paraId="2D700FA1" w14:textId="77777777" w:rsidR="00432021" w:rsidRPr="000854A8" w:rsidRDefault="00432021" w:rsidP="007844BD">
            <w:pPr>
              <w:rPr>
                <w:i/>
                <w:iCs/>
              </w:rPr>
            </w:pPr>
          </w:p>
          <w:p w14:paraId="4B3F799B" w14:textId="3F144EFB" w:rsidR="00432021" w:rsidRDefault="00432021" w:rsidP="009536AC"/>
        </w:tc>
      </w:tr>
      <w:tr w:rsidR="00C808D9" w14:paraId="56409C90" w14:textId="77777777" w:rsidTr="00F250E4">
        <w:tc>
          <w:tcPr>
            <w:tcW w:w="3256" w:type="dxa"/>
          </w:tcPr>
          <w:p w14:paraId="05689876" w14:textId="46B0D2DE" w:rsidR="00C808D9" w:rsidRPr="00F4098F" w:rsidRDefault="00A94900" w:rsidP="00A94900">
            <w:pPr>
              <w:rPr>
                <w:highlight w:val="yellow"/>
              </w:rPr>
            </w:pPr>
            <w:r>
              <w:rPr>
                <w:highlight w:val="yellow"/>
              </w:rPr>
              <w:t xml:space="preserve">On Completion of this , You’ll be </w:t>
            </w:r>
            <w:r w:rsidRPr="00A94900">
              <w:rPr>
                <w:i/>
                <w:iCs/>
                <w:highlight w:val="yellow"/>
              </w:rPr>
              <w:t>able to</w:t>
            </w:r>
          </w:p>
        </w:tc>
        <w:tc>
          <w:tcPr>
            <w:tcW w:w="5760" w:type="dxa"/>
          </w:tcPr>
          <w:p w14:paraId="7CBD8F81" w14:textId="77777777" w:rsidR="00A94900" w:rsidRPr="00A94900" w:rsidRDefault="00A94900" w:rsidP="00C808D9">
            <w:pPr>
              <w:rPr>
                <w:i/>
                <w:iCs/>
              </w:rPr>
            </w:pPr>
            <w:r w:rsidRPr="00A94900">
              <w:rPr>
                <w:i/>
                <w:iCs/>
              </w:rPr>
              <w:t xml:space="preserve">1) Discuss their knowledge of psychology and the science of human behaviour to the real world. </w:t>
            </w:r>
          </w:p>
          <w:p w14:paraId="57336194" w14:textId="77777777" w:rsidR="00A94900" w:rsidRPr="00A94900" w:rsidRDefault="00A94900" w:rsidP="00C808D9">
            <w:pPr>
              <w:rPr>
                <w:i/>
                <w:iCs/>
              </w:rPr>
            </w:pPr>
            <w:r w:rsidRPr="00A94900">
              <w:rPr>
                <w:i/>
                <w:iCs/>
              </w:rPr>
              <w:t>2) Critically engage with psychological theory and debates.</w:t>
            </w:r>
          </w:p>
          <w:p w14:paraId="47D0BEC1" w14:textId="77777777" w:rsidR="00A94900" w:rsidRPr="00A94900" w:rsidRDefault="00A94900" w:rsidP="00C808D9">
            <w:pPr>
              <w:rPr>
                <w:i/>
                <w:iCs/>
              </w:rPr>
            </w:pPr>
            <w:r w:rsidRPr="00A94900">
              <w:rPr>
                <w:i/>
                <w:iCs/>
              </w:rPr>
              <w:t xml:space="preserve">3) Choose the most appropriate research  methods for specific psychological research questions; </w:t>
            </w:r>
          </w:p>
          <w:p w14:paraId="47E85D57" w14:textId="7168429F" w:rsidR="00C808D9" w:rsidRPr="00A94900" w:rsidRDefault="00A94900" w:rsidP="00C808D9">
            <w:pPr>
              <w:rPr>
                <w:i/>
                <w:iCs/>
              </w:rPr>
            </w:pPr>
            <w:r w:rsidRPr="00A94900">
              <w:rPr>
                <w:i/>
                <w:iCs/>
              </w:rPr>
              <w:t>4) Describe where and how psychology is applied in the real world.</w:t>
            </w:r>
          </w:p>
          <w:p w14:paraId="3851B25D" w14:textId="77777777" w:rsidR="00C808D9" w:rsidRPr="00C808D9" w:rsidRDefault="00C808D9" w:rsidP="00C808D9">
            <w:pPr>
              <w:rPr>
                <w:i/>
                <w:iCs/>
                <w:sz w:val="18"/>
                <w:szCs w:val="18"/>
              </w:rPr>
            </w:pPr>
          </w:p>
          <w:p w14:paraId="18AD952D" w14:textId="6D48A700" w:rsidR="00C808D9" w:rsidRPr="00C808D9" w:rsidRDefault="00C808D9" w:rsidP="00C808D9">
            <w:pPr>
              <w:rPr>
                <w:i/>
                <w:iCs/>
              </w:rPr>
            </w:pPr>
          </w:p>
        </w:tc>
      </w:tr>
      <w:tr w:rsidR="007844BD" w14:paraId="42382EA7" w14:textId="77777777" w:rsidTr="00F250E4">
        <w:tc>
          <w:tcPr>
            <w:tcW w:w="3256" w:type="dxa"/>
          </w:tcPr>
          <w:p w14:paraId="7D9C73F4" w14:textId="092DFDDD" w:rsidR="007844BD" w:rsidRPr="00F4098F" w:rsidRDefault="007844BD" w:rsidP="007844BD">
            <w:pPr>
              <w:rPr>
                <w:highlight w:val="yellow"/>
              </w:rPr>
            </w:pPr>
            <w:r w:rsidRPr="00F4098F">
              <w:rPr>
                <w:highlight w:val="yellow"/>
              </w:rPr>
              <w:t>Entry Requirements</w:t>
            </w:r>
          </w:p>
        </w:tc>
        <w:tc>
          <w:tcPr>
            <w:tcW w:w="5760" w:type="dxa"/>
          </w:tcPr>
          <w:p w14:paraId="7619434F" w14:textId="69C7D4E1" w:rsidR="007844BD" w:rsidRDefault="00A94900" w:rsidP="007844BD">
            <w:r>
              <w:t>Any honours degree with a minimum 2.2 award.</w:t>
            </w:r>
          </w:p>
        </w:tc>
      </w:tr>
      <w:tr w:rsidR="007844BD" w14:paraId="618144E0" w14:textId="77777777" w:rsidTr="00F250E4">
        <w:tc>
          <w:tcPr>
            <w:tcW w:w="3256" w:type="dxa"/>
          </w:tcPr>
          <w:p w14:paraId="14426F23" w14:textId="674FC795" w:rsidR="007844BD" w:rsidRPr="00F4098F" w:rsidRDefault="007844BD" w:rsidP="007844BD">
            <w:pPr>
              <w:rPr>
                <w:highlight w:val="yellow"/>
              </w:rPr>
            </w:pPr>
            <w:r w:rsidRPr="00F4098F">
              <w:rPr>
                <w:highlight w:val="yellow"/>
              </w:rPr>
              <w:t>Fees</w:t>
            </w:r>
          </w:p>
        </w:tc>
        <w:tc>
          <w:tcPr>
            <w:tcW w:w="5760" w:type="dxa"/>
          </w:tcPr>
          <w:p w14:paraId="53AE51B4" w14:textId="769A57A6" w:rsidR="007844BD" w:rsidRDefault="00A94900" w:rsidP="007F6C11">
            <w:r>
              <w:t xml:space="preserve">EU €5,400   and non-EU  </w:t>
            </w:r>
            <w:r w:rsidRPr="004B4052">
              <w:t>€</w:t>
            </w:r>
            <w:r>
              <w:t>10,8</w:t>
            </w:r>
            <w:r w:rsidRPr="004B4052">
              <w:t xml:space="preserve">00   </w:t>
            </w:r>
          </w:p>
        </w:tc>
      </w:tr>
      <w:tr w:rsidR="00432021" w14:paraId="7275F6E4" w14:textId="77777777" w:rsidTr="00F250E4">
        <w:tc>
          <w:tcPr>
            <w:tcW w:w="3256" w:type="dxa"/>
          </w:tcPr>
          <w:p w14:paraId="1009A3D6" w14:textId="063DEC05" w:rsidR="00432021" w:rsidRPr="00F4098F" w:rsidRDefault="00432021" w:rsidP="007844BD">
            <w:pPr>
              <w:rPr>
                <w:highlight w:val="yellow"/>
              </w:rPr>
            </w:pPr>
            <w:r>
              <w:rPr>
                <w:highlight w:val="yellow"/>
              </w:rPr>
              <w:t>Assessment</w:t>
            </w:r>
          </w:p>
        </w:tc>
        <w:tc>
          <w:tcPr>
            <w:tcW w:w="5760" w:type="dxa"/>
          </w:tcPr>
          <w:p w14:paraId="35635EE3" w14:textId="31E28C9E" w:rsidR="00781350" w:rsidRDefault="00781350" w:rsidP="007844BD">
            <w:pPr>
              <w:rPr>
                <w:i/>
                <w:iCs/>
              </w:rPr>
            </w:pPr>
            <w:r w:rsidRPr="00236D9D">
              <w:rPr>
                <w:i/>
                <w:iCs/>
              </w:rPr>
              <w:t>What is the assessment exactly?</w:t>
            </w:r>
            <w:r w:rsidR="00236D9D" w:rsidRPr="00236D9D">
              <w:rPr>
                <w:i/>
                <w:iCs/>
              </w:rPr>
              <w:t xml:space="preserve"> (</w:t>
            </w:r>
            <w:proofErr w:type="spellStart"/>
            <w:r w:rsidR="00236D9D" w:rsidRPr="00236D9D">
              <w:rPr>
                <w:i/>
                <w:iCs/>
              </w:rPr>
              <w:t>e.g</w:t>
            </w:r>
            <w:proofErr w:type="spellEnd"/>
            <w:r w:rsidR="00236D9D" w:rsidRPr="00236D9D">
              <w:rPr>
                <w:i/>
                <w:iCs/>
              </w:rPr>
              <w:t xml:space="preserve"> group projects/ terminal exams </w:t>
            </w:r>
            <w:proofErr w:type="spellStart"/>
            <w:r w:rsidR="00236D9D" w:rsidRPr="00236D9D">
              <w:rPr>
                <w:i/>
                <w:iCs/>
              </w:rPr>
              <w:t>etc</w:t>
            </w:r>
            <w:proofErr w:type="spellEnd"/>
          </w:p>
          <w:p w14:paraId="5B3954DA" w14:textId="77777777" w:rsidR="00A94900" w:rsidRDefault="00A94900" w:rsidP="007844BD">
            <w:pPr>
              <w:rPr>
                <w:i/>
                <w:iCs/>
              </w:rPr>
            </w:pPr>
          </w:p>
          <w:p w14:paraId="76E60940" w14:textId="71FDD508" w:rsidR="00A94900" w:rsidRPr="00236D9D" w:rsidRDefault="00A94900" w:rsidP="007844BD">
            <w:pPr>
              <w:rPr>
                <w:i/>
                <w:iCs/>
              </w:rPr>
            </w:pPr>
            <w:r>
              <w:rPr>
                <w:i/>
                <w:iCs/>
              </w:rPr>
              <w:t>There are several modes of assessment for the modules you will be taking. These will be short-essays, reports, multiple choice style and short answer questions</w:t>
            </w:r>
          </w:p>
          <w:p w14:paraId="5CDF02A9" w14:textId="6E89BEA3" w:rsidR="00781350" w:rsidRDefault="00781350" w:rsidP="007844BD"/>
        </w:tc>
      </w:tr>
      <w:tr w:rsidR="00F4098F" w14:paraId="268F38DE" w14:textId="77777777" w:rsidTr="00F250E4">
        <w:tc>
          <w:tcPr>
            <w:tcW w:w="3256" w:type="dxa"/>
          </w:tcPr>
          <w:p w14:paraId="5887887B" w14:textId="10964E31" w:rsidR="00F4098F" w:rsidRPr="00F4098F" w:rsidRDefault="00642A78" w:rsidP="007844BD">
            <w:pPr>
              <w:rPr>
                <w:highlight w:val="yellow"/>
              </w:rPr>
            </w:pPr>
            <w:r>
              <w:rPr>
                <w:highlight w:val="yellow"/>
              </w:rPr>
              <w:lastRenderedPageBreak/>
              <w:t>Leader Bio</w:t>
            </w:r>
          </w:p>
        </w:tc>
        <w:tc>
          <w:tcPr>
            <w:tcW w:w="5760" w:type="dxa"/>
          </w:tcPr>
          <w:p w14:paraId="3F5A99E5" w14:textId="43737756" w:rsidR="00F4098F" w:rsidRDefault="0042259C" w:rsidP="007844BD">
            <w:pPr>
              <w:rPr>
                <w:i/>
                <w:iCs/>
              </w:rPr>
            </w:pPr>
            <w:r w:rsidRPr="0042259C">
              <w:rPr>
                <w:i/>
                <w:iCs/>
              </w:rPr>
              <w:t>Who is leading this course?</w:t>
            </w:r>
            <w:r w:rsidR="00C808D9">
              <w:rPr>
                <w:i/>
                <w:iCs/>
              </w:rPr>
              <w:t xml:space="preserve"> </w:t>
            </w:r>
            <w:r w:rsidR="00A94900" w:rsidRPr="00A94900">
              <w:rPr>
                <w:i/>
                <w:iCs/>
                <w:noProof/>
              </w:rPr>
              <w:drawing>
                <wp:inline distT="0" distB="0" distL="0" distR="0" wp14:anchorId="0CB51B2B" wp14:editId="6681972F">
                  <wp:extent cx="2409825" cy="2305050"/>
                  <wp:effectExtent l="0" t="0" r="9525" b="0"/>
                  <wp:docPr id="1" name="Picture 1" descr="C:\Users\Stephen.Gallagher\Desktop\ALL\My Pictures\Profil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Gallagher\Desktop\ALL\My Pictures\Profile\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305050"/>
                          </a:xfrm>
                          <a:prstGeom prst="rect">
                            <a:avLst/>
                          </a:prstGeom>
                          <a:noFill/>
                          <a:ln>
                            <a:noFill/>
                          </a:ln>
                        </pic:spPr>
                      </pic:pic>
                    </a:graphicData>
                  </a:graphic>
                </wp:inline>
              </w:drawing>
            </w:r>
          </w:p>
          <w:p w14:paraId="3ED106CE" w14:textId="73FED0B8" w:rsidR="00A94900" w:rsidRDefault="00A94900" w:rsidP="007844BD">
            <w:pPr>
              <w:rPr>
                <w:i/>
                <w:iCs/>
              </w:rPr>
            </w:pPr>
          </w:p>
          <w:p w14:paraId="5EC131D1" w14:textId="77777777" w:rsidR="00A94900" w:rsidRDefault="00A94900" w:rsidP="00A94900">
            <w:pPr>
              <w:rPr>
                <w:i/>
                <w:iCs/>
              </w:rPr>
            </w:pPr>
            <w:r w:rsidRPr="0042259C">
              <w:rPr>
                <w:i/>
                <w:iCs/>
              </w:rPr>
              <w:t>Who is leading this course?</w:t>
            </w:r>
            <w:r>
              <w:rPr>
                <w:i/>
                <w:iCs/>
              </w:rPr>
              <w:t xml:space="preserve"> Please include a headshot.</w:t>
            </w:r>
          </w:p>
          <w:p w14:paraId="34A0F971" w14:textId="77777777" w:rsidR="00A94900" w:rsidRPr="0042259C" w:rsidRDefault="00A94900" w:rsidP="00A94900">
            <w:pPr>
              <w:rPr>
                <w:i/>
                <w:iCs/>
              </w:rPr>
            </w:pPr>
            <w:r>
              <w:rPr>
                <w:i/>
                <w:iCs/>
              </w:rPr>
              <w:t xml:space="preserve">Professor Stephen Gallagher, is health psychologist, working in the department and his research on stress and health is internationally recognised. He has been lecturing in the department since 2010, and prior to this he taught at several UK universities (e.g. Staffordshire, Liverpool and Birmingham).   </w:t>
            </w:r>
          </w:p>
          <w:p w14:paraId="119A126A" w14:textId="77777777" w:rsidR="00A94900" w:rsidRPr="0042259C" w:rsidRDefault="00A94900" w:rsidP="007844BD">
            <w:pPr>
              <w:rPr>
                <w:i/>
                <w:iCs/>
              </w:rPr>
            </w:pPr>
          </w:p>
          <w:p w14:paraId="628BC19B" w14:textId="3EE70293" w:rsidR="0042259C" w:rsidRDefault="0042259C" w:rsidP="007844BD"/>
        </w:tc>
      </w:tr>
      <w:tr w:rsidR="00642A78" w14:paraId="1BDDF9DA" w14:textId="77777777" w:rsidTr="00F250E4">
        <w:tc>
          <w:tcPr>
            <w:tcW w:w="3256" w:type="dxa"/>
          </w:tcPr>
          <w:p w14:paraId="6CDE18AE" w14:textId="11455402" w:rsidR="00642A78" w:rsidRDefault="00C808D9" w:rsidP="009162C3">
            <w:pPr>
              <w:rPr>
                <w:highlight w:val="yellow"/>
              </w:rPr>
            </w:pPr>
            <w:r>
              <w:rPr>
                <w:highlight w:val="yellow"/>
              </w:rPr>
              <w:t xml:space="preserve">Social media accounts </w:t>
            </w:r>
          </w:p>
        </w:tc>
        <w:tc>
          <w:tcPr>
            <w:tcW w:w="5760" w:type="dxa"/>
          </w:tcPr>
          <w:p w14:paraId="4782AD96" w14:textId="77777777" w:rsidR="00642A78" w:rsidRDefault="009162C3" w:rsidP="007844BD">
            <w:r>
              <w:t>Twitter: @</w:t>
            </w:r>
            <w:proofErr w:type="spellStart"/>
            <w:r>
              <w:t>ULPsych</w:t>
            </w:r>
            <w:proofErr w:type="spellEnd"/>
          </w:p>
          <w:p w14:paraId="1F65B503" w14:textId="19069D77" w:rsidR="009162C3" w:rsidRDefault="009162C3" w:rsidP="007844BD">
            <w:r>
              <w:t xml:space="preserve">Facebook: </w:t>
            </w:r>
            <w:r w:rsidRPr="009162C3">
              <w:t>https://www.facebook.com/University-of-Limerick-Department-of-Psychology-186528521379886</w:t>
            </w:r>
          </w:p>
        </w:tc>
      </w:tr>
    </w:tbl>
    <w:p w14:paraId="6DB18757" w14:textId="3E09F0A6" w:rsidR="00DD6921" w:rsidRDefault="00DD6921"/>
    <w:sectPr w:rsidR="00DD6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974EA"/>
    <w:multiLevelType w:val="hybridMultilevel"/>
    <w:tmpl w:val="A51487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BD"/>
    <w:rsid w:val="00036852"/>
    <w:rsid w:val="000854A8"/>
    <w:rsid w:val="00096C4C"/>
    <w:rsid w:val="000D3C7D"/>
    <w:rsid w:val="000D5CE4"/>
    <w:rsid w:val="000D7E67"/>
    <w:rsid w:val="00107FF9"/>
    <w:rsid w:val="00134FFA"/>
    <w:rsid w:val="001766B8"/>
    <w:rsid w:val="00197AFD"/>
    <w:rsid w:val="00236D9D"/>
    <w:rsid w:val="002A605D"/>
    <w:rsid w:val="002B35C1"/>
    <w:rsid w:val="002B772F"/>
    <w:rsid w:val="00323ABC"/>
    <w:rsid w:val="003564CA"/>
    <w:rsid w:val="003A7959"/>
    <w:rsid w:val="0042259C"/>
    <w:rsid w:val="00432021"/>
    <w:rsid w:val="004379A6"/>
    <w:rsid w:val="004F489D"/>
    <w:rsid w:val="00513C7D"/>
    <w:rsid w:val="005A69CA"/>
    <w:rsid w:val="00642A78"/>
    <w:rsid w:val="00673C67"/>
    <w:rsid w:val="00712D4F"/>
    <w:rsid w:val="0074299F"/>
    <w:rsid w:val="00747C5E"/>
    <w:rsid w:val="00781350"/>
    <w:rsid w:val="007844BD"/>
    <w:rsid w:val="007978E4"/>
    <w:rsid w:val="007C0598"/>
    <w:rsid w:val="007F066A"/>
    <w:rsid w:val="007F6C11"/>
    <w:rsid w:val="00851E89"/>
    <w:rsid w:val="00876D56"/>
    <w:rsid w:val="008B6B92"/>
    <w:rsid w:val="008C60D9"/>
    <w:rsid w:val="009162C3"/>
    <w:rsid w:val="009536AC"/>
    <w:rsid w:val="00A94900"/>
    <w:rsid w:val="00AD5327"/>
    <w:rsid w:val="00B231CE"/>
    <w:rsid w:val="00C808D9"/>
    <w:rsid w:val="00CD7100"/>
    <w:rsid w:val="00DD6921"/>
    <w:rsid w:val="00E0226C"/>
    <w:rsid w:val="00EB0051"/>
    <w:rsid w:val="00F16BE7"/>
    <w:rsid w:val="00F250E4"/>
    <w:rsid w:val="00F4098F"/>
    <w:rsid w:val="00F53CFC"/>
    <w:rsid w:val="00F81047"/>
    <w:rsid w:val="00FC6E7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B23A"/>
  <w15:chartTrackingRefBased/>
  <w15:docId w15:val="{08A0B5A8-4138-4C1E-BD4C-5F75984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48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5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0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FD9817EB1A9439618BEDD12B94316" ma:contentTypeVersion="11" ma:contentTypeDescription="Create a new document." ma:contentTypeScope="" ma:versionID="5add430eee988177aa971d0c636fbbf0">
  <xsd:schema xmlns:xsd="http://www.w3.org/2001/XMLSchema" xmlns:xs="http://www.w3.org/2001/XMLSchema" xmlns:p="http://schemas.microsoft.com/office/2006/metadata/properties" xmlns:ns2="0c1bb2d9-db8b-4686-b400-f9b6499a8230" xmlns:ns3="4341ee7e-6b23-4a45-8a25-aea7e145e0fd" targetNamespace="http://schemas.microsoft.com/office/2006/metadata/properties" ma:root="true" ma:fieldsID="5404d3bf2cddab490bd6fe18915c3eb5" ns2:_="" ns3:_="">
    <xsd:import namespace="0c1bb2d9-db8b-4686-b400-f9b6499a8230"/>
    <xsd:import namespace="4341ee7e-6b23-4a45-8a25-aea7e145e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bb2d9-db8b-4686-b400-f9b6499a8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1ee7e-6b23-4a45-8a25-aea7e145e0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5BF2A-3950-435F-BB2A-3442F169D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bb2d9-db8b-4686-b400-f9b6499a8230"/>
    <ds:schemaRef ds:uri="4341ee7e-6b23-4a45-8a25-aea7e145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4BD9E-C9CA-4555-BC1C-BE83B77BFEB1}">
  <ds:schemaRefs>
    <ds:schemaRef ds:uri="http://schemas.microsoft.com/sharepoint/v3/contenttype/forms"/>
  </ds:schemaRefs>
</ds:datastoreItem>
</file>

<file path=customXml/itemProps3.xml><?xml version="1.0" encoding="utf-8"?>
<ds:datastoreItem xmlns:ds="http://schemas.openxmlformats.org/officeDocument/2006/customXml" ds:itemID="{2DB8533F-B274-4323-B291-769282D223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Niamh.O'Mahony</dc:creator>
  <cp:keywords/>
  <dc:description/>
  <cp:lastModifiedBy>Kevin.OMalley</cp:lastModifiedBy>
  <cp:revision>5</cp:revision>
  <dcterms:created xsi:type="dcterms:W3CDTF">2022-03-31T08:55:00Z</dcterms:created>
  <dcterms:modified xsi:type="dcterms:W3CDTF">2022-03-31T09:00:00Z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0x010100057FD9817EB1A9439618BEDD12B94316</vt:lpwstr>
  </property>
</Properties>
</file>