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9FD85" w14:textId="0B54A5E9" w:rsidR="004B2D0B" w:rsidRDefault="00FF34D8" w:rsidP="0E99C176">
      <w:pPr>
        <w:tabs>
          <w:tab w:val="left" w:pos="8222"/>
        </w:tabs>
        <w:spacing w:after="160" w:line="259" w:lineRule="auto"/>
        <w:rPr>
          <w:rFonts w:asciiTheme="minorHAnsi" w:hAnsiTheme="minorHAnsi" w:cstheme="minorBidi"/>
          <w:b/>
          <w:bCs/>
          <w:color w:val="7D1A41"/>
          <w:sz w:val="28"/>
          <w:szCs w:val="28"/>
          <w:lang w:val="en-GB"/>
        </w:rPr>
        <w:sectPr w:rsidR="004B2D0B" w:rsidSect="00CE691F">
          <w:footerReference w:type="default" r:id="rId11"/>
          <w:pgSz w:w="11900" w:h="16840" w:code="9"/>
          <w:pgMar w:top="1440" w:right="1276" w:bottom="1440" w:left="1276" w:header="709" w:footer="709" w:gutter="0"/>
          <w:cols w:space="708"/>
          <w:docGrid w:linePitch="360"/>
        </w:sectPr>
      </w:pPr>
      <w:r>
        <w:rPr>
          <w:b/>
          <w:noProof/>
          <w:sz w:val="28"/>
        </w:rPr>
        <w:drawing>
          <wp:anchor distT="0" distB="0" distL="114300" distR="114300" simplePos="0" relativeHeight="251661824" behindDoc="1" locked="0" layoutInCell="1" allowOverlap="1" wp14:anchorId="7FACCA60" wp14:editId="3671B70E">
            <wp:simplePos x="0" y="0"/>
            <wp:positionH relativeFrom="margin">
              <wp:posOffset>4849495</wp:posOffset>
            </wp:positionH>
            <wp:positionV relativeFrom="paragraph">
              <wp:posOffset>3048000</wp:posOffset>
            </wp:positionV>
            <wp:extent cx="1780361" cy="775128"/>
            <wp:effectExtent l="0" t="0" r="0" b="6350"/>
            <wp:wrapNone/>
            <wp:docPr id="490605374"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05374" name="Picture 2" descr="A screenshot of a phon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b="67347"/>
                    <a:stretch/>
                  </pic:blipFill>
                  <pic:spPr bwMode="auto">
                    <a:xfrm>
                      <a:off x="0" y="0"/>
                      <a:ext cx="1780361" cy="7751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A63" w:rsidRPr="00CA5A63">
        <w:rPr>
          <w:rFonts w:ascii="Arial" w:eastAsia="Times New Roman" w:hAnsi="Arial"/>
          <w:b/>
          <w:noProof/>
          <w:sz w:val="28"/>
          <w:szCs w:val="22"/>
        </w:rPr>
        <mc:AlternateContent>
          <mc:Choice Requires="wps">
            <w:drawing>
              <wp:anchor distT="0" distB="0" distL="114300" distR="114300" simplePos="0" relativeHeight="251658752" behindDoc="1" locked="0" layoutInCell="1" allowOverlap="1" wp14:anchorId="0330CCBC" wp14:editId="3FE1CEEF">
                <wp:simplePos x="0" y="0"/>
                <wp:positionH relativeFrom="page">
                  <wp:posOffset>810260</wp:posOffset>
                </wp:positionH>
                <wp:positionV relativeFrom="paragraph">
                  <wp:posOffset>0</wp:posOffset>
                </wp:positionV>
                <wp:extent cx="4772025" cy="7648575"/>
                <wp:effectExtent l="0" t="0" r="28575" b="28575"/>
                <wp:wrapNone/>
                <wp:docPr id="192395588" name="Rectangle 1"/>
                <wp:cNvGraphicFramePr/>
                <a:graphic xmlns:a="http://schemas.openxmlformats.org/drawingml/2006/main">
                  <a:graphicData uri="http://schemas.microsoft.com/office/word/2010/wordprocessingShape">
                    <wps:wsp>
                      <wps:cNvSpPr/>
                      <wps:spPr>
                        <a:xfrm>
                          <a:off x="0" y="0"/>
                          <a:ext cx="4772025" cy="7648575"/>
                        </a:xfrm>
                        <a:prstGeom prst="rect">
                          <a:avLst/>
                        </a:prstGeom>
                        <a:solidFill>
                          <a:srgbClr val="005844"/>
                        </a:solidFill>
                        <a:ln w="25400" cap="flat" cmpd="sng" algn="ctr">
                          <a:solidFill>
                            <a:srgbClr val="005844"/>
                          </a:solidFill>
                          <a:prstDash val="solid"/>
                        </a:ln>
                        <a:effectLst/>
                      </wps:spPr>
                      <wps:txbx>
                        <w:txbxContent>
                          <w:p w14:paraId="505AA110" w14:textId="4664107B" w:rsidR="00CA5A63" w:rsidRDefault="004D669D" w:rsidP="00CA5A63">
                            <w:pPr>
                              <w:jc w:val="center"/>
                              <w:rPr>
                                <w:rFonts w:ascii="Garamond" w:hAnsi="Garamond"/>
                                <w:b/>
                                <w:bCs/>
                                <w:sz w:val="56"/>
                                <w:szCs w:val="56"/>
                              </w:rPr>
                            </w:pPr>
                            <w:r w:rsidRPr="00DB4FFF">
                              <w:rPr>
                                <w:rFonts w:ascii="Garamond" w:hAnsi="Garamond"/>
                                <w:b/>
                                <w:bCs/>
                                <w:sz w:val="56"/>
                                <w:szCs w:val="56"/>
                              </w:rPr>
                              <w:t>UNIVERSITY OF LIMERICK</w:t>
                            </w:r>
                          </w:p>
                          <w:p w14:paraId="7D17E3D6" w14:textId="77777777" w:rsidR="004D669D" w:rsidRPr="00DB4FFF" w:rsidRDefault="004D669D" w:rsidP="00CA5A63">
                            <w:pPr>
                              <w:jc w:val="center"/>
                              <w:rPr>
                                <w:rFonts w:ascii="Garamond" w:hAnsi="Garamond"/>
                                <w:b/>
                                <w:bCs/>
                                <w:sz w:val="56"/>
                                <w:szCs w:val="56"/>
                              </w:rPr>
                            </w:pPr>
                          </w:p>
                          <w:p w14:paraId="6298D5D8" w14:textId="31156141" w:rsidR="00DB4FFF" w:rsidRPr="00DB4FFF" w:rsidRDefault="004D669D" w:rsidP="00CA5A63">
                            <w:pPr>
                              <w:jc w:val="center"/>
                              <w:rPr>
                                <w:rFonts w:ascii="Garamond" w:hAnsi="Garamond"/>
                                <w:b/>
                                <w:bCs/>
                                <w:sz w:val="44"/>
                                <w:szCs w:val="44"/>
                              </w:rPr>
                            </w:pPr>
                            <w:r w:rsidRPr="00DB4FFF">
                              <w:rPr>
                                <w:rFonts w:ascii="Garamond" w:hAnsi="Garamond"/>
                                <w:b/>
                                <w:bCs/>
                                <w:sz w:val="44"/>
                                <w:szCs w:val="44"/>
                              </w:rPr>
                              <w:t>CRITICAL INCIDENT MANAGEMENT PLAN</w:t>
                            </w:r>
                          </w:p>
                          <w:p w14:paraId="72E814D1" w14:textId="77777777" w:rsidR="00DB4FFF" w:rsidRPr="00DB4FFF" w:rsidRDefault="00DB4FFF" w:rsidP="00CA5A63">
                            <w:pPr>
                              <w:jc w:val="center"/>
                              <w:rPr>
                                <w:rFonts w:ascii="Garamond" w:hAnsi="Garamond"/>
                                <w:b/>
                                <w:bCs/>
                                <w:sz w:val="56"/>
                                <w:szCs w:val="56"/>
                              </w:rPr>
                            </w:pPr>
                          </w:p>
                          <w:p w14:paraId="05C6EA9B" w14:textId="082A7E97" w:rsidR="00DB4FFF" w:rsidRPr="00DB4FFF" w:rsidRDefault="003F1430" w:rsidP="00CA5A63">
                            <w:pPr>
                              <w:jc w:val="center"/>
                              <w:rPr>
                                <w:rFonts w:ascii="Garamond" w:hAnsi="Garamond"/>
                                <w:b/>
                                <w:bCs/>
                                <w:sz w:val="56"/>
                                <w:szCs w:val="56"/>
                              </w:rPr>
                            </w:pPr>
                            <w:r>
                              <w:rPr>
                                <w:rFonts w:ascii="Garamond" w:hAnsi="Garamond"/>
                                <w:b/>
                                <w:bCs/>
                                <w:sz w:val="56"/>
                                <w:szCs w:val="56"/>
                              </w:rPr>
                              <w:t>April</w:t>
                            </w:r>
                            <w:r w:rsidR="00DB4FFF" w:rsidRPr="00DB4FFF">
                              <w:rPr>
                                <w:rFonts w:ascii="Garamond" w:hAnsi="Garamond"/>
                                <w:b/>
                                <w:bCs/>
                                <w:sz w:val="56"/>
                                <w:szCs w:val="56"/>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0CCBC" id="Rectangle 1" o:spid="_x0000_s1026" style="position:absolute;margin-left:63.8pt;margin-top:0;width:375.75pt;height:602.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" fillcolor="#005844" strokecolor="#005844" strokeweight="2pt">
                <v:textbox>
                  <w:txbxContent>
                    <w:p w14:paraId="505AA110" w14:textId="4664107B" w:rsidR="00CA5A63" w:rsidRDefault="004D669D" w:rsidP="00CA5A63">
                      <w:pPr>
                        <w:jc w:val="center"/>
                        <w:rPr>
                          <w:rFonts w:ascii="Garamond" w:hAnsi="Garamond"/>
                          <w:b/>
                          <w:bCs/>
                          <w:sz w:val="56"/>
                          <w:szCs w:val="56"/>
                        </w:rPr>
                      </w:pPr>
                      <w:r w:rsidRPr="00DB4FFF">
                        <w:rPr>
                          <w:rFonts w:ascii="Garamond" w:hAnsi="Garamond"/>
                          <w:b/>
                          <w:bCs/>
                          <w:sz w:val="56"/>
                          <w:szCs w:val="56"/>
                        </w:rPr>
                        <w:t>UNIVERSITY OF LIMERICK</w:t>
                      </w:r>
                    </w:p>
                    <w:p w14:paraId="7D17E3D6" w14:textId="77777777" w:rsidR="004D669D" w:rsidRPr="00DB4FFF" w:rsidRDefault="004D669D" w:rsidP="00CA5A63">
                      <w:pPr>
                        <w:jc w:val="center"/>
                        <w:rPr>
                          <w:rFonts w:ascii="Garamond" w:hAnsi="Garamond"/>
                          <w:b/>
                          <w:bCs/>
                          <w:sz w:val="56"/>
                          <w:szCs w:val="56"/>
                        </w:rPr>
                      </w:pPr>
                    </w:p>
                    <w:p w14:paraId="6298D5D8" w14:textId="31156141" w:rsidR="00DB4FFF" w:rsidRPr="00DB4FFF" w:rsidRDefault="004D669D" w:rsidP="00CA5A63">
                      <w:pPr>
                        <w:jc w:val="center"/>
                        <w:rPr>
                          <w:rFonts w:ascii="Garamond" w:hAnsi="Garamond"/>
                          <w:b/>
                          <w:bCs/>
                          <w:sz w:val="44"/>
                          <w:szCs w:val="44"/>
                        </w:rPr>
                      </w:pPr>
                      <w:r w:rsidRPr="00DB4FFF">
                        <w:rPr>
                          <w:rFonts w:ascii="Garamond" w:hAnsi="Garamond"/>
                          <w:b/>
                          <w:bCs/>
                          <w:sz w:val="44"/>
                          <w:szCs w:val="44"/>
                        </w:rPr>
                        <w:t>CRITICAL INCIDENT MANAGEMENT PLAN</w:t>
                      </w:r>
                    </w:p>
                    <w:p w14:paraId="72E814D1" w14:textId="77777777" w:rsidR="00DB4FFF" w:rsidRPr="00DB4FFF" w:rsidRDefault="00DB4FFF" w:rsidP="00CA5A63">
                      <w:pPr>
                        <w:jc w:val="center"/>
                        <w:rPr>
                          <w:rFonts w:ascii="Garamond" w:hAnsi="Garamond"/>
                          <w:b/>
                          <w:bCs/>
                          <w:sz w:val="56"/>
                          <w:szCs w:val="56"/>
                        </w:rPr>
                      </w:pPr>
                    </w:p>
                    <w:p w14:paraId="05C6EA9B" w14:textId="082A7E97" w:rsidR="00DB4FFF" w:rsidRPr="00DB4FFF" w:rsidRDefault="003F1430" w:rsidP="00CA5A63">
                      <w:pPr>
                        <w:jc w:val="center"/>
                        <w:rPr>
                          <w:rFonts w:ascii="Garamond" w:hAnsi="Garamond"/>
                          <w:b/>
                          <w:bCs/>
                          <w:sz w:val="56"/>
                          <w:szCs w:val="56"/>
                        </w:rPr>
                      </w:pPr>
                      <w:r>
                        <w:rPr>
                          <w:rFonts w:ascii="Garamond" w:hAnsi="Garamond"/>
                          <w:b/>
                          <w:bCs/>
                          <w:sz w:val="56"/>
                          <w:szCs w:val="56"/>
                        </w:rPr>
                        <w:t>April</w:t>
                      </w:r>
                      <w:r w:rsidR="00DB4FFF" w:rsidRPr="00DB4FFF">
                        <w:rPr>
                          <w:rFonts w:ascii="Garamond" w:hAnsi="Garamond"/>
                          <w:b/>
                          <w:bCs/>
                          <w:sz w:val="56"/>
                          <w:szCs w:val="56"/>
                        </w:rPr>
                        <w:t xml:space="preserve"> 2024</w:t>
                      </w:r>
                    </w:p>
                  </w:txbxContent>
                </v:textbox>
                <w10:wrap anchorx="page"/>
              </v:rect>
            </w:pict>
          </mc:Fallback>
        </mc:AlternateContent>
      </w:r>
      <w:r w:rsidR="00A34A5F" w:rsidRPr="0E99C176">
        <w:rPr>
          <w:rFonts w:asciiTheme="minorHAnsi" w:hAnsiTheme="minorHAnsi" w:cstheme="minorBidi"/>
          <w:b/>
          <w:bCs/>
          <w:color w:val="7D1A41"/>
          <w:sz w:val="28"/>
          <w:szCs w:val="28"/>
          <w:lang w:val="en-GB"/>
        </w:rPr>
        <w:br w:type="page"/>
      </w:r>
    </w:p>
    <w:p w14:paraId="642F96A1" w14:textId="2B441C92" w:rsidR="0023474F" w:rsidRPr="003F1430" w:rsidRDefault="00C60BA0" w:rsidP="6A55F0FA">
      <w:pPr>
        <w:pStyle w:val="TOCHeading"/>
        <w:rPr>
          <w:rFonts w:asciiTheme="minorHAnsi" w:hAnsiTheme="minorHAnsi" w:cstheme="minorBidi"/>
          <w:b/>
          <w:color w:val="auto"/>
          <w:sz w:val="28"/>
          <w:szCs w:val="28"/>
        </w:rPr>
      </w:pPr>
      <w:r w:rsidRPr="003F1430">
        <w:rPr>
          <w:rFonts w:asciiTheme="minorHAnsi" w:hAnsiTheme="minorHAnsi" w:cstheme="minorBidi"/>
          <w:b/>
          <w:color w:val="auto"/>
          <w:sz w:val="28"/>
          <w:szCs w:val="28"/>
        </w:rPr>
        <w:lastRenderedPageBreak/>
        <w:t>If you discover an incident or emergency, you should</w:t>
      </w:r>
      <w:r w:rsidR="00E32132" w:rsidRPr="003F1430">
        <w:rPr>
          <w:rFonts w:asciiTheme="minorHAnsi" w:hAnsiTheme="minorHAnsi" w:cstheme="minorBidi"/>
          <w:b/>
          <w:color w:val="auto"/>
          <w:sz w:val="28"/>
          <w:szCs w:val="28"/>
        </w:rPr>
        <w:t xml:space="preserve"> follow the steps below</w:t>
      </w:r>
      <w:r w:rsidRPr="003F1430">
        <w:rPr>
          <w:rFonts w:asciiTheme="minorHAnsi" w:hAnsiTheme="minorHAnsi" w:cstheme="minorBidi"/>
          <w:b/>
          <w:color w:val="auto"/>
          <w:sz w:val="28"/>
          <w:szCs w:val="28"/>
        </w:rPr>
        <w:t>:</w:t>
      </w:r>
    </w:p>
    <w:p w14:paraId="10B28AFD" w14:textId="77777777" w:rsidR="00C60BA0" w:rsidRDefault="0023474F" w:rsidP="00787D5A">
      <w:pPr>
        <w:pStyle w:val="TOCHeading"/>
        <w:rPr>
          <w:rFonts w:asciiTheme="minorHAnsi" w:hAnsiTheme="minorHAnsi" w:cstheme="minorHAnsi"/>
          <w:b/>
          <w:color w:val="7D1A41"/>
          <w:sz w:val="28"/>
          <w:szCs w:val="28"/>
        </w:rPr>
      </w:pPr>
      <w:r w:rsidRPr="00AA4087">
        <w:rPr>
          <w:noProof/>
          <w:lang w:val="en-IE" w:eastAsia="ja-JP"/>
        </w:rPr>
        <mc:AlternateContent>
          <mc:Choice Requires="wpg">
            <w:drawing>
              <wp:anchor distT="0" distB="0" distL="114300" distR="114300" simplePos="0" relativeHeight="251655680" behindDoc="0" locked="0" layoutInCell="1" allowOverlap="1" wp14:anchorId="6D053931" wp14:editId="7C6FFF70">
                <wp:simplePos x="0" y="0"/>
                <wp:positionH relativeFrom="margin">
                  <wp:align>center</wp:align>
                </wp:positionH>
                <wp:positionV relativeFrom="paragraph">
                  <wp:posOffset>388620</wp:posOffset>
                </wp:positionV>
                <wp:extent cx="4249720" cy="7527156"/>
                <wp:effectExtent l="0" t="19050" r="0" b="0"/>
                <wp:wrapNone/>
                <wp:docPr id="37" name="Group 37"/>
                <wp:cNvGraphicFramePr/>
                <a:graphic xmlns:a="http://schemas.openxmlformats.org/drawingml/2006/main">
                  <a:graphicData uri="http://schemas.microsoft.com/office/word/2010/wordprocessingGroup">
                    <wpg:wgp>
                      <wpg:cNvGrpSpPr/>
                      <wpg:grpSpPr>
                        <a:xfrm>
                          <a:off x="0" y="0"/>
                          <a:ext cx="4249720" cy="7527156"/>
                          <a:chOff x="0" y="0"/>
                          <a:chExt cx="4249720" cy="7527156"/>
                        </a:xfrm>
                      </wpg:grpSpPr>
                      <wps:wsp>
                        <wps:cNvPr id="38" name="TextBox 3"/>
                        <wps:cNvSpPr txBox="1"/>
                        <wps:spPr>
                          <a:xfrm>
                            <a:off x="1262257" y="0"/>
                            <a:ext cx="1662430" cy="401955"/>
                          </a:xfrm>
                          <a:prstGeom prst="rect">
                            <a:avLst/>
                          </a:prstGeom>
                          <a:noFill/>
                          <a:ln w="31750">
                            <a:solidFill>
                              <a:srgbClr val="DF0100"/>
                            </a:solidFill>
                          </a:ln>
                        </wps:spPr>
                        <wps:txbx>
                          <w:txbxContent>
                            <w:p w14:paraId="0176FDE6" w14:textId="77777777" w:rsidR="00DE589E" w:rsidRDefault="00DE589E" w:rsidP="0023474F">
                              <w:pPr>
                                <w:pStyle w:val="NormalWeb"/>
                                <w:spacing w:before="0" w:beforeAutospacing="0" w:after="0" w:afterAutospacing="0"/>
                                <w:jc w:val="center"/>
                              </w:pPr>
                              <w:r>
                                <w:rPr>
                                  <w:rFonts w:asciiTheme="minorHAnsi" w:hAnsi="Calibri" w:cstheme="minorBidi"/>
                                  <w:b/>
                                  <w:bCs/>
                                  <w:smallCaps/>
                                  <w:color w:val="FF0000"/>
                                  <w:kern w:val="24"/>
                                  <w:sz w:val="36"/>
                                  <w:szCs w:val="36"/>
                                </w:rPr>
                                <w:t>Incident Occurs</w:t>
                              </w:r>
                            </w:p>
                          </w:txbxContent>
                        </wps:txbx>
                        <wps:bodyPr wrap="none" rtlCol="0">
                          <a:spAutoFit/>
                        </wps:bodyPr>
                      </wps:wsp>
                      <wpg:grpSp>
                        <wpg:cNvPr id="39" name="Group 39"/>
                        <wpg:cNvGrpSpPr/>
                        <wpg:grpSpPr>
                          <a:xfrm>
                            <a:off x="837709" y="1004600"/>
                            <a:ext cx="2507373" cy="1739602"/>
                            <a:chOff x="837709" y="1004600"/>
                            <a:chExt cx="2507373" cy="1739602"/>
                          </a:xfrm>
                        </wpg:grpSpPr>
                        <pic:pic xmlns:pic="http://schemas.openxmlformats.org/drawingml/2006/picture">
                          <pic:nvPicPr>
                            <pic:cNvPr id="40" name="Picture 40"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37709" y="1274756"/>
                              <a:ext cx="617877" cy="620635"/>
                            </a:xfrm>
                            <a:prstGeom prst="rect">
                              <a:avLst/>
                            </a:prstGeom>
                            <a:noFill/>
                            <a:extLst>
                              <a:ext uri="{909E8E84-426E-40DD-AFC4-6F175D3DCCD1}">
                                <a14:hiddenFill xmlns:a14="http://schemas.microsoft.com/office/drawing/2010/main">
                                  <a:solidFill>
                                    <a:srgbClr val="FFFFFF"/>
                                  </a:solidFill>
                                </a14:hiddenFill>
                              </a:ext>
                            </a:extLst>
                          </pic:spPr>
                        </pic:pic>
                        <wps:wsp>
                          <wps:cNvPr id="41" name="TextBox 7"/>
                          <wps:cNvSpPr txBox="1"/>
                          <wps:spPr>
                            <a:xfrm>
                              <a:off x="1462307" y="1004600"/>
                              <a:ext cx="1882775" cy="1114425"/>
                            </a:xfrm>
                            <a:prstGeom prst="rect">
                              <a:avLst/>
                            </a:prstGeom>
                            <a:noFill/>
                          </wps:spPr>
                          <wps:txbx>
                            <w:txbxContent>
                              <w:p w14:paraId="3BE83E2D" w14:textId="77777777" w:rsidR="00DE589E" w:rsidRDefault="00DE589E" w:rsidP="0023474F">
                                <w:pPr>
                                  <w:pStyle w:val="NormalWeb"/>
                                  <w:spacing w:before="0" w:beforeAutospacing="0" w:after="0" w:afterAutospacing="0"/>
                                </w:pPr>
                                <w:r>
                                  <w:rPr>
                                    <w:rFonts w:asciiTheme="minorHAnsi" w:hAnsi="Calibri" w:cstheme="minorBidi"/>
                                    <w:b/>
                                    <w:bCs/>
                                    <w:color w:val="DF0100"/>
                                    <w:kern w:val="24"/>
                                    <w:sz w:val="132"/>
                                    <w:szCs w:val="132"/>
                                  </w:rPr>
                                  <w:t>3333</w:t>
                                </w:r>
                              </w:p>
                            </w:txbxContent>
                          </wps:txbx>
                          <wps:bodyPr wrap="none" rtlCol="0">
                            <a:spAutoFit/>
                          </wps:bodyPr>
                        </wps:wsp>
                        <wps:wsp>
                          <wps:cNvPr id="42" name="TextBox 8"/>
                          <wps:cNvSpPr txBox="1"/>
                          <wps:spPr>
                            <a:xfrm>
                              <a:off x="953791" y="1885682"/>
                              <a:ext cx="2268855" cy="858520"/>
                            </a:xfrm>
                            <a:prstGeom prst="rect">
                              <a:avLst/>
                            </a:prstGeom>
                            <a:noFill/>
                          </wps:spPr>
                          <wps:txbx>
                            <w:txbxContent>
                              <w:p w14:paraId="1C2E5A1C" w14:textId="77777777" w:rsidR="00DE589E" w:rsidRDefault="00DE589E" w:rsidP="0023474F">
                                <w:pPr>
                                  <w:pStyle w:val="NormalWeb"/>
                                  <w:spacing w:before="0" w:beforeAutospacing="0" w:after="0" w:afterAutospacing="0"/>
                                  <w:jc w:val="center"/>
                                  <w:rPr>
                                    <w:rFonts w:asciiTheme="minorHAnsi" w:hAnsi="Calibri" w:cstheme="minorBidi"/>
                                    <w:color w:val="DF0100"/>
                                    <w:kern w:val="24"/>
                                    <w:sz w:val="21"/>
                                    <w:szCs w:val="21"/>
                                  </w:rPr>
                                </w:pPr>
                                <w:r w:rsidRPr="00E32132">
                                  <w:rPr>
                                    <w:rFonts w:asciiTheme="minorHAnsi" w:hAnsi="Calibri" w:cstheme="minorBidi"/>
                                    <w:color w:val="DF0100"/>
                                    <w:kern w:val="24"/>
                                    <w:sz w:val="21"/>
                                    <w:szCs w:val="21"/>
                                  </w:rPr>
                                  <w:t xml:space="preserve">from university extensions and </w:t>
                                </w:r>
                              </w:p>
                              <w:p w14:paraId="3943ABE1" w14:textId="77777777" w:rsidR="00DE589E" w:rsidRPr="00E32132" w:rsidRDefault="00DE589E" w:rsidP="0023474F">
                                <w:pPr>
                                  <w:pStyle w:val="NormalWeb"/>
                                  <w:spacing w:before="0" w:beforeAutospacing="0" w:after="0" w:afterAutospacing="0"/>
                                  <w:jc w:val="center"/>
                                  <w:rPr>
                                    <w:rFonts w:asciiTheme="minorHAnsi" w:hAnsi="Calibri" w:cstheme="minorBidi"/>
                                    <w:color w:val="DF0100"/>
                                    <w:kern w:val="24"/>
                                    <w:sz w:val="21"/>
                                    <w:szCs w:val="21"/>
                                  </w:rPr>
                                </w:pPr>
                                <w:r>
                                  <w:rPr>
                                    <w:rFonts w:asciiTheme="minorHAnsi" w:hAnsi="Calibri" w:cstheme="minorBidi"/>
                                    <w:color w:val="DF0100"/>
                                    <w:kern w:val="24"/>
                                    <w:sz w:val="21"/>
                                    <w:szCs w:val="21"/>
                                  </w:rPr>
                                  <w:t xml:space="preserve">UL </w:t>
                                </w:r>
                                <w:r w:rsidRPr="00E32132">
                                  <w:rPr>
                                    <w:rFonts w:asciiTheme="minorHAnsi" w:hAnsi="Calibri" w:cstheme="minorBidi"/>
                                    <w:color w:val="DF0100"/>
                                    <w:kern w:val="24"/>
                                    <w:sz w:val="21"/>
                                    <w:szCs w:val="21"/>
                                  </w:rPr>
                                  <w:t>corporate mobile phones</w:t>
                                </w:r>
                              </w:p>
                              <w:p w14:paraId="7425AA0E" w14:textId="77777777" w:rsidR="00DE589E" w:rsidRDefault="00DE589E" w:rsidP="0023474F">
                                <w:pPr>
                                  <w:pStyle w:val="NormalWeb"/>
                                  <w:spacing w:before="0" w:beforeAutospacing="0" w:after="0" w:afterAutospacing="0"/>
                                  <w:jc w:val="center"/>
                                </w:pPr>
                                <w:r>
                                  <w:rPr>
                                    <w:rFonts w:asciiTheme="minorHAnsi" w:hAnsi="Calibri" w:cstheme="minorBidi"/>
                                    <w:color w:val="DF0100"/>
                                    <w:kern w:val="24"/>
                                    <w:sz w:val="36"/>
                                    <w:szCs w:val="36"/>
                                  </w:rPr>
                                  <w:t>(061 – 21 3333)</w:t>
                                </w:r>
                                <w:r>
                                  <w:rPr>
                                    <w:rFonts w:asciiTheme="minorHAnsi" w:hAnsi="Calibri" w:cstheme="minorBidi"/>
                                    <w:color w:val="DF0100"/>
                                    <w:kern w:val="24"/>
                                    <w:sz w:val="36"/>
                                    <w:szCs w:val="36"/>
                                  </w:rPr>
                                  <w:br/>
                                </w:r>
                                <w:r>
                                  <w:rPr>
                                    <w:rFonts w:asciiTheme="minorHAnsi" w:hAnsi="Calibri" w:cstheme="minorBidi"/>
                                    <w:color w:val="DF0100"/>
                                    <w:kern w:val="24"/>
                                    <w:sz w:val="21"/>
                                    <w:szCs w:val="21"/>
                                  </w:rPr>
                                  <w:t>from personal mobile phones</w:t>
                                </w:r>
                              </w:p>
                            </w:txbxContent>
                          </wps:txbx>
                          <wps:bodyPr wrap="square" rtlCol="0">
                            <a:spAutoFit/>
                          </wps:bodyPr>
                        </wps:wsp>
                      </wpg:grpSp>
                      <wps:wsp>
                        <wps:cNvPr id="43" name="Straight Arrow Connector 43"/>
                        <wps:cNvCnPr/>
                        <wps:spPr>
                          <a:xfrm>
                            <a:off x="2086440" y="513203"/>
                            <a:ext cx="0" cy="695325"/>
                          </a:xfrm>
                          <a:prstGeom prst="straightConnector1">
                            <a:avLst/>
                          </a:prstGeom>
                          <a:noFill/>
                          <a:ln w="50800" cap="flat" cmpd="sng" algn="ctr">
                            <a:solidFill>
                              <a:srgbClr val="DF0100"/>
                            </a:solidFill>
                            <a:prstDash val="solid"/>
                            <a:miter lim="800000"/>
                            <a:tailEnd type="triangle"/>
                          </a:ln>
                          <a:effectLst/>
                        </wps:spPr>
                        <wps:bodyPr/>
                      </wps:wsp>
                      <wps:wsp>
                        <wps:cNvPr id="44" name="Straight Arrow Connector 44"/>
                        <wps:cNvCnPr/>
                        <wps:spPr>
                          <a:xfrm>
                            <a:off x="2095965" y="2699206"/>
                            <a:ext cx="0" cy="695325"/>
                          </a:xfrm>
                          <a:prstGeom prst="straightConnector1">
                            <a:avLst/>
                          </a:prstGeom>
                          <a:noFill/>
                          <a:ln w="50800" cap="flat" cmpd="sng" algn="ctr">
                            <a:solidFill>
                              <a:srgbClr val="DF0100"/>
                            </a:solidFill>
                            <a:prstDash val="solid"/>
                            <a:miter lim="800000"/>
                            <a:tailEnd type="triangle"/>
                          </a:ln>
                          <a:effectLst/>
                        </wps:spPr>
                        <wps:bodyPr/>
                      </wps:wsp>
                      <wps:wsp>
                        <wps:cNvPr id="45" name="TextBox 15"/>
                        <wps:cNvSpPr txBox="1"/>
                        <wps:spPr>
                          <a:xfrm>
                            <a:off x="72055" y="3326258"/>
                            <a:ext cx="4177665" cy="308610"/>
                          </a:xfrm>
                          <a:prstGeom prst="rect">
                            <a:avLst/>
                          </a:prstGeom>
                          <a:noFill/>
                        </wps:spPr>
                        <wps:txbx>
                          <w:txbxContent>
                            <w:p w14:paraId="034778AB" w14:textId="77777777" w:rsidR="00DE589E" w:rsidRDefault="00DE589E" w:rsidP="0023474F">
                              <w:pPr>
                                <w:pStyle w:val="NormalWeb"/>
                                <w:spacing w:before="0" w:beforeAutospacing="0" w:after="0" w:afterAutospacing="0"/>
                                <w:jc w:val="center"/>
                              </w:pPr>
                              <w:r>
                                <w:rPr>
                                  <w:rFonts w:asciiTheme="minorHAnsi" w:hAnsi="Calibri" w:cstheme="minorBidi"/>
                                  <w:b/>
                                  <w:bCs/>
                                  <w:color w:val="DF0100"/>
                                  <w:kern w:val="24"/>
                                  <w:sz w:val="28"/>
                                  <w:szCs w:val="28"/>
                                </w:rPr>
                                <w:t xml:space="preserve">You will be asked to provide the following </w:t>
                              </w:r>
                              <w:proofErr w:type="gramStart"/>
                              <w:r>
                                <w:rPr>
                                  <w:rFonts w:asciiTheme="minorHAnsi" w:hAnsi="Calibri" w:cstheme="minorBidi"/>
                                  <w:b/>
                                  <w:bCs/>
                                  <w:color w:val="DF0100"/>
                                  <w:kern w:val="24"/>
                                  <w:sz w:val="28"/>
                                  <w:szCs w:val="28"/>
                                </w:rPr>
                                <w:t>information</w:t>
                              </w:r>
                              <w:proofErr w:type="gramEnd"/>
                            </w:p>
                          </w:txbxContent>
                        </wps:txbx>
                        <wps:bodyPr wrap="none" rtlCol="0">
                          <a:spAutoFit/>
                        </wps:bodyPr>
                      </wps:wsp>
                      <wpg:grpSp>
                        <wpg:cNvPr id="46" name="Group 46"/>
                        <wpg:cNvGrpSpPr/>
                        <wpg:grpSpPr>
                          <a:xfrm>
                            <a:off x="0" y="3866540"/>
                            <a:ext cx="4194758" cy="3660616"/>
                            <a:chOff x="0" y="3866540"/>
                            <a:chExt cx="4194758" cy="3660616"/>
                          </a:xfrm>
                        </wpg:grpSpPr>
                        <wps:wsp>
                          <wps:cNvPr id="49" name="Rectangle 49"/>
                          <wps:cNvSpPr/>
                          <wps:spPr>
                            <a:xfrm>
                              <a:off x="72055" y="3910911"/>
                              <a:ext cx="668595" cy="3593799"/>
                            </a:xfrm>
                            <a:prstGeom prst="rect">
                              <a:avLst/>
                            </a:prstGeom>
                            <a:solidFill>
                              <a:srgbClr val="DF0100"/>
                            </a:solidFill>
                            <a:ln w="12700" cap="flat" cmpd="sng" algn="ctr">
                              <a:solidFill>
                                <a:srgbClr val="DF0100"/>
                              </a:solidFill>
                              <a:prstDash val="solid"/>
                              <a:miter lim="800000"/>
                            </a:ln>
                            <a:effectLst/>
                          </wps:spPr>
                          <wps:bodyPr rtlCol="0" anchor="ctr"/>
                        </wps:wsp>
                        <wps:wsp>
                          <wps:cNvPr id="50" name="TextBox 43"/>
                          <wps:cNvSpPr txBox="1"/>
                          <wps:spPr>
                            <a:xfrm>
                              <a:off x="195158" y="6880825"/>
                              <a:ext cx="409086" cy="646331"/>
                            </a:xfrm>
                            <a:prstGeom prst="rect">
                              <a:avLst/>
                            </a:prstGeom>
                            <a:noFill/>
                            <a:ln>
                              <a:noFill/>
                            </a:ln>
                          </wps:spPr>
                          <wps:txbx>
                            <w:txbxContent>
                              <w:p w14:paraId="07423C52"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E</w:t>
                                </w:r>
                              </w:p>
                            </w:txbxContent>
                          </wps:txbx>
                          <wps:bodyPr wrap="none" rtlCol="0">
                            <a:spAutoFit/>
                          </wps:bodyPr>
                        </wps:wsp>
                        <wps:wsp>
                          <wps:cNvPr id="51" name="TextBox 42"/>
                          <wps:cNvSpPr txBox="1"/>
                          <wps:spPr>
                            <a:xfrm>
                              <a:off x="153883" y="6270201"/>
                              <a:ext cx="484505" cy="649605"/>
                            </a:xfrm>
                            <a:prstGeom prst="rect">
                              <a:avLst/>
                            </a:prstGeom>
                            <a:noFill/>
                            <a:ln>
                              <a:noFill/>
                            </a:ln>
                          </wps:spPr>
                          <wps:txbx>
                            <w:txbxContent>
                              <w:p w14:paraId="05E388EE"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N</w:t>
                                </w:r>
                              </w:p>
                            </w:txbxContent>
                          </wps:txbx>
                          <wps:bodyPr wrap="none" rtlCol="0">
                            <a:spAutoFit/>
                          </wps:bodyPr>
                        </wps:wsp>
                        <wps:wsp>
                          <wps:cNvPr id="52" name="TextBox 20"/>
                          <wps:cNvSpPr txBox="1"/>
                          <wps:spPr>
                            <a:xfrm>
                              <a:off x="742750" y="4605488"/>
                              <a:ext cx="3451732" cy="400110"/>
                            </a:xfrm>
                            <a:prstGeom prst="rect">
                              <a:avLst/>
                            </a:prstGeom>
                            <a:noFill/>
                            <a:ln>
                              <a:noFill/>
                            </a:ln>
                          </wps:spPr>
                          <wps:txbx>
                            <w:txbxContent>
                              <w:p w14:paraId="3E36877F"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Type of Incident</w:t>
                                </w:r>
                              </w:p>
                            </w:txbxContent>
                          </wps:txbx>
                          <wps:bodyPr wrap="square" rtlCol="0">
                            <a:spAutoFit/>
                          </wps:bodyPr>
                        </wps:wsp>
                        <wps:wsp>
                          <wps:cNvPr id="53" name="TextBox 21"/>
                          <wps:cNvSpPr txBox="1"/>
                          <wps:spPr>
                            <a:xfrm>
                              <a:off x="738133" y="5190676"/>
                              <a:ext cx="3452725" cy="400110"/>
                            </a:xfrm>
                            <a:prstGeom prst="rect">
                              <a:avLst/>
                            </a:prstGeom>
                            <a:noFill/>
                            <a:ln>
                              <a:noFill/>
                            </a:ln>
                          </wps:spPr>
                          <wps:txbx>
                            <w:txbxContent>
                              <w:p w14:paraId="03211616"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Hazards (present or potential)</w:t>
                                </w:r>
                              </w:p>
                            </w:txbxContent>
                          </wps:txbx>
                          <wps:bodyPr wrap="square" rtlCol="0">
                            <a:spAutoFit/>
                          </wps:bodyPr>
                        </wps:wsp>
                        <wps:wsp>
                          <wps:cNvPr id="54" name="TextBox 22"/>
                          <wps:cNvSpPr txBox="1"/>
                          <wps:spPr>
                            <a:xfrm>
                              <a:off x="742713" y="5792324"/>
                              <a:ext cx="3451769" cy="400110"/>
                            </a:xfrm>
                            <a:prstGeom prst="rect">
                              <a:avLst/>
                            </a:prstGeom>
                            <a:noFill/>
                            <a:ln>
                              <a:noFill/>
                            </a:ln>
                          </wps:spPr>
                          <wps:txbx>
                            <w:txbxContent>
                              <w:p w14:paraId="19B090E9"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Access (safe routes in and out)</w:t>
                                </w:r>
                              </w:p>
                            </w:txbxContent>
                          </wps:txbx>
                          <wps:bodyPr wrap="square" rtlCol="0">
                            <a:spAutoFit/>
                          </wps:bodyPr>
                        </wps:wsp>
                        <wps:wsp>
                          <wps:cNvPr id="55" name="TextBox 23"/>
                          <wps:cNvSpPr txBox="1"/>
                          <wps:spPr>
                            <a:xfrm>
                              <a:off x="741479" y="6391550"/>
                              <a:ext cx="3453279" cy="400110"/>
                            </a:xfrm>
                            <a:prstGeom prst="rect">
                              <a:avLst/>
                            </a:prstGeom>
                            <a:noFill/>
                            <a:ln>
                              <a:noFill/>
                            </a:ln>
                          </wps:spPr>
                          <wps:txbx>
                            <w:txbxContent>
                              <w:p w14:paraId="06E1DD7A"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Number of Casualties</w:t>
                                </w:r>
                              </w:p>
                            </w:txbxContent>
                          </wps:txbx>
                          <wps:bodyPr wrap="square" rtlCol="0">
                            <a:spAutoFit/>
                          </wps:bodyPr>
                        </wps:wsp>
                        <wps:wsp>
                          <wps:cNvPr id="56" name="TextBox 24"/>
                          <wps:cNvSpPr txBox="1"/>
                          <wps:spPr>
                            <a:xfrm>
                              <a:off x="741757" y="7003935"/>
                              <a:ext cx="3452725" cy="400110"/>
                            </a:xfrm>
                            <a:prstGeom prst="rect">
                              <a:avLst/>
                            </a:prstGeom>
                            <a:noFill/>
                            <a:ln>
                              <a:noFill/>
                            </a:ln>
                          </wps:spPr>
                          <wps:txbx>
                            <w:txbxContent>
                              <w:p w14:paraId="16AD14A0"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Emergency Services Required</w:t>
                                </w:r>
                              </w:p>
                            </w:txbxContent>
                          </wps:txbx>
                          <wps:bodyPr wrap="square" rtlCol="0">
                            <a:spAutoFit/>
                          </wps:bodyPr>
                        </wps:wsp>
                        <wps:wsp>
                          <wps:cNvPr id="57" name="TextBox 17"/>
                          <wps:cNvSpPr txBox="1"/>
                          <wps:spPr>
                            <a:xfrm>
                              <a:off x="201809" y="3866540"/>
                              <a:ext cx="409086" cy="646331"/>
                            </a:xfrm>
                            <a:prstGeom prst="rect">
                              <a:avLst/>
                            </a:prstGeom>
                            <a:noFill/>
                            <a:ln>
                              <a:noFill/>
                            </a:ln>
                          </wps:spPr>
                          <wps:txbx>
                            <w:txbxContent>
                              <w:p w14:paraId="6A7A165E"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E</w:t>
                                </w:r>
                              </w:p>
                            </w:txbxContent>
                          </wps:txbx>
                          <wps:bodyPr wrap="none" rtlCol="0">
                            <a:spAutoFit/>
                          </wps:bodyPr>
                        </wps:wsp>
                        <wps:wsp>
                          <wps:cNvPr id="58" name="TextBox 19"/>
                          <wps:cNvSpPr txBox="1"/>
                          <wps:spPr>
                            <a:xfrm>
                              <a:off x="742750" y="3997395"/>
                              <a:ext cx="3451732" cy="400110"/>
                            </a:xfrm>
                            <a:prstGeom prst="rect">
                              <a:avLst/>
                            </a:prstGeom>
                            <a:noFill/>
                            <a:ln>
                              <a:noFill/>
                            </a:ln>
                          </wps:spPr>
                          <wps:txbx>
                            <w:txbxContent>
                              <w:p w14:paraId="1A272DBB"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Exact Location</w:t>
                                </w:r>
                              </w:p>
                            </w:txbxContent>
                          </wps:txbx>
                          <wps:bodyPr wrap="square" rtlCol="0">
                            <a:spAutoFit/>
                          </wps:bodyPr>
                        </wps:wsp>
                        <wps:wsp>
                          <wps:cNvPr id="59" name="Straight Connector 59"/>
                          <wps:cNvCnPr/>
                          <wps:spPr>
                            <a:xfrm flipV="1">
                              <a:off x="44237" y="4500441"/>
                              <a:ext cx="696413" cy="2111"/>
                            </a:xfrm>
                            <a:prstGeom prst="line">
                              <a:avLst/>
                            </a:prstGeom>
                            <a:noFill/>
                            <a:ln w="15875" cap="flat" cmpd="sng" algn="ctr">
                              <a:solidFill>
                                <a:sysClr val="window" lastClr="FFFFFF"/>
                              </a:solidFill>
                              <a:prstDash val="solid"/>
                              <a:miter lim="800000"/>
                            </a:ln>
                            <a:effectLst/>
                          </wps:spPr>
                          <wps:bodyPr/>
                        </wps:wsp>
                        <wps:wsp>
                          <wps:cNvPr id="60" name="Straight Connector 60"/>
                          <wps:cNvCnPr/>
                          <wps:spPr>
                            <a:xfrm flipV="1">
                              <a:off x="16191" y="5096174"/>
                              <a:ext cx="717808" cy="5061"/>
                            </a:xfrm>
                            <a:prstGeom prst="line">
                              <a:avLst/>
                            </a:prstGeom>
                            <a:noFill/>
                            <a:ln w="15875" cap="flat" cmpd="sng" algn="ctr">
                              <a:solidFill>
                                <a:sysClr val="window" lastClr="FFFFFF"/>
                              </a:solidFill>
                              <a:prstDash val="solid"/>
                              <a:miter lim="800000"/>
                            </a:ln>
                            <a:effectLst/>
                          </wps:spPr>
                          <wps:bodyPr/>
                        </wps:wsp>
                        <wps:wsp>
                          <wps:cNvPr id="61" name="Straight Connector 61"/>
                          <wps:cNvCnPr/>
                          <wps:spPr>
                            <a:xfrm flipV="1">
                              <a:off x="55819" y="5688902"/>
                              <a:ext cx="687765" cy="2381"/>
                            </a:xfrm>
                            <a:prstGeom prst="line">
                              <a:avLst/>
                            </a:prstGeom>
                            <a:noFill/>
                            <a:ln w="15875" cap="flat" cmpd="sng" algn="ctr">
                              <a:solidFill>
                                <a:sysClr val="window" lastClr="FFFFFF"/>
                              </a:solidFill>
                              <a:prstDash val="solid"/>
                              <a:miter lim="800000"/>
                            </a:ln>
                            <a:effectLst/>
                          </wps:spPr>
                          <wps:bodyPr/>
                        </wps:wsp>
                        <wps:wsp>
                          <wps:cNvPr id="62" name="Straight Connector 62"/>
                          <wps:cNvCnPr/>
                          <wps:spPr>
                            <a:xfrm flipV="1">
                              <a:off x="0" y="6288479"/>
                              <a:ext cx="744078" cy="1716"/>
                            </a:xfrm>
                            <a:prstGeom prst="line">
                              <a:avLst/>
                            </a:prstGeom>
                            <a:noFill/>
                            <a:ln w="15875" cap="flat" cmpd="sng" algn="ctr">
                              <a:solidFill>
                                <a:sysClr val="window" lastClr="FFFFFF"/>
                              </a:solidFill>
                              <a:prstDash val="solid"/>
                              <a:miter lim="800000"/>
                            </a:ln>
                            <a:effectLst/>
                          </wps:spPr>
                          <wps:bodyPr/>
                        </wps:wsp>
                        <wps:wsp>
                          <wps:cNvPr id="63" name="Straight Connector 63"/>
                          <wps:cNvCnPr/>
                          <wps:spPr>
                            <a:xfrm>
                              <a:off x="55819" y="6893311"/>
                              <a:ext cx="685384" cy="0"/>
                            </a:xfrm>
                            <a:prstGeom prst="line">
                              <a:avLst/>
                            </a:prstGeom>
                            <a:noFill/>
                            <a:ln w="15875" cap="flat" cmpd="sng" algn="ctr">
                              <a:solidFill>
                                <a:sysClr val="window" lastClr="FFFFFF"/>
                              </a:solidFill>
                              <a:prstDash val="solid"/>
                              <a:miter lim="800000"/>
                            </a:ln>
                            <a:effectLst/>
                          </wps:spPr>
                          <wps:bodyPr/>
                        </wps:wsp>
                        <wps:wsp>
                          <wps:cNvPr id="64" name="TextBox 39"/>
                          <wps:cNvSpPr txBox="1"/>
                          <wps:spPr>
                            <a:xfrm>
                              <a:off x="201809" y="4480758"/>
                              <a:ext cx="413896" cy="646331"/>
                            </a:xfrm>
                            <a:prstGeom prst="rect">
                              <a:avLst/>
                            </a:prstGeom>
                            <a:noFill/>
                            <a:ln>
                              <a:noFill/>
                            </a:ln>
                          </wps:spPr>
                          <wps:txbx>
                            <w:txbxContent>
                              <w:p w14:paraId="0E0B244B"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T</w:t>
                                </w:r>
                              </w:p>
                            </w:txbxContent>
                          </wps:txbx>
                          <wps:bodyPr wrap="none" rtlCol="0">
                            <a:spAutoFit/>
                          </wps:bodyPr>
                        </wps:wsp>
                        <wps:wsp>
                          <wps:cNvPr id="65" name="TextBox 40"/>
                          <wps:cNvSpPr txBox="1"/>
                          <wps:spPr>
                            <a:xfrm>
                              <a:off x="165915" y="5047295"/>
                              <a:ext cx="471805" cy="649605"/>
                            </a:xfrm>
                            <a:prstGeom prst="rect">
                              <a:avLst/>
                            </a:prstGeom>
                            <a:noFill/>
                            <a:ln>
                              <a:noFill/>
                            </a:ln>
                          </wps:spPr>
                          <wps:txbx>
                            <w:txbxContent>
                              <w:p w14:paraId="1B7ACE24"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H</w:t>
                                </w:r>
                              </w:p>
                            </w:txbxContent>
                          </wps:txbx>
                          <wps:bodyPr wrap="none" rtlCol="0">
                            <a:spAutoFit/>
                          </wps:bodyPr>
                        </wps:wsp>
                        <wps:wsp>
                          <wps:cNvPr id="66" name="TextBox 41"/>
                          <wps:cNvSpPr txBox="1"/>
                          <wps:spPr>
                            <a:xfrm>
                              <a:off x="165905" y="5651875"/>
                              <a:ext cx="460375" cy="649605"/>
                            </a:xfrm>
                            <a:prstGeom prst="rect">
                              <a:avLst/>
                            </a:prstGeom>
                            <a:noFill/>
                            <a:ln>
                              <a:noFill/>
                            </a:ln>
                          </wps:spPr>
                          <wps:txbx>
                            <w:txbxContent>
                              <w:p w14:paraId="1397E34A"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A</w:t>
                                </w:r>
                              </w:p>
                            </w:txbxContent>
                          </wps:txbx>
                          <wps:bodyPr wrap="none" rtlCol="0">
                            <a:spAutoFit/>
                          </wps:bodyPr>
                        </wps:wsp>
                        <wps:wsp>
                          <wps:cNvPr id="67" name="Rectangle 67"/>
                          <wps:cNvSpPr/>
                          <wps:spPr>
                            <a:xfrm>
                              <a:off x="740650" y="3910911"/>
                              <a:ext cx="3344304" cy="3593799"/>
                            </a:xfrm>
                            <a:prstGeom prst="rect">
                              <a:avLst/>
                            </a:prstGeom>
                            <a:noFill/>
                            <a:ln w="12700" cap="flat" cmpd="sng" algn="ctr">
                              <a:solidFill>
                                <a:srgbClr val="DF0100"/>
                              </a:solidFill>
                              <a:prstDash val="solid"/>
                              <a:miter lim="800000"/>
                            </a:ln>
                            <a:effectLst/>
                          </wps:spPr>
                          <wps:bodyPr rtlCol="0" anchor="ctr"/>
                        </wps:wsp>
                        <wps:wsp>
                          <wps:cNvPr id="68" name="Straight Connector 68"/>
                          <wps:cNvCnPr/>
                          <wps:spPr>
                            <a:xfrm>
                              <a:off x="740650" y="4500441"/>
                              <a:ext cx="3344304" cy="0"/>
                            </a:xfrm>
                            <a:prstGeom prst="line">
                              <a:avLst/>
                            </a:prstGeom>
                            <a:noFill/>
                            <a:ln w="12700" cap="flat" cmpd="sng" algn="ctr">
                              <a:solidFill>
                                <a:srgbClr val="DF0100"/>
                              </a:solidFill>
                              <a:prstDash val="solid"/>
                              <a:miter lim="800000"/>
                            </a:ln>
                            <a:effectLst/>
                          </wps:spPr>
                          <wps:bodyPr/>
                        </wps:wsp>
                        <wps:wsp>
                          <wps:cNvPr id="69" name="Straight Connector 69"/>
                          <wps:cNvCnPr/>
                          <wps:spPr>
                            <a:xfrm>
                              <a:off x="733999" y="5101805"/>
                              <a:ext cx="3344304" cy="0"/>
                            </a:xfrm>
                            <a:prstGeom prst="line">
                              <a:avLst/>
                            </a:prstGeom>
                            <a:noFill/>
                            <a:ln w="12700" cap="flat" cmpd="sng" algn="ctr">
                              <a:solidFill>
                                <a:srgbClr val="DF0100"/>
                              </a:solidFill>
                              <a:prstDash val="solid"/>
                              <a:miter lim="800000"/>
                            </a:ln>
                            <a:effectLst/>
                          </wps:spPr>
                          <wps:bodyPr/>
                        </wps:wsp>
                        <wps:wsp>
                          <wps:cNvPr id="70" name="Straight Connector 70"/>
                          <wps:cNvCnPr/>
                          <wps:spPr>
                            <a:xfrm>
                              <a:off x="740650" y="5688902"/>
                              <a:ext cx="3344304" cy="0"/>
                            </a:xfrm>
                            <a:prstGeom prst="line">
                              <a:avLst/>
                            </a:prstGeom>
                            <a:noFill/>
                            <a:ln w="12700" cap="flat" cmpd="sng" algn="ctr">
                              <a:solidFill>
                                <a:srgbClr val="DF0100"/>
                              </a:solidFill>
                              <a:prstDash val="solid"/>
                              <a:miter lim="800000"/>
                            </a:ln>
                            <a:effectLst/>
                          </wps:spPr>
                          <wps:bodyPr/>
                        </wps:wsp>
                        <wps:wsp>
                          <wps:cNvPr id="71" name="Straight Connector 71"/>
                          <wps:cNvCnPr/>
                          <wps:spPr>
                            <a:xfrm>
                              <a:off x="740650" y="6289347"/>
                              <a:ext cx="3344304" cy="0"/>
                            </a:xfrm>
                            <a:prstGeom prst="line">
                              <a:avLst/>
                            </a:prstGeom>
                            <a:noFill/>
                            <a:ln w="12700" cap="flat" cmpd="sng" algn="ctr">
                              <a:solidFill>
                                <a:srgbClr val="DF0100"/>
                              </a:solidFill>
                              <a:prstDash val="solid"/>
                              <a:miter lim="800000"/>
                            </a:ln>
                            <a:effectLst/>
                          </wps:spPr>
                          <wps:bodyPr/>
                        </wps:wsp>
                        <wps:wsp>
                          <wps:cNvPr id="72" name="Straight Connector 72"/>
                          <wps:cNvCnPr/>
                          <wps:spPr>
                            <a:xfrm>
                              <a:off x="740650" y="6893311"/>
                              <a:ext cx="3344304" cy="0"/>
                            </a:xfrm>
                            <a:prstGeom prst="line">
                              <a:avLst/>
                            </a:prstGeom>
                            <a:noFill/>
                            <a:ln w="12700" cap="flat" cmpd="sng" algn="ctr">
                              <a:solidFill>
                                <a:srgbClr val="DF0100"/>
                              </a:solidFill>
                              <a:prstDash val="solid"/>
                              <a:miter lim="800000"/>
                            </a:ln>
                            <a:effectLst/>
                          </wps:spPr>
                          <wps:bodyPr/>
                        </wps:wsp>
                      </wpg:grpSp>
                    </wpg:wgp>
                  </a:graphicData>
                </a:graphic>
                <wp14:sizeRelH relativeFrom="margin">
                  <wp14:pctWidth>0</wp14:pctWidth>
                </wp14:sizeRelH>
              </wp:anchor>
            </w:drawing>
          </mc:Choice>
          <mc:Fallback>
            <w:pict>
              <v:group w14:anchorId="6D053931" id="Group 37" o:spid="_x0000_s1027" style="position:absolute;margin-left:0;margin-top:30.6pt;width:334.6pt;height:592.7pt;z-index:251655680;mso-position-horizontal:center;mso-position-horizontal-relative:margin;mso-width-relative:margin" coordsize="42497,7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">
                <v:shapetype id="_x0000_t202" coordsize="21600,21600" o:spt="202" path="m,l,21600r21600,l21600,xe">
                  <v:stroke joinstyle="miter"/>
                  <v:path gradientshapeok="t" o:connecttype="rect"/>
                </v:shapetype>
                <v:shape id="TextBox 3" o:spid="_x0000_s1028" type="#_x0000_t202" style="position:absolute;left:12622;width:16624;height:4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" filled="f" strokecolor="#df0100" strokeweight="2.5pt">
                  <v:textbox style="mso-fit-shape-to-text:t">
                    <w:txbxContent>
                      <w:p w14:paraId="0176FDE6" w14:textId="77777777" w:rsidR="00DE589E" w:rsidRDefault="00DE589E" w:rsidP="0023474F">
                        <w:pPr>
                          <w:pStyle w:val="NormalWeb"/>
                          <w:spacing w:before="0" w:beforeAutospacing="0" w:after="0" w:afterAutospacing="0"/>
                          <w:jc w:val="center"/>
                        </w:pPr>
                        <w:r>
                          <w:rPr>
                            <w:rFonts w:asciiTheme="minorHAnsi" w:hAnsi="Calibri" w:cstheme="minorBidi"/>
                            <w:b/>
                            <w:bCs/>
                            <w:smallCaps/>
                            <w:color w:val="FF0000"/>
                            <w:kern w:val="24"/>
                            <w:sz w:val="36"/>
                            <w:szCs w:val="36"/>
                          </w:rPr>
                          <w:t>Incident Occurs</w:t>
                        </w:r>
                      </w:p>
                    </w:txbxContent>
                  </v:textbox>
                </v:shape>
                <v:group id="Group 39" o:spid="_x0000_s1029" style="position:absolute;left:8377;top:10046;width:25073;height:17396" coordorigin="8377,10046" coordsize="25073,1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0" type="#_x0000_t75" alt="Related image" style="position:absolute;left:8377;top:12747;width:6178;height: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">
                    <v:imagedata r:id="rId14" o:title="Related image"/>
                  </v:shape>
                  <v:shape id="TextBox 7" o:spid="_x0000_s1031" type="#_x0000_t202" style="position:absolute;left:14623;top:10046;width:18827;height:11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3BE83E2D" w14:textId="77777777" w:rsidR="00DE589E" w:rsidRDefault="00DE589E" w:rsidP="0023474F">
                          <w:pPr>
                            <w:pStyle w:val="NormalWeb"/>
                            <w:spacing w:before="0" w:beforeAutospacing="0" w:after="0" w:afterAutospacing="0"/>
                          </w:pPr>
                          <w:r>
                            <w:rPr>
                              <w:rFonts w:asciiTheme="minorHAnsi" w:hAnsi="Calibri" w:cstheme="minorBidi"/>
                              <w:b/>
                              <w:bCs/>
                              <w:color w:val="DF0100"/>
                              <w:kern w:val="24"/>
                              <w:sz w:val="132"/>
                              <w:szCs w:val="132"/>
                            </w:rPr>
                            <w:t>3333</w:t>
                          </w:r>
                        </w:p>
                      </w:txbxContent>
                    </v:textbox>
                  </v:shape>
                  <v:shape id="TextBox 8" o:spid="_x0000_s1032" type="#_x0000_t202" style="position:absolute;left:9537;top:18856;width:22689;height:8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1C2E5A1C" w14:textId="77777777" w:rsidR="00DE589E" w:rsidRDefault="00DE589E" w:rsidP="0023474F">
                          <w:pPr>
                            <w:pStyle w:val="NormalWeb"/>
                            <w:spacing w:before="0" w:beforeAutospacing="0" w:after="0" w:afterAutospacing="0"/>
                            <w:jc w:val="center"/>
                            <w:rPr>
                              <w:rFonts w:asciiTheme="minorHAnsi" w:hAnsi="Calibri" w:cstheme="minorBidi"/>
                              <w:color w:val="DF0100"/>
                              <w:kern w:val="24"/>
                              <w:sz w:val="21"/>
                              <w:szCs w:val="21"/>
                            </w:rPr>
                          </w:pPr>
                          <w:r w:rsidRPr="00E32132">
                            <w:rPr>
                              <w:rFonts w:asciiTheme="minorHAnsi" w:hAnsi="Calibri" w:cstheme="minorBidi"/>
                              <w:color w:val="DF0100"/>
                              <w:kern w:val="24"/>
                              <w:sz w:val="21"/>
                              <w:szCs w:val="21"/>
                            </w:rPr>
                            <w:t xml:space="preserve">from university extensions and </w:t>
                          </w:r>
                        </w:p>
                        <w:p w14:paraId="3943ABE1" w14:textId="77777777" w:rsidR="00DE589E" w:rsidRPr="00E32132" w:rsidRDefault="00DE589E" w:rsidP="0023474F">
                          <w:pPr>
                            <w:pStyle w:val="NormalWeb"/>
                            <w:spacing w:before="0" w:beforeAutospacing="0" w:after="0" w:afterAutospacing="0"/>
                            <w:jc w:val="center"/>
                            <w:rPr>
                              <w:rFonts w:asciiTheme="minorHAnsi" w:hAnsi="Calibri" w:cstheme="minorBidi"/>
                              <w:color w:val="DF0100"/>
                              <w:kern w:val="24"/>
                              <w:sz w:val="21"/>
                              <w:szCs w:val="21"/>
                            </w:rPr>
                          </w:pPr>
                          <w:r>
                            <w:rPr>
                              <w:rFonts w:asciiTheme="minorHAnsi" w:hAnsi="Calibri" w:cstheme="minorBidi"/>
                              <w:color w:val="DF0100"/>
                              <w:kern w:val="24"/>
                              <w:sz w:val="21"/>
                              <w:szCs w:val="21"/>
                            </w:rPr>
                            <w:t xml:space="preserve">UL </w:t>
                          </w:r>
                          <w:r w:rsidRPr="00E32132">
                            <w:rPr>
                              <w:rFonts w:asciiTheme="minorHAnsi" w:hAnsi="Calibri" w:cstheme="minorBidi"/>
                              <w:color w:val="DF0100"/>
                              <w:kern w:val="24"/>
                              <w:sz w:val="21"/>
                              <w:szCs w:val="21"/>
                            </w:rPr>
                            <w:t>corporate mobile phones</w:t>
                          </w:r>
                        </w:p>
                        <w:p w14:paraId="7425AA0E" w14:textId="77777777" w:rsidR="00DE589E" w:rsidRDefault="00DE589E" w:rsidP="0023474F">
                          <w:pPr>
                            <w:pStyle w:val="NormalWeb"/>
                            <w:spacing w:before="0" w:beforeAutospacing="0" w:after="0" w:afterAutospacing="0"/>
                            <w:jc w:val="center"/>
                          </w:pPr>
                          <w:r>
                            <w:rPr>
                              <w:rFonts w:asciiTheme="minorHAnsi" w:hAnsi="Calibri" w:cstheme="minorBidi"/>
                              <w:color w:val="DF0100"/>
                              <w:kern w:val="24"/>
                              <w:sz w:val="36"/>
                              <w:szCs w:val="36"/>
                            </w:rPr>
                            <w:t>(061 – 21 3333)</w:t>
                          </w:r>
                          <w:r>
                            <w:rPr>
                              <w:rFonts w:asciiTheme="minorHAnsi" w:hAnsi="Calibri" w:cstheme="minorBidi"/>
                              <w:color w:val="DF0100"/>
                              <w:kern w:val="24"/>
                              <w:sz w:val="36"/>
                              <w:szCs w:val="36"/>
                            </w:rPr>
                            <w:br/>
                          </w:r>
                          <w:r>
                            <w:rPr>
                              <w:rFonts w:asciiTheme="minorHAnsi" w:hAnsi="Calibri" w:cstheme="minorBidi"/>
                              <w:color w:val="DF0100"/>
                              <w:kern w:val="24"/>
                              <w:sz w:val="21"/>
                              <w:szCs w:val="21"/>
                            </w:rPr>
                            <w:t>from personal mobile phones</w:t>
                          </w:r>
                        </w:p>
                      </w:txbxContent>
                    </v:textbox>
                  </v:shape>
                </v:group>
                <v:shapetype id="_x0000_t32" coordsize="21600,21600" o:spt="32" o:oned="t" path="m,l21600,21600e" filled="f">
                  <v:path arrowok="t" fillok="f" o:connecttype="none"/>
                  <o:lock v:ext="edit" shapetype="t"/>
                </v:shapetype>
                <v:shape id="Straight Arrow Connector 43" o:spid="_x0000_s1033" type="#_x0000_t32" style="position:absolute;left:20864;top:5132;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" strokecolor="#df0100" strokeweight="4pt">
                  <v:stroke endarrow="block" joinstyle="miter"/>
                </v:shape>
                <v:shape id="Straight Arrow Connector 44" o:spid="_x0000_s1034" type="#_x0000_t32" style="position:absolute;left:20959;top:26992;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" strokecolor="#df0100" strokeweight="4pt">
                  <v:stroke endarrow="block" joinstyle="miter"/>
                </v:shape>
                <v:shape id="TextBox 15" o:spid="_x0000_s1035" type="#_x0000_t202" style="position:absolute;left:720;top:33262;width:41777;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034778AB" w14:textId="77777777" w:rsidR="00DE589E" w:rsidRDefault="00DE589E" w:rsidP="0023474F">
                        <w:pPr>
                          <w:pStyle w:val="NormalWeb"/>
                          <w:spacing w:before="0" w:beforeAutospacing="0" w:after="0" w:afterAutospacing="0"/>
                          <w:jc w:val="center"/>
                        </w:pPr>
                        <w:r>
                          <w:rPr>
                            <w:rFonts w:asciiTheme="minorHAnsi" w:hAnsi="Calibri" w:cstheme="minorBidi"/>
                            <w:b/>
                            <w:bCs/>
                            <w:color w:val="DF0100"/>
                            <w:kern w:val="24"/>
                            <w:sz w:val="28"/>
                            <w:szCs w:val="28"/>
                          </w:rPr>
                          <w:t xml:space="preserve">You will be asked to provide the following </w:t>
                        </w:r>
                        <w:proofErr w:type="gramStart"/>
                        <w:r>
                          <w:rPr>
                            <w:rFonts w:asciiTheme="minorHAnsi" w:hAnsi="Calibri" w:cstheme="minorBidi"/>
                            <w:b/>
                            <w:bCs/>
                            <w:color w:val="DF0100"/>
                            <w:kern w:val="24"/>
                            <w:sz w:val="28"/>
                            <w:szCs w:val="28"/>
                          </w:rPr>
                          <w:t>information</w:t>
                        </w:r>
                        <w:proofErr w:type="gramEnd"/>
                      </w:p>
                    </w:txbxContent>
                  </v:textbox>
                </v:shape>
                <v:group id="Group 46" o:spid="_x0000_s1036" style="position:absolute;top:38665;width:41947;height:36606" coordorigin=",38665" coordsize="41947,3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9" o:spid="_x0000_s1037" style="position:absolute;left:720;top:39109;width:6686;height:35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" fillcolor="#df0100" strokecolor="#df0100" strokeweight="1pt"/>
                  <v:shape id="TextBox 43" o:spid="_x0000_s1038" type="#_x0000_t202" style="position:absolute;left:1951;top:68808;width:4091;height:6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" filled="f" stroked="f">
                    <v:textbox style="mso-fit-shape-to-text:t">
                      <w:txbxContent>
                        <w:p w14:paraId="07423C52"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E</w:t>
                          </w:r>
                        </w:p>
                      </w:txbxContent>
                    </v:textbox>
                  </v:shape>
                  <v:shape id="TextBox 42" o:spid="_x0000_s1039" type="#_x0000_t202" style="position:absolute;left:1538;top:62702;width:4845;height:6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" filled="f" stroked="f">
                    <v:textbox style="mso-fit-shape-to-text:t">
                      <w:txbxContent>
                        <w:p w14:paraId="05E388EE"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N</w:t>
                          </w:r>
                        </w:p>
                      </w:txbxContent>
                    </v:textbox>
                  </v:shape>
                  <v:shape id="TextBox 20" o:spid="_x0000_s1040" type="#_x0000_t202" style="position:absolute;left:7427;top:46054;width:3451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3E36877F"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Type of Incident</w:t>
                          </w:r>
                        </w:p>
                      </w:txbxContent>
                    </v:textbox>
                  </v:shape>
                  <v:shape id="TextBox 21" o:spid="_x0000_s1041" type="#_x0000_t202" style="position:absolute;left:7381;top:51906;width:3452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03211616"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Hazards (present or potential)</w:t>
                          </w:r>
                        </w:p>
                      </w:txbxContent>
                    </v:textbox>
                  </v:shape>
                  <v:shape id="TextBox 22" o:spid="_x0000_s1042" type="#_x0000_t202" style="position:absolute;left:7427;top:57923;width:3451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19B090E9"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Access (safe routes in and out)</w:t>
                          </w:r>
                        </w:p>
                      </w:txbxContent>
                    </v:textbox>
                  </v:shape>
                  <v:shape id="TextBox 23" o:spid="_x0000_s1043" type="#_x0000_t202" style="position:absolute;left:7414;top:63915;width:3453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06E1DD7A"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Number of Casualties</w:t>
                          </w:r>
                        </w:p>
                      </w:txbxContent>
                    </v:textbox>
                  </v:shape>
                  <v:shape id="TextBox 24" o:spid="_x0000_s1044" type="#_x0000_t202" style="position:absolute;left:7417;top:70039;width:3452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16AD14A0"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Emergency Services Required</w:t>
                          </w:r>
                        </w:p>
                      </w:txbxContent>
                    </v:textbox>
                  </v:shape>
                  <v:shape id="TextBox 17" o:spid="_x0000_s1045" type="#_x0000_t202" style="position:absolute;left:2018;top:38665;width:4090;height:6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" filled="f" stroked="f">
                    <v:textbox style="mso-fit-shape-to-text:t">
                      <w:txbxContent>
                        <w:p w14:paraId="6A7A165E"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E</w:t>
                          </w:r>
                        </w:p>
                      </w:txbxContent>
                    </v:textbox>
                  </v:shape>
                  <v:shape id="TextBox 19" o:spid="_x0000_s1046" type="#_x0000_t202" style="position:absolute;left:7427;top:39973;width:3451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1A272DBB" w14:textId="77777777" w:rsidR="00DE589E" w:rsidRDefault="00DE589E" w:rsidP="0023474F">
                          <w:pPr>
                            <w:pStyle w:val="NormalWeb"/>
                            <w:spacing w:before="0" w:beforeAutospacing="0" w:after="0" w:afterAutospacing="0"/>
                          </w:pPr>
                          <w:r>
                            <w:rPr>
                              <w:rFonts w:asciiTheme="minorHAnsi" w:hAnsi="Calibri" w:cstheme="minorBidi"/>
                              <w:b/>
                              <w:bCs/>
                              <w:smallCaps/>
                              <w:color w:val="DF0100"/>
                              <w:kern w:val="24"/>
                              <w:sz w:val="40"/>
                              <w:szCs w:val="40"/>
                            </w:rPr>
                            <w:t>Exact Location</w:t>
                          </w:r>
                        </w:p>
                      </w:txbxContent>
                    </v:textbox>
                  </v:shape>
                  <v:line id="Straight Connector 59" o:spid="_x0000_s1047" style="position:absolute;flip:y;visibility:visible;mso-wrap-style:square" from="442,45004" to="7406,4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" strokecolor="window" strokeweight="1.25pt">
                    <v:stroke joinstyle="miter"/>
                  </v:line>
                  <v:line id="Straight Connector 60" o:spid="_x0000_s1048" style="position:absolute;flip:y;visibility:visible;mso-wrap-style:square" from="161,50961" to="7339,5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" strokecolor="window" strokeweight="1.25pt">
                    <v:stroke joinstyle="miter"/>
                  </v:line>
                  <v:line id="Straight Connector 61" o:spid="_x0000_s1049" style="position:absolute;flip:y;visibility:visible;mso-wrap-style:square" from="558,56889" to="7435,5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" strokecolor="window" strokeweight="1.25pt">
                    <v:stroke joinstyle="miter"/>
                  </v:line>
                  <v:line id="Straight Connector 62" o:spid="_x0000_s1050" style="position:absolute;flip:y;visibility:visible;mso-wrap-style:square" from="0,62884" to="7440,6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" strokecolor="window" strokeweight="1.25pt">
                    <v:stroke joinstyle="miter"/>
                  </v:line>
                  <v:line id="Straight Connector 63" o:spid="_x0000_s1051" style="position:absolute;visibility:visible;mso-wrap-style:square" from="558,68933" to="7412,6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" strokecolor="window" strokeweight="1.25pt">
                    <v:stroke joinstyle="miter"/>
                  </v:line>
                  <v:shape id="TextBox 39" o:spid="_x0000_s1052" type="#_x0000_t202" style="position:absolute;left:2018;top:44807;width:4139;height:6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" filled="f" stroked="f">
                    <v:textbox style="mso-fit-shape-to-text:t">
                      <w:txbxContent>
                        <w:p w14:paraId="0E0B244B"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T</w:t>
                          </w:r>
                        </w:p>
                      </w:txbxContent>
                    </v:textbox>
                  </v:shape>
                  <v:shape id="TextBox 40" o:spid="_x0000_s1053" type="#_x0000_t202" style="position:absolute;left:1659;top:50472;width:4718;height:6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" filled="f" stroked="f">
                    <v:textbox style="mso-fit-shape-to-text:t">
                      <w:txbxContent>
                        <w:p w14:paraId="1B7ACE24"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H</w:t>
                          </w:r>
                        </w:p>
                      </w:txbxContent>
                    </v:textbox>
                  </v:shape>
                  <v:shape id="TextBox 41" o:spid="_x0000_s1054" type="#_x0000_t202" style="position:absolute;left:1659;top:56518;width:4603;height:6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" filled="f" stroked="f">
                    <v:textbox style="mso-fit-shape-to-text:t">
                      <w:txbxContent>
                        <w:p w14:paraId="1397E34A" w14:textId="77777777" w:rsidR="00DE589E" w:rsidRDefault="00DE589E"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A</w:t>
                          </w:r>
                        </w:p>
                      </w:txbxContent>
                    </v:textbox>
                  </v:shape>
                  <v:rect id="Rectangle 67" o:spid="_x0000_s1055" style="position:absolute;left:7406;top:39109;width:33443;height:35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" filled="f" strokecolor="#df0100" strokeweight="1pt"/>
                  <v:line id="Straight Connector 68" o:spid="_x0000_s1056" style="position:absolute;visibility:visible;mso-wrap-style:square" from="7406,45004" to="40849,4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" strokecolor="#df0100" strokeweight="1pt">
                    <v:stroke joinstyle="miter"/>
                  </v:line>
                  <v:line id="Straight Connector 69" o:spid="_x0000_s1057" style="position:absolute;visibility:visible;mso-wrap-style:square" from="7339,51018" to="40783,5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" strokecolor="#df0100" strokeweight="1pt">
                    <v:stroke joinstyle="miter"/>
                  </v:line>
                  <v:line id="Straight Connector 70" o:spid="_x0000_s1058" style="position:absolute;visibility:visible;mso-wrap-style:square" from="7406,56889" to="40849,5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" strokecolor="#df0100" strokeweight="1pt">
                    <v:stroke joinstyle="miter"/>
                  </v:line>
                  <v:line id="Straight Connector 71" o:spid="_x0000_s1059" style="position:absolute;visibility:visible;mso-wrap-style:square" from="7406,62893" to="40849,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" strokecolor="#df0100" strokeweight="1pt">
                    <v:stroke joinstyle="miter"/>
                  </v:line>
                  <v:line id="Straight Connector 72" o:spid="_x0000_s1060" style="position:absolute;visibility:visible;mso-wrap-style:square" from="7406,68933" to="40849,6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" strokecolor="#df0100" strokeweight="1pt">
                    <v:stroke joinstyle="miter"/>
                  </v:line>
                </v:group>
                <w10:wrap anchorx="margin"/>
              </v:group>
            </w:pict>
          </mc:Fallback>
        </mc:AlternateContent>
      </w:r>
      <w:r w:rsidR="00274C06" w:rsidRPr="008C1949">
        <w:rPr>
          <w:rFonts w:asciiTheme="minorHAnsi" w:hAnsiTheme="minorHAnsi" w:cstheme="minorHAnsi"/>
          <w:b/>
          <w:color w:val="7D1A41"/>
          <w:sz w:val="28"/>
          <w:szCs w:val="28"/>
        </w:rPr>
        <w:br w:type="page"/>
      </w:r>
    </w:p>
    <w:p w14:paraId="70E195A1" w14:textId="287F7FF7" w:rsidR="00C513A5" w:rsidRDefault="00C513A5" w:rsidP="0048484E">
      <w:pPr>
        <w:pStyle w:val="TOC1"/>
      </w:pPr>
    </w:p>
    <w:p w14:paraId="6C544AB1" w14:textId="621852C7" w:rsidR="00370F68" w:rsidRDefault="00D62223">
      <w:pPr>
        <w:pStyle w:val="TOC1"/>
        <w:rPr>
          <w:rFonts w:eastAsiaTheme="minorEastAsia" w:cstheme="minorBidi"/>
          <w:noProof/>
          <w:kern w:val="2"/>
          <w:lang w:val="en-IE" w:eastAsia="zh-CN"/>
          <w14:ligatures w14:val="standardContextual"/>
        </w:rPr>
      </w:pPr>
      <w:r>
        <w:rPr>
          <w:rFonts w:cstheme="minorHAnsi"/>
          <w:b/>
          <w:color w:val="7D1A41"/>
          <w:sz w:val="28"/>
          <w:szCs w:val="28"/>
          <w:lang w:val="en-GB"/>
        </w:rPr>
        <w:fldChar w:fldCharType="begin"/>
      </w:r>
      <w:r>
        <w:rPr>
          <w:rFonts w:cstheme="minorHAnsi"/>
          <w:b/>
          <w:color w:val="7D1A41"/>
          <w:sz w:val="28"/>
          <w:szCs w:val="28"/>
          <w:lang w:val="en-GB"/>
        </w:rPr>
        <w:instrText xml:space="preserve"> TOC \o "1-3" \h \z \u </w:instrText>
      </w:r>
      <w:r>
        <w:rPr>
          <w:rFonts w:cstheme="minorHAnsi"/>
          <w:b/>
          <w:color w:val="7D1A41"/>
          <w:sz w:val="28"/>
          <w:szCs w:val="28"/>
          <w:lang w:val="en-GB"/>
        </w:rPr>
        <w:fldChar w:fldCharType="separate"/>
      </w:r>
      <w:hyperlink w:anchor="_Toc164424280" w:history="1">
        <w:r w:rsidR="00370F68" w:rsidRPr="00EF1D21">
          <w:rPr>
            <w:rStyle w:val="Hyperlink"/>
            <w:noProof/>
          </w:rPr>
          <w:t>Campus Map</w:t>
        </w:r>
        <w:r w:rsidR="00370F68">
          <w:rPr>
            <w:noProof/>
            <w:webHidden/>
          </w:rPr>
          <w:tab/>
        </w:r>
        <w:r w:rsidR="00370F68">
          <w:rPr>
            <w:noProof/>
            <w:webHidden/>
          </w:rPr>
          <w:fldChar w:fldCharType="begin"/>
        </w:r>
        <w:r w:rsidR="00370F68">
          <w:rPr>
            <w:noProof/>
            <w:webHidden/>
          </w:rPr>
          <w:instrText xml:space="preserve"> PAGEREF _Toc164424280 \h </w:instrText>
        </w:r>
        <w:r w:rsidR="00370F68">
          <w:rPr>
            <w:noProof/>
            <w:webHidden/>
          </w:rPr>
        </w:r>
        <w:r w:rsidR="00370F68">
          <w:rPr>
            <w:noProof/>
            <w:webHidden/>
          </w:rPr>
          <w:fldChar w:fldCharType="separate"/>
        </w:r>
        <w:r w:rsidR="00370F68">
          <w:rPr>
            <w:noProof/>
            <w:webHidden/>
          </w:rPr>
          <w:t>5</w:t>
        </w:r>
        <w:r w:rsidR="00370F68">
          <w:rPr>
            <w:noProof/>
            <w:webHidden/>
          </w:rPr>
          <w:fldChar w:fldCharType="end"/>
        </w:r>
      </w:hyperlink>
    </w:p>
    <w:p w14:paraId="78C24E93" w14:textId="21E53C86" w:rsidR="00370F68" w:rsidRDefault="00E14A91">
      <w:pPr>
        <w:pStyle w:val="TOC1"/>
        <w:rPr>
          <w:rFonts w:eastAsiaTheme="minorEastAsia" w:cstheme="minorBidi"/>
          <w:noProof/>
          <w:kern w:val="2"/>
          <w:lang w:val="en-IE" w:eastAsia="zh-CN"/>
          <w14:ligatures w14:val="standardContextual"/>
        </w:rPr>
      </w:pPr>
      <w:hyperlink w:anchor="_Toc164424281" w:history="1">
        <w:r w:rsidR="00370F68" w:rsidRPr="00EF1D21">
          <w:rPr>
            <w:rStyle w:val="Hyperlink"/>
            <w:noProof/>
          </w:rPr>
          <w:t>Introduction</w:t>
        </w:r>
        <w:r w:rsidR="00370F68">
          <w:rPr>
            <w:noProof/>
            <w:webHidden/>
          </w:rPr>
          <w:tab/>
        </w:r>
        <w:r w:rsidR="00370F68">
          <w:rPr>
            <w:noProof/>
            <w:webHidden/>
          </w:rPr>
          <w:fldChar w:fldCharType="begin"/>
        </w:r>
        <w:r w:rsidR="00370F68">
          <w:rPr>
            <w:noProof/>
            <w:webHidden/>
          </w:rPr>
          <w:instrText xml:space="preserve"> PAGEREF _Toc164424281 \h </w:instrText>
        </w:r>
        <w:r w:rsidR="00370F68">
          <w:rPr>
            <w:noProof/>
            <w:webHidden/>
          </w:rPr>
        </w:r>
        <w:r w:rsidR="00370F68">
          <w:rPr>
            <w:noProof/>
            <w:webHidden/>
          </w:rPr>
          <w:fldChar w:fldCharType="separate"/>
        </w:r>
        <w:r w:rsidR="00370F68">
          <w:rPr>
            <w:noProof/>
            <w:webHidden/>
          </w:rPr>
          <w:t>6</w:t>
        </w:r>
        <w:r w:rsidR="00370F68">
          <w:rPr>
            <w:noProof/>
            <w:webHidden/>
          </w:rPr>
          <w:fldChar w:fldCharType="end"/>
        </w:r>
      </w:hyperlink>
    </w:p>
    <w:p w14:paraId="514D5B5B" w14:textId="26260FF1" w:rsidR="00370F68" w:rsidRDefault="00E14A91">
      <w:pPr>
        <w:pStyle w:val="TOC1"/>
        <w:rPr>
          <w:rFonts w:eastAsiaTheme="minorEastAsia" w:cstheme="minorBidi"/>
          <w:noProof/>
          <w:kern w:val="2"/>
          <w:lang w:val="en-IE" w:eastAsia="zh-CN"/>
          <w14:ligatures w14:val="standardContextual"/>
        </w:rPr>
      </w:pPr>
      <w:hyperlink w:anchor="_Toc164424282" w:history="1">
        <w:r w:rsidR="00370F68" w:rsidRPr="00EF1D21">
          <w:rPr>
            <w:rStyle w:val="Hyperlink"/>
            <w:noProof/>
          </w:rPr>
          <w:t>Definition of Critical Incident and Major Emergency</w:t>
        </w:r>
        <w:r w:rsidR="00370F68">
          <w:rPr>
            <w:noProof/>
            <w:webHidden/>
          </w:rPr>
          <w:tab/>
        </w:r>
        <w:r w:rsidR="00370F68">
          <w:rPr>
            <w:noProof/>
            <w:webHidden/>
          </w:rPr>
          <w:fldChar w:fldCharType="begin"/>
        </w:r>
        <w:r w:rsidR="00370F68">
          <w:rPr>
            <w:noProof/>
            <w:webHidden/>
          </w:rPr>
          <w:instrText xml:space="preserve"> PAGEREF _Toc164424282 \h </w:instrText>
        </w:r>
        <w:r w:rsidR="00370F68">
          <w:rPr>
            <w:noProof/>
            <w:webHidden/>
          </w:rPr>
        </w:r>
        <w:r w:rsidR="00370F68">
          <w:rPr>
            <w:noProof/>
            <w:webHidden/>
          </w:rPr>
          <w:fldChar w:fldCharType="separate"/>
        </w:r>
        <w:r w:rsidR="00370F68">
          <w:rPr>
            <w:noProof/>
            <w:webHidden/>
          </w:rPr>
          <w:t>7</w:t>
        </w:r>
        <w:r w:rsidR="00370F68">
          <w:rPr>
            <w:noProof/>
            <w:webHidden/>
          </w:rPr>
          <w:fldChar w:fldCharType="end"/>
        </w:r>
      </w:hyperlink>
    </w:p>
    <w:p w14:paraId="1FB698F0" w14:textId="4B5F1360" w:rsidR="00370F68" w:rsidRDefault="00E14A91">
      <w:pPr>
        <w:pStyle w:val="TOC2"/>
        <w:tabs>
          <w:tab w:val="right" w:leader="dot" w:pos="9338"/>
        </w:tabs>
        <w:rPr>
          <w:rFonts w:eastAsiaTheme="minorEastAsia" w:cstheme="minorBidi"/>
          <w:noProof/>
          <w:kern w:val="2"/>
          <w:lang w:val="en-IE" w:eastAsia="zh-CN"/>
          <w14:ligatures w14:val="standardContextual"/>
        </w:rPr>
      </w:pPr>
      <w:hyperlink w:anchor="_Toc164424283" w:history="1">
        <w:r w:rsidR="00370F68" w:rsidRPr="00EF1D21">
          <w:rPr>
            <w:rStyle w:val="Hyperlink"/>
            <w:noProof/>
          </w:rPr>
          <w:t>Critical Incident</w:t>
        </w:r>
        <w:r w:rsidR="00370F68">
          <w:rPr>
            <w:noProof/>
            <w:webHidden/>
          </w:rPr>
          <w:tab/>
        </w:r>
        <w:r w:rsidR="00370F68">
          <w:rPr>
            <w:noProof/>
            <w:webHidden/>
          </w:rPr>
          <w:fldChar w:fldCharType="begin"/>
        </w:r>
        <w:r w:rsidR="00370F68">
          <w:rPr>
            <w:noProof/>
            <w:webHidden/>
          </w:rPr>
          <w:instrText xml:space="preserve"> PAGEREF _Toc164424283 \h </w:instrText>
        </w:r>
        <w:r w:rsidR="00370F68">
          <w:rPr>
            <w:noProof/>
            <w:webHidden/>
          </w:rPr>
        </w:r>
        <w:r w:rsidR="00370F68">
          <w:rPr>
            <w:noProof/>
            <w:webHidden/>
          </w:rPr>
          <w:fldChar w:fldCharType="separate"/>
        </w:r>
        <w:r w:rsidR="00370F68">
          <w:rPr>
            <w:noProof/>
            <w:webHidden/>
          </w:rPr>
          <w:t>7</w:t>
        </w:r>
        <w:r w:rsidR="00370F68">
          <w:rPr>
            <w:noProof/>
            <w:webHidden/>
          </w:rPr>
          <w:fldChar w:fldCharType="end"/>
        </w:r>
      </w:hyperlink>
    </w:p>
    <w:p w14:paraId="3B15F1B9" w14:textId="4F1FF166" w:rsidR="00370F68" w:rsidRDefault="00E14A91">
      <w:pPr>
        <w:pStyle w:val="TOC2"/>
        <w:tabs>
          <w:tab w:val="right" w:leader="dot" w:pos="9338"/>
        </w:tabs>
        <w:rPr>
          <w:rFonts w:eastAsiaTheme="minorEastAsia" w:cstheme="minorBidi"/>
          <w:noProof/>
          <w:kern w:val="2"/>
          <w:lang w:val="en-IE" w:eastAsia="zh-CN"/>
          <w14:ligatures w14:val="standardContextual"/>
        </w:rPr>
      </w:pPr>
      <w:hyperlink w:anchor="_Toc164424284" w:history="1">
        <w:r w:rsidR="00370F68" w:rsidRPr="00EF1D21">
          <w:rPr>
            <w:rStyle w:val="Hyperlink"/>
            <w:noProof/>
          </w:rPr>
          <w:t>Major Emergency</w:t>
        </w:r>
        <w:r w:rsidR="00370F68">
          <w:rPr>
            <w:noProof/>
            <w:webHidden/>
          </w:rPr>
          <w:tab/>
        </w:r>
        <w:r w:rsidR="00370F68">
          <w:rPr>
            <w:noProof/>
            <w:webHidden/>
          </w:rPr>
          <w:fldChar w:fldCharType="begin"/>
        </w:r>
        <w:r w:rsidR="00370F68">
          <w:rPr>
            <w:noProof/>
            <w:webHidden/>
          </w:rPr>
          <w:instrText xml:space="preserve"> PAGEREF _Toc164424284 \h </w:instrText>
        </w:r>
        <w:r w:rsidR="00370F68">
          <w:rPr>
            <w:noProof/>
            <w:webHidden/>
          </w:rPr>
        </w:r>
        <w:r w:rsidR="00370F68">
          <w:rPr>
            <w:noProof/>
            <w:webHidden/>
          </w:rPr>
          <w:fldChar w:fldCharType="separate"/>
        </w:r>
        <w:r w:rsidR="00370F68">
          <w:rPr>
            <w:noProof/>
            <w:webHidden/>
          </w:rPr>
          <w:t>7</w:t>
        </w:r>
        <w:r w:rsidR="00370F68">
          <w:rPr>
            <w:noProof/>
            <w:webHidden/>
          </w:rPr>
          <w:fldChar w:fldCharType="end"/>
        </w:r>
      </w:hyperlink>
    </w:p>
    <w:p w14:paraId="53E72B6F" w14:textId="51E19DDB" w:rsidR="00370F68" w:rsidRDefault="00E14A91">
      <w:pPr>
        <w:pStyle w:val="TOC1"/>
        <w:rPr>
          <w:rFonts w:eastAsiaTheme="minorEastAsia" w:cstheme="minorBidi"/>
          <w:noProof/>
          <w:kern w:val="2"/>
          <w:lang w:val="en-IE" w:eastAsia="zh-CN"/>
          <w14:ligatures w14:val="standardContextual"/>
        </w:rPr>
      </w:pPr>
      <w:hyperlink w:anchor="_Toc164424285" w:history="1">
        <w:r w:rsidR="00370F68" w:rsidRPr="00EF1D21">
          <w:rPr>
            <w:rStyle w:val="Hyperlink"/>
            <w:noProof/>
          </w:rPr>
          <w:t>Activation of the Plan</w:t>
        </w:r>
        <w:r w:rsidR="00370F68">
          <w:rPr>
            <w:noProof/>
            <w:webHidden/>
          </w:rPr>
          <w:tab/>
        </w:r>
        <w:r w:rsidR="00370F68">
          <w:rPr>
            <w:noProof/>
            <w:webHidden/>
          </w:rPr>
          <w:fldChar w:fldCharType="begin"/>
        </w:r>
        <w:r w:rsidR="00370F68">
          <w:rPr>
            <w:noProof/>
            <w:webHidden/>
          </w:rPr>
          <w:instrText xml:space="preserve"> PAGEREF _Toc164424285 \h </w:instrText>
        </w:r>
        <w:r w:rsidR="00370F68">
          <w:rPr>
            <w:noProof/>
            <w:webHidden/>
          </w:rPr>
        </w:r>
        <w:r w:rsidR="00370F68">
          <w:rPr>
            <w:noProof/>
            <w:webHidden/>
          </w:rPr>
          <w:fldChar w:fldCharType="separate"/>
        </w:r>
        <w:r w:rsidR="00370F68">
          <w:rPr>
            <w:noProof/>
            <w:webHidden/>
          </w:rPr>
          <w:t>8</w:t>
        </w:r>
        <w:r w:rsidR="00370F68">
          <w:rPr>
            <w:noProof/>
            <w:webHidden/>
          </w:rPr>
          <w:fldChar w:fldCharType="end"/>
        </w:r>
      </w:hyperlink>
    </w:p>
    <w:p w14:paraId="667A2A5F" w14:textId="124A4BC6" w:rsidR="00370F68" w:rsidRDefault="00E14A91">
      <w:pPr>
        <w:pStyle w:val="TOC1"/>
        <w:rPr>
          <w:rFonts w:eastAsiaTheme="minorEastAsia" w:cstheme="minorBidi"/>
          <w:noProof/>
          <w:kern w:val="2"/>
          <w:lang w:val="en-IE" w:eastAsia="zh-CN"/>
          <w14:ligatures w14:val="standardContextual"/>
        </w:rPr>
      </w:pPr>
      <w:hyperlink w:anchor="_Toc164424286" w:history="1">
        <w:r w:rsidR="00370F68" w:rsidRPr="00EF1D21">
          <w:rPr>
            <w:rStyle w:val="Hyperlink"/>
            <w:noProof/>
          </w:rPr>
          <w:t>Notification of an Incident</w:t>
        </w:r>
        <w:r w:rsidR="00370F68">
          <w:rPr>
            <w:noProof/>
            <w:webHidden/>
          </w:rPr>
          <w:tab/>
        </w:r>
        <w:r w:rsidR="00370F68">
          <w:rPr>
            <w:noProof/>
            <w:webHidden/>
          </w:rPr>
          <w:fldChar w:fldCharType="begin"/>
        </w:r>
        <w:r w:rsidR="00370F68">
          <w:rPr>
            <w:noProof/>
            <w:webHidden/>
          </w:rPr>
          <w:instrText xml:space="preserve"> PAGEREF _Toc164424286 \h </w:instrText>
        </w:r>
        <w:r w:rsidR="00370F68">
          <w:rPr>
            <w:noProof/>
            <w:webHidden/>
          </w:rPr>
        </w:r>
        <w:r w:rsidR="00370F68">
          <w:rPr>
            <w:noProof/>
            <w:webHidden/>
          </w:rPr>
          <w:fldChar w:fldCharType="separate"/>
        </w:r>
        <w:r w:rsidR="00370F68">
          <w:rPr>
            <w:noProof/>
            <w:webHidden/>
          </w:rPr>
          <w:t>9</w:t>
        </w:r>
        <w:r w:rsidR="00370F68">
          <w:rPr>
            <w:noProof/>
            <w:webHidden/>
          </w:rPr>
          <w:fldChar w:fldCharType="end"/>
        </w:r>
      </w:hyperlink>
    </w:p>
    <w:p w14:paraId="77B871AC" w14:textId="63DB5F8D" w:rsidR="00370F68" w:rsidRDefault="00E14A91">
      <w:pPr>
        <w:pStyle w:val="TOC1"/>
        <w:rPr>
          <w:rFonts w:eastAsiaTheme="minorEastAsia" w:cstheme="minorBidi"/>
          <w:noProof/>
          <w:kern w:val="2"/>
          <w:lang w:val="en-IE" w:eastAsia="zh-CN"/>
          <w14:ligatures w14:val="standardContextual"/>
        </w:rPr>
      </w:pPr>
      <w:hyperlink w:anchor="_Toc164424287" w:history="1">
        <w:r w:rsidR="00370F68" w:rsidRPr="00EF1D21">
          <w:rPr>
            <w:rStyle w:val="Hyperlink"/>
            <w:noProof/>
          </w:rPr>
          <w:t>Incident Algorithm</w:t>
        </w:r>
        <w:r w:rsidR="00370F68">
          <w:rPr>
            <w:noProof/>
            <w:webHidden/>
          </w:rPr>
          <w:tab/>
        </w:r>
        <w:r w:rsidR="00370F68">
          <w:rPr>
            <w:noProof/>
            <w:webHidden/>
          </w:rPr>
          <w:fldChar w:fldCharType="begin"/>
        </w:r>
        <w:r w:rsidR="00370F68">
          <w:rPr>
            <w:noProof/>
            <w:webHidden/>
          </w:rPr>
          <w:instrText xml:space="preserve"> PAGEREF _Toc164424287 \h </w:instrText>
        </w:r>
        <w:r w:rsidR="00370F68">
          <w:rPr>
            <w:noProof/>
            <w:webHidden/>
          </w:rPr>
        </w:r>
        <w:r w:rsidR="00370F68">
          <w:rPr>
            <w:noProof/>
            <w:webHidden/>
          </w:rPr>
          <w:fldChar w:fldCharType="separate"/>
        </w:r>
        <w:r w:rsidR="00370F68">
          <w:rPr>
            <w:noProof/>
            <w:webHidden/>
          </w:rPr>
          <w:t>10</w:t>
        </w:r>
        <w:r w:rsidR="00370F68">
          <w:rPr>
            <w:noProof/>
            <w:webHidden/>
          </w:rPr>
          <w:fldChar w:fldCharType="end"/>
        </w:r>
      </w:hyperlink>
    </w:p>
    <w:p w14:paraId="79EDDAA7" w14:textId="1ACE9D67" w:rsidR="00370F68" w:rsidRDefault="00E14A91">
      <w:pPr>
        <w:pStyle w:val="TOC1"/>
        <w:rPr>
          <w:rFonts w:eastAsiaTheme="minorEastAsia" w:cstheme="minorBidi"/>
          <w:noProof/>
          <w:kern w:val="2"/>
          <w:lang w:val="en-IE" w:eastAsia="zh-CN"/>
          <w14:ligatures w14:val="standardContextual"/>
        </w:rPr>
      </w:pPr>
      <w:hyperlink w:anchor="_Toc164424288" w:history="1">
        <w:r w:rsidR="00370F68" w:rsidRPr="00EF1D21">
          <w:rPr>
            <w:rStyle w:val="Hyperlink"/>
            <w:noProof/>
          </w:rPr>
          <w:t>Decision making during an Emergency</w:t>
        </w:r>
        <w:r w:rsidR="00370F68">
          <w:rPr>
            <w:noProof/>
            <w:webHidden/>
          </w:rPr>
          <w:tab/>
        </w:r>
        <w:r w:rsidR="00370F68">
          <w:rPr>
            <w:noProof/>
            <w:webHidden/>
          </w:rPr>
          <w:fldChar w:fldCharType="begin"/>
        </w:r>
        <w:r w:rsidR="00370F68">
          <w:rPr>
            <w:noProof/>
            <w:webHidden/>
          </w:rPr>
          <w:instrText xml:space="preserve"> PAGEREF _Toc164424288 \h </w:instrText>
        </w:r>
        <w:r w:rsidR="00370F68">
          <w:rPr>
            <w:noProof/>
            <w:webHidden/>
          </w:rPr>
        </w:r>
        <w:r w:rsidR="00370F68">
          <w:rPr>
            <w:noProof/>
            <w:webHidden/>
          </w:rPr>
          <w:fldChar w:fldCharType="separate"/>
        </w:r>
        <w:r w:rsidR="00370F68">
          <w:rPr>
            <w:noProof/>
            <w:webHidden/>
          </w:rPr>
          <w:t>11</w:t>
        </w:r>
        <w:r w:rsidR="00370F68">
          <w:rPr>
            <w:noProof/>
            <w:webHidden/>
          </w:rPr>
          <w:fldChar w:fldCharType="end"/>
        </w:r>
      </w:hyperlink>
    </w:p>
    <w:p w14:paraId="34EA2C95" w14:textId="2C43445A" w:rsidR="00370F68" w:rsidRDefault="00E14A91">
      <w:pPr>
        <w:pStyle w:val="TOC2"/>
        <w:tabs>
          <w:tab w:val="right" w:leader="dot" w:pos="9338"/>
        </w:tabs>
        <w:rPr>
          <w:rFonts w:eastAsiaTheme="minorEastAsia" w:cstheme="minorBidi"/>
          <w:noProof/>
          <w:kern w:val="2"/>
          <w:lang w:val="en-IE" w:eastAsia="zh-CN"/>
          <w14:ligatures w14:val="standardContextual"/>
        </w:rPr>
      </w:pPr>
      <w:hyperlink w:anchor="_Toc164424289" w:history="1">
        <w:r w:rsidR="00370F68" w:rsidRPr="00EF1D21">
          <w:rPr>
            <w:rStyle w:val="Hyperlink"/>
            <w:noProof/>
          </w:rPr>
          <w:t>Command &amp; Control Team</w:t>
        </w:r>
        <w:r w:rsidR="00370F68">
          <w:rPr>
            <w:noProof/>
            <w:webHidden/>
          </w:rPr>
          <w:tab/>
        </w:r>
        <w:r w:rsidR="00370F68">
          <w:rPr>
            <w:noProof/>
            <w:webHidden/>
          </w:rPr>
          <w:fldChar w:fldCharType="begin"/>
        </w:r>
        <w:r w:rsidR="00370F68">
          <w:rPr>
            <w:noProof/>
            <w:webHidden/>
          </w:rPr>
          <w:instrText xml:space="preserve"> PAGEREF _Toc164424289 \h </w:instrText>
        </w:r>
        <w:r w:rsidR="00370F68">
          <w:rPr>
            <w:noProof/>
            <w:webHidden/>
          </w:rPr>
        </w:r>
        <w:r w:rsidR="00370F68">
          <w:rPr>
            <w:noProof/>
            <w:webHidden/>
          </w:rPr>
          <w:fldChar w:fldCharType="separate"/>
        </w:r>
        <w:r w:rsidR="00370F68">
          <w:rPr>
            <w:noProof/>
            <w:webHidden/>
          </w:rPr>
          <w:t>11</w:t>
        </w:r>
        <w:r w:rsidR="00370F68">
          <w:rPr>
            <w:noProof/>
            <w:webHidden/>
          </w:rPr>
          <w:fldChar w:fldCharType="end"/>
        </w:r>
      </w:hyperlink>
    </w:p>
    <w:p w14:paraId="16BD29F9" w14:textId="17C000C1" w:rsidR="00370F68" w:rsidRDefault="00E14A91">
      <w:pPr>
        <w:pStyle w:val="TOC2"/>
        <w:tabs>
          <w:tab w:val="right" w:leader="dot" w:pos="9338"/>
        </w:tabs>
        <w:rPr>
          <w:rFonts w:eastAsiaTheme="minorEastAsia" w:cstheme="minorBidi"/>
          <w:noProof/>
          <w:kern w:val="2"/>
          <w:lang w:val="en-IE" w:eastAsia="zh-CN"/>
          <w14:ligatures w14:val="standardContextual"/>
        </w:rPr>
      </w:pPr>
      <w:hyperlink w:anchor="_Toc164424290" w:history="1">
        <w:r w:rsidR="00370F68" w:rsidRPr="00EF1D21">
          <w:rPr>
            <w:rStyle w:val="Hyperlink"/>
            <w:noProof/>
          </w:rPr>
          <w:t>Operational Team</w:t>
        </w:r>
        <w:r w:rsidR="00370F68">
          <w:rPr>
            <w:noProof/>
            <w:webHidden/>
          </w:rPr>
          <w:tab/>
        </w:r>
        <w:r w:rsidR="00370F68">
          <w:rPr>
            <w:noProof/>
            <w:webHidden/>
          </w:rPr>
          <w:fldChar w:fldCharType="begin"/>
        </w:r>
        <w:r w:rsidR="00370F68">
          <w:rPr>
            <w:noProof/>
            <w:webHidden/>
          </w:rPr>
          <w:instrText xml:space="preserve"> PAGEREF _Toc164424290 \h </w:instrText>
        </w:r>
        <w:r w:rsidR="00370F68">
          <w:rPr>
            <w:noProof/>
            <w:webHidden/>
          </w:rPr>
        </w:r>
        <w:r w:rsidR="00370F68">
          <w:rPr>
            <w:noProof/>
            <w:webHidden/>
          </w:rPr>
          <w:fldChar w:fldCharType="separate"/>
        </w:r>
        <w:r w:rsidR="00370F68">
          <w:rPr>
            <w:noProof/>
            <w:webHidden/>
          </w:rPr>
          <w:t>13</w:t>
        </w:r>
        <w:r w:rsidR="00370F68">
          <w:rPr>
            <w:noProof/>
            <w:webHidden/>
          </w:rPr>
          <w:fldChar w:fldCharType="end"/>
        </w:r>
      </w:hyperlink>
    </w:p>
    <w:p w14:paraId="71FFE0C3" w14:textId="52E1A741" w:rsidR="00370F68" w:rsidRDefault="00E14A91">
      <w:pPr>
        <w:pStyle w:val="TOC1"/>
        <w:rPr>
          <w:rFonts w:eastAsiaTheme="minorEastAsia" w:cstheme="minorBidi"/>
          <w:noProof/>
          <w:kern w:val="2"/>
          <w:lang w:val="en-IE" w:eastAsia="zh-CN"/>
          <w14:ligatures w14:val="standardContextual"/>
        </w:rPr>
      </w:pPr>
      <w:hyperlink w:anchor="_Toc164424291" w:history="1">
        <w:r w:rsidR="00370F68" w:rsidRPr="00EF1D21">
          <w:rPr>
            <w:rStyle w:val="Hyperlink"/>
            <w:noProof/>
          </w:rPr>
          <w:t>Responsibilities of other senior managers in the event of activation of the Critical Incident Management Plan</w:t>
        </w:r>
        <w:r w:rsidR="00370F68">
          <w:rPr>
            <w:noProof/>
            <w:webHidden/>
          </w:rPr>
          <w:tab/>
        </w:r>
        <w:r w:rsidR="00370F68">
          <w:rPr>
            <w:noProof/>
            <w:webHidden/>
          </w:rPr>
          <w:fldChar w:fldCharType="begin"/>
        </w:r>
        <w:r w:rsidR="00370F68">
          <w:rPr>
            <w:noProof/>
            <w:webHidden/>
          </w:rPr>
          <w:instrText xml:space="preserve"> PAGEREF _Toc164424291 \h </w:instrText>
        </w:r>
        <w:r w:rsidR="00370F68">
          <w:rPr>
            <w:noProof/>
            <w:webHidden/>
          </w:rPr>
        </w:r>
        <w:r w:rsidR="00370F68">
          <w:rPr>
            <w:noProof/>
            <w:webHidden/>
          </w:rPr>
          <w:fldChar w:fldCharType="separate"/>
        </w:r>
        <w:r w:rsidR="00370F68">
          <w:rPr>
            <w:noProof/>
            <w:webHidden/>
          </w:rPr>
          <w:t>15</w:t>
        </w:r>
        <w:r w:rsidR="00370F68">
          <w:rPr>
            <w:noProof/>
            <w:webHidden/>
          </w:rPr>
          <w:fldChar w:fldCharType="end"/>
        </w:r>
      </w:hyperlink>
    </w:p>
    <w:p w14:paraId="005E9899" w14:textId="26FF7D4B" w:rsidR="00370F68" w:rsidRDefault="00E14A91">
      <w:pPr>
        <w:pStyle w:val="TOC1"/>
        <w:rPr>
          <w:rFonts w:eastAsiaTheme="minorEastAsia" w:cstheme="minorBidi"/>
          <w:noProof/>
          <w:kern w:val="2"/>
          <w:lang w:val="en-IE" w:eastAsia="zh-CN"/>
          <w14:ligatures w14:val="standardContextual"/>
        </w:rPr>
      </w:pPr>
      <w:hyperlink w:anchor="_Toc164424292" w:history="1">
        <w:r w:rsidR="00370F68" w:rsidRPr="00EF1D21">
          <w:rPr>
            <w:rStyle w:val="Hyperlink"/>
            <w:noProof/>
          </w:rPr>
          <w:t>Incident Categories</w:t>
        </w:r>
        <w:r w:rsidR="00370F68">
          <w:rPr>
            <w:noProof/>
            <w:webHidden/>
          </w:rPr>
          <w:tab/>
        </w:r>
        <w:r w:rsidR="00370F68">
          <w:rPr>
            <w:noProof/>
            <w:webHidden/>
          </w:rPr>
          <w:fldChar w:fldCharType="begin"/>
        </w:r>
        <w:r w:rsidR="00370F68">
          <w:rPr>
            <w:noProof/>
            <w:webHidden/>
          </w:rPr>
          <w:instrText xml:space="preserve"> PAGEREF _Toc164424292 \h </w:instrText>
        </w:r>
        <w:r w:rsidR="00370F68">
          <w:rPr>
            <w:noProof/>
            <w:webHidden/>
          </w:rPr>
        </w:r>
        <w:r w:rsidR="00370F68">
          <w:rPr>
            <w:noProof/>
            <w:webHidden/>
          </w:rPr>
          <w:fldChar w:fldCharType="separate"/>
        </w:r>
        <w:r w:rsidR="00370F68">
          <w:rPr>
            <w:noProof/>
            <w:webHidden/>
          </w:rPr>
          <w:t>18</w:t>
        </w:r>
        <w:r w:rsidR="00370F68">
          <w:rPr>
            <w:noProof/>
            <w:webHidden/>
          </w:rPr>
          <w:fldChar w:fldCharType="end"/>
        </w:r>
      </w:hyperlink>
    </w:p>
    <w:p w14:paraId="4810CD85" w14:textId="46B183BD" w:rsidR="00370F68" w:rsidRDefault="00E14A91">
      <w:pPr>
        <w:pStyle w:val="TOC1"/>
        <w:rPr>
          <w:rFonts w:eastAsiaTheme="minorEastAsia" w:cstheme="minorBidi"/>
          <w:noProof/>
          <w:kern w:val="2"/>
          <w:lang w:val="en-IE" w:eastAsia="zh-CN"/>
          <w14:ligatures w14:val="standardContextual"/>
        </w:rPr>
      </w:pPr>
      <w:hyperlink w:anchor="_Toc164424293" w:history="1">
        <w:r w:rsidR="00370F68" w:rsidRPr="00EF1D21">
          <w:rPr>
            <w:rStyle w:val="Hyperlink"/>
            <w:noProof/>
          </w:rPr>
          <w:t>Risk Management</w:t>
        </w:r>
        <w:r w:rsidR="00370F68">
          <w:rPr>
            <w:noProof/>
            <w:webHidden/>
          </w:rPr>
          <w:tab/>
        </w:r>
        <w:r w:rsidR="00370F68">
          <w:rPr>
            <w:noProof/>
            <w:webHidden/>
          </w:rPr>
          <w:fldChar w:fldCharType="begin"/>
        </w:r>
        <w:r w:rsidR="00370F68">
          <w:rPr>
            <w:noProof/>
            <w:webHidden/>
          </w:rPr>
          <w:instrText xml:space="preserve"> PAGEREF _Toc164424293 \h </w:instrText>
        </w:r>
        <w:r w:rsidR="00370F68">
          <w:rPr>
            <w:noProof/>
            <w:webHidden/>
          </w:rPr>
        </w:r>
        <w:r w:rsidR="00370F68">
          <w:rPr>
            <w:noProof/>
            <w:webHidden/>
          </w:rPr>
          <w:fldChar w:fldCharType="separate"/>
        </w:r>
        <w:r w:rsidR="00370F68">
          <w:rPr>
            <w:noProof/>
            <w:webHidden/>
          </w:rPr>
          <w:t>18</w:t>
        </w:r>
        <w:r w:rsidR="00370F68">
          <w:rPr>
            <w:noProof/>
            <w:webHidden/>
          </w:rPr>
          <w:fldChar w:fldCharType="end"/>
        </w:r>
      </w:hyperlink>
    </w:p>
    <w:p w14:paraId="47A93A0A" w14:textId="45BCFD4A" w:rsidR="00370F68" w:rsidRDefault="00E14A91">
      <w:pPr>
        <w:pStyle w:val="TOC1"/>
        <w:rPr>
          <w:rFonts w:eastAsiaTheme="minorEastAsia" w:cstheme="minorBidi"/>
          <w:noProof/>
          <w:kern w:val="2"/>
          <w:lang w:val="en-IE" w:eastAsia="zh-CN"/>
          <w14:ligatures w14:val="standardContextual"/>
        </w:rPr>
      </w:pPr>
      <w:hyperlink w:anchor="_Toc164424294" w:history="1">
        <w:r w:rsidR="00370F68" w:rsidRPr="00EF1D21">
          <w:rPr>
            <w:rStyle w:val="Hyperlink"/>
            <w:noProof/>
          </w:rPr>
          <w:t>Potential Scenarios and Applicable Levels</w:t>
        </w:r>
        <w:r w:rsidR="00370F68">
          <w:rPr>
            <w:noProof/>
            <w:webHidden/>
          </w:rPr>
          <w:tab/>
        </w:r>
        <w:r w:rsidR="00370F68">
          <w:rPr>
            <w:noProof/>
            <w:webHidden/>
          </w:rPr>
          <w:fldChar w:fldCharType="begin"/>
        </w:r>
        <w:r w:rsidR="00370F68">
          <w:rPr>
            <w:noProof/>
            <w:webHidden/>
          </w:rPr>
          <w:instrText xml:space="preserve"> PAGEREF _Toc164424294 \h </w:instrText>
        </w:r>
        <w:r w:rsidR="00370F68">
          <w:rPr>
            <w:noProof/>
            <w:webHidden/>
          </w:rPr>
        </w:r>
        <w:r w:rsidR="00370F68">
          <w:rPr>
            <w:noProof/>
            <w:webHidden/>
          </w:rPr>
          <w:fldChar w:fldCharType="separate"/>
        </w:r>
        <w:r w:rsidR="00370F68">
          <w:rPr>
            <w:noProof/>
            <w:webHidden/>
          </w:rPr>
          <w:t>19</w:t>
        </w:r>
        <w:r w:rsidR="00370F68">
          <w:rPr>
            <w:noProof/>
            <w:webHidden/>
          </w:rPr>
          <w:fldChar w:fldCharType="end"/>
        </w:r>
      </w:hyperlink>
    </w:p>
    <w:p w14:paraId="422467E0" w14:textId="41D2BBD7" w:rsidR="00370F68" w:rsidRDefault="00E14A91">
      <w:pPr>
        <w:pStyle w:val="TOC2"/>
        <w:tabs>
          <w:tab w:val="right" w:leader="dot" w:pos="9338"/>
        </w:tabs>
        <w:rPr>
          <w:rFonts w:eastAsiaTheme="minorEastAsia" w:cstheme="minorBidi"/>
          <w:noProof/>
          <w:kern w:val="2"/>
          <w:lang w:val="en-IE" w:eastAsia="zh-CN"/>
          <w14:ligatures w14:val="standardContextual"/>
        </w:rPr>
      </w:pPr>
      <w:hyperlink w:anchor="_Toc164424295" w:history="1">
        <w:r w:rsidR="00370F68" w:rsidRPr="00EF1D21">
          <w:rPr>
            <w:rStyle w:val="Hyperlink"/>
            <w:noProof/>
            <w:lang w:val="en-IE"/>
          </w:rPr>
          <w:t>Level 1 – Critical Incident - Minor</w:t>
        </w:r>
        <w:r w:rsidR="00370F68">
          <w:rPr>
            <w:noProof/>
            <w:webHidden/>
          </w:rPr>
          <w:tab/>
        </w:r>
        <w:r w:rsidR="00370F68">
          <w:rPr>
            <w:noProof/>
            <w:webHidden/>
          </w:rPr>
          <w:fldChar w:fldCharType="begin"/>
        </w:r>
        <w:r w:rsidR="00370F68">
          <w:rPr>
            <w:noProof/>
            <w:webHidden/>
          </w:rPr>
          <w:instrText xml:space="preserve"> PAGEREF _Toc164424295 \h </w:instrText>
        </w:r>
        <w:r w:rsidR="00370F68">
          <w:rPr>
            <w:noProof/>
            <w:webHidden/>
          </w:rPr>
        </w:r>
        <w:r w:rsidR="00370F68">
          <w:rPr>
            <w:noProof/>
            <w:webHidden/>
          </w:rPr>
          <w:fldChar w:fldCharType="separate"/>
        </w:r>
        <w:r w:rsidR="00370F68">
          <w:rPr>
            <w:noProof/>
            <w:webHidden/>
          </w:rPr>
          <w:t>19</w:t>
        </w:r>
        <w:r w:rsidR="00370F68">
          <w:rPr>
            <w:noProof/>
            <w:webHidden/>
          </w:rPr>
          <w:fldChar w:fldCharType="end"/>
        </w:r>
      </w:hyperlink>
    </w:p>
    <w:p w14:paraId="09B1D8D7" w14:textId="14420D4F" w:rsidR="00370F68" w:rsidRDefault="00E14A91">
      <w:pPr>
        <w:pStyle w:val="TOC2"/>
        <w:tabs>
          <w:tab w:val="right" w:leader="dot" w:pos="9338"/>
        </w:tabs>
        <w:rPr>
          <w:rFonts w:eastAsiaTheme="minorEastAsia" w:cstheme="minorBidi"/>
          <w:noProof/>
          <w:kern w:val="2"/>
          <w:lang w:val="en-IE" w:eastAsia="zh-CN"/>
          <w14:ligatures w14:val="standardContextual"/>
        </w:rPr>
      </w:pPr>
      <w:hyperlink w:anchor="_Toc164424296" w:history="1">
        <w:r w:rsidR="00370F68" w:rsidRPr="00EF1D21">
          <w:rPr>
            <w:rStyle w:val="Hyperlink"/>
            <w:noProof/>
            <w:lang w:val="en-IE"/>
          </w:rPr>
          <w:t>Level 2 – Critical Incident - Moderate</w:t>
        </w:r>
        <w:r w:rsidR="00370F68">
          <w:rPr>
            <w:noProof/>
            <w:webHidden/>
          </w:rPr>
          <w:tab/>
        </w:r>
        <w:r w:rsidR="00370F68">
          <w:rPr>
            <w:noProof/>
            <w:webHidden/>
          </w:rPr>
          <w:fldChar w:fldCharType="begin"/>
        </w:r>
        <w:r w:rsidR="00370F68">
          <w:rPr>
            <w:noProof/>
            <w:webHidden/>
          </w:rPr>
          <w:instrText xml:space="preserve"> PAGEREF _Toc164424296 \h </w:instrText>
        </w:r>
        <w:r w:rsidR="00370F68">
          <w:rPr>
            <w:noProof/>
            <w:webHidden/>
          </w:rPr>
        </w:r>
        <w:r w:rsidR="00370F68">
          <w:rPr>
            <w:noProof/>
            <w:webHidden/>
          </w:rPr>
          <w:fldChar w:fldCharType="separate"/>
        </w:r>
        <w:r w:rsidR="00370F68">
          <w:rPr>
            <w:noProof/>
            <w:webHidden/>
          </w:rPr>
          <w:t>20</w:t>
        </w:r>
        <w:r w:rsidR="00370F68">
          <w:rPr>
            <w:noProof/>
            <w:webHidden/>
          </w:rPr>
          <w:fldChar w:fldCharType="end"/>
        </w:r>
      </w:hyperlink>
    </w:p>
    <w:p w14:paraId="06D86921" w14:textId="7CA2E145" w:rsidR="00370F68" w:rsidRDefault="00E14A91">
      <w:pPr>
        <w:pStyle w:val="TOC2"/>
        <w:tabs>
          <w:tab w:val="right" w:leader="dot" w:pos="9338"/>
        </w:tabs>
        <w:rPr>
          <w:rFonts w:eastAsiaTheme="minorEastAsia" w:cstheme="minorBidi"/>
          <w:noProof/>
          <w:kern w:val="2"/>
          <w:lang w:val="en-IE" w:eastAsia="zh-CN"/>
          <w14:ligatures w14:val="standardContextual"/>
        </w:rPr>
      </w:pPr>
      <w:hyperlink w:anchor="_Toc164424297" w:history="1">
        <w:r w:rsidR="00370F68" w:rsidRPr="00EF1D21">
          <w:rPr>
            <w:rStyle w:val="Hyperlink"/>
            <w:noProof/>
          </w:rPr>
          <w:t>Level 3 – Critical Incident - Serious</w:t>
        </w:r>
        <w:r w:rsidR="00370F68">
          <w:rPr>
            <w:noProof/>
            <w:webHidden/>
          </w:rPr>
          <w:tab/>
        </w:r>
        <w:r w:rsidR="00370F68">
          <w:rPr>
            <w:noProof/>
            <w:webHidden/>
          </w:rPr>
          <w:fldChar w:fldCharType="begin"/>
        </w:r>
        <w:r w:rsidR="00370F68">
          <w:rPr>
            <w:noProof/>
            <w:webHidden/>
          </w:rPr>
          <w:instrText xml:space="preserve"> PAGEREF _Toc164424297 \h </w:instrText>
        </w:r>
        <w:r w:rsidR="00370F68">
          <w:rPr>
            <w:noProof/>
            <w:webHidden/>
          </w:rPr>
        </w:r>
        <w:r w:rsidR="00370F68">
          <w:rPr>
            <w:noProof/>
            <w:webHidden/>
          </w:rPr>
          <w:fldChar w:fldCharType="separate"/>
        </w:r>
        <w:r w:rsidR="00370F68">
          <w:rPr>
            <w:noProof/>
            <w:webHidden/>
          </w:rPr>
          <w:t>21</w:t>
        </w:r>
        <w:r w:rsidR="00370F68">
          <w:rPr>
            <w:noProof/>
            <w:webHidden/>
          </w:rPr>
          <w:fldChar w:fldCharType="end"/>
        </w:r>
      </w:hyperlink>
    </w:p>
    <w:p w14:paraId="3745D33B" w14:textId="6C619E11" w:rsidR="00370F68" w:rsidRDefault="00E14A91">
      <w:pPr>
        <w:pStyle w:val="TOC2"/>
        <w:tabs>
          <w:tab w:val="right" w:leader="dot" w:pos="9338"/>
        </w:tabs>
        <w:rPr>
          <w:rFonts w:eastAsiaTheme="minorEastAsia" w:cstheme="minorBidi"/>
          <w:noProof/>
          <w:kern w:val="2"/>
          <w:lang w:val="en-IE" w:eastAsia="zh-CN"/>
          <w14:ligatures w14:val="standardContextual"/>
        </w:rPr>
      </w:pPr>
      <w:hyperlink w:anchor="_Toc164424298" w:history="1">
        <w:r w:rsidR="00370F68" w:rsidRPr="00EF1D21">
          <w:rPr>
            <w:rStyle w:val="Hyperlink"/>
            <w:noProof/>
          </w:rPr>
          <w:t>Level 4 – Major Emergency - Extreme</w:t>
        </w:r>
        <w:r w:rsidR="00370F68">
          <w:rPr>
            <w:noProof/>
            <w:webHidden/>
          </w:rPr>
          <w:tab/>
        </w:r>
        <w:r w:rsidR="00370F68">
          <w:rPr>
            <w:noProof/>
            <w:webHidden/>
          </w:rPr>
          <w:fldChar w:fldCharType="begin"/>
        </w:r>
        <w:r w:rsidR="00370F68">
          <w:rPr>
            <w:noProof/>
            <w:webHidden/>
          </w:rPr>
          <w:instrText xml:space="preserve"> PAGEREF _Toc164424298 \h </w:instrText>
        </w:r>
        <w:r w:rsidR="00370F68">
          <w:rPr>
            <w:noProof/>
            <w:webHidden/>
          </w:rPr>
        </w:r>
        <w:r w:rsidR="00370F68">
          <w:rPr>
            <w:noProof/>
            <w:webHidden/>
          </w:rPr>
          <w:fldChar w:fldCharType="separate"/>
        </w:r>
        <w:r w:rsidR="00370F68">
          <w:rPr>
            <w:noProof/>
            <w:webHidden/>
          </w:rPr>
          <w:t>22</w:t>
        </w:r>
        <w:r w:rsidR="00370F68">
          <w:rPr>
            <w:noProof/>
            <w:webHidden/>
          </w:rPr>
          <w:fldChar w:fldCharType="end"/>
        </w:r>
      </w:hyperlink>
    </w:p>
    <w:p w14:paraId="0CC559C6" w14:textId="6800B9BA" w:rsidR="00370F68" w:rsidRDefault="00E14A91">
      <w:pPr>
        <w:pStyle w:val="TOC1"/>
        <w:rPr>
          <w:rFonts w:eastAsiaTheme="minorEastAsia" w:cstheme="minorBidi"/>
          <w:noProof/>
          <w:kern w:val="2"/>
          <w:lang w:val="en-IE" w:eastAsia="zh-CN"/>
          <w14:ligatures w14:val="standardContextual"/>
        </w:rPr>
      </w:pPr>
      <w:hyperlink w:anchor="_Toc164424299" w:history="1">
        <w:r w:rsidR="00370F68" w:rsidRPr="00EF1D21">
          <w:rPr>
            <w:rStyle w:val="Hyperlink"/>
            <w:noProof/>
          </w:rPr>
          <w:t>Communications during an Incident</w:t>
        </w:r>
        <w:r w:rsidR="00370F68">
          <w:rPr>
            <w:noProof/>
            <w:webHidden/>
          </w:rPr>
          <w:tab/>
        </w:r>
        <w:r w:rsidR="00370F68">
          <w:rPr>
            <w:noProof/>
            <w:webHidden/>
          </w:rPr>
          <w:fldChar w:fldCharType="begin"/>
        </w:r>
        <w:r w:rsidR="00370F68">
          <w:rPr>
            <w:noProof/>
            <w:webHidden/>
          </w:rPr>
          <w:instrText xml:space="preserve"> PAGEREF _Toc164424299 \h </w:instrText>
        </w:r>
        <w:r w:rsidR="00370F68">
          <w:rPr>
            <w:noProof/>
            <w:webHidden/>
          </w:rPr>
        </w:r>
        <w:r w:rsidR="00370F68">
          <w:rPr>
            <w:noProof/>
            <w:webHidden/>
          </w:rPr>
          <w:fldChar w:fldCharType="separate"/>
        </w:r>
        <w:r w:rsidR="00370F68">
          <w:rPr>
            <w:noProof/>
            <w:webHidden/>
          </w:rPr>
          <w:t>23</w:t>
        </w:r>
        <w:r w:rsidR="00370F68">
          <w:rPr>
            <w:noProof/>
            <w:webHidden/>
          </w:rPr>
          <w:fldChar w:fldCharType="end"/>
        </w:r>
      </w:hyperlink>
    </w:p>
    <w:p w14:paraId="0A11C485" w14:textId="60378DF3" w:rsidR="00370F68" w:rsidRDefault="00E14A91">
      <w:pPr>
        <w:pStyle w:val="TOC3"/>
        <w:tabs>
          <w:tab w:val="right" w:leader="dot" w:pos="9338"/>
        </w:tabs>
        <w:rPr>
          <w:rFonts w:eastAsiaTheme="minorEastAsia" w:cstheme="minorBidi"/>
          <w:noProof/>
          <w:kern w:val="2"/>
          <w:lang w:val="en-IE" w:eastAsia="zh-CN"/>
          <w14:ligatures w14:val="standardContextual"/>
        </w:rPr>
      </w:pPr>
      <w:hyperlink w:anchor="_Toc164424300" w:history="1">
        <w:r w:rsidR="00370F68" w:rsidRPr="00EF1D21">
          <w:rPr>
            <w:rStyle w:val="Hyperlink"/>
            <w:noProof/>
            <w:lang w:val="en-IE"/>
          </w:rPr>
          <w:t>Internal Communications</w:t>
        </w:r>
        <w:r w:rsidR="00370F68">
          <w:rPr>
            <w:noProof/>
            <w:webHidden/>
          </w:rPr>
          <w:tab/>
        </w:r>
        <w:r w:rsidR="00370F68">
          <w:rPr>
            <w:noProof/>
            <w:webHidden/>
          </w:rPr>
          <w:fldChar w:fldCharType="begin"/>
        </w:r>
        <w:r w:rsidR="00370F68">
          <w:rPr>
            <w:noProof/>
            <w:webHidden/>
          </w:rPr>
          <w:instrText xml:space="preserve"> PAGEREF _Toc164424300 \h </w:instrText>
        </w:r>
        <w:r w:rsidR="00370F68">
          <w:rPr>
            <w:noProof/>
            <w:webHidden/>
          </w:rPr>
        </w:r>
        <w:r w:rsidR="00370F68">
          <w:rPr>
            <w:noProof/>
            <w:webHidden/>
          </w:rPr>
          <w:fldChar w:fldCharType="separate"/>
        </w:r>
        <w:r w:rsidR="00370F68">
          <w:rPr>
            <w:noProof/>
            <w:webHidden/>
          </w:rPr>
          <w:t>23</w:t>
        </w:r>
        <w:r w:rsidR="00370F68">
          <w:rPr>
            <w:noProof/>
            <w:webHidden/>
          </w:rPr>
          <w:fldChar w:fldCharType="end"/>
        </w:r>
      </w:hyperlink>
    </w:p>
    <w:p w14:paraId="66ACCFA5" w14:textId="0D196BF2" w:rsidR="00370F68" w:rsidRDefault="00E14A91">
      <w:pPr>
        <w:pStyle w:val="TOC3"/>
        <w:tabs>
          <w:tab w:val="right" w:leader="dot" w:pos="9338"/>
        </w:tabs>
        <w:rPr>
          <w:rFonts w:eastAsiaTheme="minorEastAsia" w:cstheme="minorBidi"/>
          <w:noProof/>
          <w:kern w:val="2"/>
          <w:lang w:val="en-IE" w:eastAsia="zh-CN"/>
          <w14:ligatures w14:val="standardContextual"/>
        </w:rPr>
      </w:pPr>
      <w:hyperlink w:anchor="_Toc164424301" w:history="1">
        <w:r w:rsidR="00370F68" w:rsidRPr="00EF1D21">
          <w:rPr>
            <w:rStyle w:val="Hyperlink"/>
            <w:noProof/>
            <w:lang w:val="en-IE"/>
          </w:rPr>
          <w:t>External Communications</w:t>
        </w:r>
        <w:r w:rsidR="00370F68">
          <w:rPr>
            <w:noProof/>
            <w:webHidden/>
          </w:rPr>
          <w:tab/>
        </w:r>
        <w:r w:rsidR="00370F68">
          <w:rPr>
            <w:noProof/>
            <w:webHidden/>
          </w:rPr>
          <w:fldChar w:fldCharType="begin"/>
        </w:r>
        <w:r w:rsidR="00370F68">
          <w:rPr>
            <w:noProof/>
            <w:webHidden/>
          </w:rPr>
          <w:instrText xml:space="preserve"> PAGEREF _Toc164424301 \h </w:instrText>
        </w:r>
        <w:r w:rsidR="00370F68">
          <w:rPr>
            <w:noProof/>
            <w:webHidden/>
          </w:rPr>
        </w:r>
        <w:r w:rsidR="00370F68">
          <w:rPr>
            <w:noProof/>
            <w:webHidden/>
          </w:rPr>
          <w:fldChar w:fldCharType="separate"/>
        </w:r>
        <w:r w:rsidR="00370F68">
          <w:rPr>
            <w:noProof/>
            <w:webHidden/>
          </w:rPr>
          <w:t>23</w:t>
        </w:r>
        <w:r w:rsidR="00370F68">
          <w:rPr>
            <w:noProof/>
            <w:webHidden/>
          </w:rPr>
          <w:fldChar w:fldCharType="end"/>
        </w:r>
      </w:hyperlink>
    </w:p>
    <w:p w14:paraId="0EA6E907" w14:textId="6A2ECEED" w:rsidR="00370F68" w:rsidRDefault="00E14A91">
      <w:pPr>
        <w:pStyle w:val="TOC1"/>
        <w:rPr>
          <w:rFonts w:eastAsiaTheme="minorEastAsia" w:cstheme="minorBidi"/>
          <w:noProof/>
          <w:kern w:val="2"/>
          <w:lang w:val="en-IE" w:eastAsia="zh-CN"/>
          <w14:ligatures w14:val="standardContextual"/>
        </w:rPr>
      </w:pPr>
      <w:hyperlink w:anchor="_Toc164424302" w:history="1">
        <w:r w:rsidR="00370F68" w:rsidRPr="00EF1D21">
          <w:rPr>
            <w:rStyle w:val="Hyperlink"/>
            <w:noProof/>
          </w:rPr>
          <w:t>Business Continuity &amp; Recovery Planning</w:t>
        </w:r>
        <w:r w:rsidR="00370F68">
          <w:rPr>
            <w:noProof/>
            <w:webHidden/>
          </w:rPr>
          <w:tab/>
        </w:r>
        <w:r w:rsidR="00370F68">
          <w:rPr>
            <w:noProof/>
            <w:webHidden/>
          </w:rPr>
          <w:fldChar w:fldCharType="begin"/>
        </w:r>
        <w:r w:rsidR="00370F68">
          <w:rPr>
            <w:noProof/>
            <w:webHidden/>
          </w:rPr>
          <w:instrText xml:space="preserve"> PAGEREF _Toc164424302 \h </w:instrText>
        </w:r>
        <w:r w:rsidR="00370F68">
          <w:rPr>
            <w:noProof/>
            <w:webHidden/>
          </w:rPr>
        </w:r>
        <w:r w:rsidR="00370F68">
          <w:rPr>
            <w:noProof/>
            <w:webHidden/>
          </w:rPr>
          <w:fldChar w:fldCharType="separate"/>
        </w:r>
        <w:r w:rsidR="00370F68">
          <w:rPr>
            <w:noProof/>
            <w:webHidden/>
          </w:rPr>
          <w:t>24</w:t>
        </w:r>
        <w:r w:rsidR="00370F68">
          <w:rPr>
            <w:noProof/>
            <w:webHidden/>
          </w:rPr>
          <w:fldChar w:fldCharType="end"/>
        </w:r>
      </w:hyperlink>
    </w:p>
    <w:p w14:paraId="34465D3A" w14:textId="7F6D1EF0" w:rsidR="00370F68" w:rsidRDefault="00E14A91">
      <w:pPr>
        <w:pStyle w:val="TOC1"/>
        <w:rPr>
          <w:rFonts w:eastAsiaTheme="minorEastAsia" w:cstheme="minorBidi"/>
          <w:noProof/>
          <w:kern w:val="2"/>
          <w:lang w:val="en-IE" w:eastAsia="zh-CN"/>
          <w14:ligatures w14:val="standardContextual"/>
        </w:rPr>
      </w:pPr>
      <w:hyperlink w:anchor="_Toc164424303" w:history="1">
        <w:r w:rsidR="00370F68" w:rsidRPr="00EF1D21">
          <w:rPr>
            <w:rStyle w:val="Hyperlink"/>
            <w:noProof/>
          </w:rPr>
          <w:t>Scenario Specific Plans</w:t>
        </w:r>
        <w:r w:rsidR="00370F68">
          <w:rPr>
            <w:noProof/>
            <w:webHidden/>
          </w:rPr>
          <w:tab/>
        </w:r>
        <w:r w:rsidR="00370F68">
          <w:rPr>
            <w:noProof/>
            <w:webHidden/>
          </w:rPr>
          <w:fldChar w:fldCharType="begin"/>
        </w:r>
        <w:r w:rsidR="00370F68">
          <w:rPr>
            <w:noProof/>
            <w:webHidden/>
          </w:rPr>
          <w:instrText xml:space="preserve"> PAGEREF _Toc164424303 \h </w:instrText>
        </w:r>
        <w:r w:rsidR="00370F68">
          <w:rPr>
            <w:noProof/>
            <w:webHidden/>
          </w:rPr>
        </w:r>
        <w:r w:rsidR="00370F68">
          <w:rPr>
            <w:noProof/>
            <w:webHidden/>
          </w:rPr>
          <w:fldChar w:fldCharType="separate"/>
        </w:r>
        <w:r w:rsidR="00370F68">
          <w:rPr>
            <w:noProof/>
            <w:webHidden/>
          </w:rPr>
          <w:t>28</w:t>
        </w:r>
        <w:r w:rsidR="00370F68">
          <w:rPr>
            <w:noProof/>
            <w:webHidden/>
          </w:rPr>
          <w:fldChar w:fldCharType="end"/>
        </w:r>
      </w:hyperlink>
    </w:p>
    <w:p w14:paraId="0A734FF1" w14:textId="541C1442" w:rsidR="00370F68" w:rsidRDefault="00E14A91">
      <w:pPr>
        <w:pStyle w:val="TOC1"/>
        <w:rPr>
          <w:rFonts w:eastAsiaTheme="minorEastAsia" w:cstheme="minorBidi"/>
          <w:noProof/>
          <w:kern w:val="2"/>
          <w:lang w:val="en-IE" w:eastAsia="zh-CN"/>
          <w14:ligatures w14:val="standardContextual"/>
        </w:rPr>
      </w:pPr>
      <w:hyperlink w:anchor="_Toc164424304" w:history="1">
        <w:r w:rsidR="00370F68" w:rsidRPr="00EF1D21">
          <w:rPr>
            <w:rStyle w:val="Hyperlink"/>
            <w:noProof/>
          </w:rPr>
          <w:t>Critical Incident Management – Implementation Plan</w:t>
        </w:r>
        <w:r w:rsidR="00370F68">
          <w:rPr>
            <w:noProof/>
            <w:webHidden/>
          </w:rPr>
          <w:tab/>
        </w:r>
        <w:r w:rsidR="00370F68">
          <w:rPr>
            <w:noProof/>
            <w:webHidden/>
          </w:rPr>
          <w:fldChar w:fldCharType="begin"/>
        </w:r>
        <w:r w:rsidR="00370F68">
          <w:rPr>
            <w:noProof/>
            <w:webHidden/>
          </w:rPr>
          <w:instrText xml:space="preserve"> PAGEREF _Toc164424304 \h </w:instrText>
        </w:r>
        <w:r w:rsidR="00370F68">
          <w:rPr>
            <w:noProof/>
            <w:webHidden/>
          </w:rPr>
        </w:r>
        <w:r w:rsidR="00370F68">
          <w:rPr>
            <w:noProof/>
            <w:webHidden/>
          </w:rPr>
          <w:fldChar w:fldCharType="separate"/>
        </w:r>
        <w:r w:rsidR="00370F68">
          <w:rPr>
            <w:noProof/>
            <w:webHidden/>
          </w:rPr>
          <w:t>29</w:t>
        </w:r>
        <w:r w:rsidR="00370F68">
          <w:rPr>
            <w:noProof/>
            <w:webHidden/>
          </w:rPr>
          <w:fldChar w:fldCharType="end"/>
        </w:r>
      </w:hyperlink>
    </w:p>
    <w:p w14:paraId="04CE8A2D" w14:textId="3FFF31F4" w:rsidR="00370F68" w:rsidRDefault="00E14A91">
      <w:pPr>
        <w:pStyle w:val="TOC2"/>
        <w:tabs>
          <w:tab w:val="right" w:leader="dot" w:pos="9338"/>
        </w:tabs>
        <w:rPr>
          <w:rFonts w:eastAsiaTheme="minorEastAsia" w:cstheme="minorBidi"/>
          <w:noProof/>
          <w:kern w:val="2"/>
          <w:lang w:val="en-IE" w:eastAsia="zh-CN"/>
          <w14:ligatures w14:val="standardContextual"/>
        </w:rPr>
      </w:pPr>
      <w:hyperlink w:anchor="_Toc164424305" w:history="1">
        <w:r w:rsidR="00370F68" w:rsidRPr="00EF1D21">
          <w:rPr>
            <w:rStyle w:val="Hyperlink"/>
            <w:noProof/>
          </w:rPr>
          <w:t>Education and Training for Critical Incident Management Plan</w:t>
        </w:r>
        <w:r w:rsidR="00370F68">
          <w:rPr>
            <w:noProof/>
            <w:webHidden/>
          </w:rPr>
          <w:tab/>
        </w:r>
        <w:r w:rsidR="00370F68">
          <w:rPr>
            <w:noProof/>
            <w:webHidden/>
          </w:rPr>
          <w:fldChar w:fldCharType="begin"/>
        </w:r>
        <w:r w:rsidR="00370F68">
          <w:rPr>
            <w:noProof/>
            <w:webHidden/>
          </w:rPr>
          <w:instrText xml:space="preserve"> PAGEREF _Toc164424305 \h </w:instrText>
        </w:r>
        <w:r w:rsidR="00370F68">
          <w:rPr>
            <w:noProof/>
            <w:webHidden/>
          </w:rPr>
        </w:r>
        <w:r w:rsidR="00370F68">
          <w:rPr>
            <w:noProof/>
            <w:webHidden/>
          </w:rPr>
          <w:fldChar w:fldCharType="separate"/>
        </w:r>
        <w:r w:rsidR="00370F68">
          <w:rPr>
            <w:noProof/>
            <w:webHidden/>
          </w:rPr>
          <w:t>29</w:t>
        </w:r>
        <w:r w:rsidR="00370F68">
          <w:rPr>
            <w:noProof/>
            <w:webHidden/>
          </w:rPr>
          <w:fldChar w:fldCharType="end"/>
        </w:r>
      </w:hyperlink>
    </w:p>
    <w:p w14:paraId="0297879D" w14:textId="0D7E0D3E" w:rsidR="00370F68" w:rsidRDefault="00E14A91">
      <w:pPr>
        <w:pStyle w:val="TOC2"/>
        <w:tabs>
          <w:tab w:val="right" w:leader="dot" w:pos="9338"/>
        </w:tabs>
        <w:rPr>
          <w:rFonts w:eastAsiaTheme="minorEastAsia" w:cstheme="minorBidi"/>
          <w:noProof/>
          <w:kern w:val="2"/>
          <w:lang w:val="en-IE" w:eastAsia="zh-CN"/>
          <w14:ligatures w14:val="standardContextual"/>
        </w:rPr>
      </w:pPr>
      <w:hyperlink w:anchor="_Toc164424306" w:history="1">
        <w:r w:rsidR="00370F68" w:rsidRPr="00EF1D21">
          <w:rPr>
            <w:rStyle w:val="Hyperlink"/>
            <w:noProof/>
          </w:rPr>
          <w:t>Testing, Review &amp; Update</w:t>
        </w:r>
        <w:r w:rsidR="00370F68">
          <w:rPr>
            <w:noProof/>
            <w:webHidden/>
          </w:rPr>
          <w:tab/>
        </w:r>
        <w:r w:rsidR="00370F68">
          <w:rPr>
            <w:noProof/>
            <w:webHidden/>
          </w:rPr>
          <w:fldChar w:fldCharType="begin"/>
        </w:r>
        <w:r w:rsidR="00370F68">
          <w:rPr>
            <w:noProof/>
            <w:webHidden/>
          </w:rPr>
          <w:instrText xml:space="preserve"> PAGEREF _Toc164424306 \h </w:instrText>
        </w:r>
        <w:r w:rsidR="00370F68">
          <w:rPr>
            <w:noProof/>
            <w:webHidden/>
          </w:rPr>
        </w:r>
        <w:r w:rsidR="00370F68">
          <w:rPr>
            <w:noProof/>
            <w:webHidden/>
          </w:rPr>
          <w:fldChar w:fldCharType="separate"/>
        </w:r>
        <w:r w:rsidR="00370F68">
          <w:rPr>
            <w:noProof/>
            <w:webHidden/>
          </w:rPr>
          <w:t>29</w:t>
        </w:r>
        <w:r w:rsidR="00370F68">
          <w:rPr>
            <w:noProof/>
            <w:webHidden/>
          </w:rPr>
          <w:fldChar w:fldCharType="end"/>
        </w:r>
      </w:hyperlink>
    </w:p>
    <w:p w14:paraId="0A3A4C68" w14:textId="4B5657CF" w:rsidR="00370F68" w:rsidRDefault="00E14A91">
      <w:pPr>
        <w:pStyle w:val="TOC1"/>
        <w:rPr>
          <w:rFonts w:eastAsiaTheme="minorEastAsia" w:cstheme="minorBidi"/>
          <w:noProof/>
          <w:kern w:val="2"/>
          <w:lang w:val="en-IE" w:eastAsia="zh-CN"/>
          <w14:ligatures w14:val="standardContextual"/>
        </w:rPr>
      </w:pPr>
      <w:hyperlink w:anchor="_Toc164424307" w:history="1">
        <w:r w:rsidR="00370F68" w:rsidRPr="00EF1D21">
          <w:rPr>
            <w:rStyle w:val="Hyperlink"/>
            <w:rFonts w:ascii="Calibri" w:hAnsi="Calibri"/>
            <w:noProof/>
          </w:rPr>
          <w:t>Role of other University Committees, Offices and Departments</w:t>
        </w:r>
        <w:r w:rsidR="00370F68">
          <w:rPr>
            <w:noProof/>
            <w:webHidden/>
          </w:rPr>
          <w:tab/>
        </w:r>
        <w:r w:rsidR="00370F68">
          <w:rPr>
            <w:noProof/>
            <w:webHidden/>
          </w:rPr>
          <w:fldChar w:fldCharType="begin"/>
        </w:r>
        <w:r w:rsidR="00370F68">
          <w:rPr>
            <w:noProof/>
            <w:webHidden/>
          </w:rPr>
          <w:instrText xml:space="preserve"> PAGEREF _Toc164424307 \h </w:instrText>
        </w:r>
        <w:r w:rsidR="00370F68">
          <w:rPr>
            <w:noProof/>
            <w:webHidden/>
          </w:rPr>
        </w:r>
        <w:r w:rsidR="00370F68">
          <w:rPr>
            <w:noProof/>
            <w:webHidden/>
          </w:rPr>
          <w:fldChar w:fldCharType="separate"/>
        </w:r>
        <w:r w:rsidR="00370F68">
          <w:rPr>
            <w:noProof/>
            <w:webHidden/>
          </w:rPr>
          <w:t>29</w:t>
        </w:r>
        <w:r w:rsidR="00370F68">
          <w:rPr>
            <w:noProof/>
            <w:webHidden/>
          </w:rPr>
          <w:fldChar w:fldCharType="end"/>
        </w:r>
      </w:hyperlink>
    </w:p>
    <w:p w14:paraId="7991F85D" w14:textId="09BDF760" w:rsidR="00370F68" w:rsidRDefault="00E14A91">
      <w:pPr>
        <w:pStyle w:val="TOC1"/>
        <w:rPr>
          <w:rFonts w:eastAsiaTheme="minorEastAsia" w:cstheme="minorBidi"/>
          <w:noProof/>
          <w:kern w:val="2"/>
          <w:lang w:val="en-IE" w:eastAsia="zh-CN"/>
          <w14:ligatures w14:val="standardContextual"/>
        </w:rPr>
      </w:pPr>
      <w:hyperlink w:anchor="_Toc164424308" w:history="1">
        <w:r w:rsidR="00370F68" w:rsidRPr="00EF1D21">
          <w:rPr>
            <w:rStyle w:val="Hyperlink"/>
            <w:noProof/>
          </w:rPr>
          <w:t>Administration of the Plan</w:t>
        </w:r>
        <w:r w:rsidR="00370F68">
          <w:rPr>
            <w:noProof/>
            <w:webHidden/>
          </w:rPr>
          <w:tab/>
        </w:r>
        <w:r w:rsidR="00370F68">
          <w:rPr>
            <w:noProof/>
            <w:webHidden/>
          </w:rPr>
          <w:fldChar w:fldCharType="begin"/>
        </w:r>
        <w:r w:rsidR="00370F68">
          <w:rPr>
            <w:noProof/>
            <w:webHidden/>
          </w:rPr>
          <w:instrText xml:space="preserve"> PAGEREF _Toc164424308 \h </w:instrText>
        </w:r>
        <w:r w:rsidR="00370F68">
          <w:rPr>
            <w:noProof/>
            <w:webHidden/>
          </w:rPr>
        </w:r>
        <w:r w:rsidR="00370F68">
          <w:rPr>
            <w:noProof/>
            <w:webHidden/>
          </w:rPr>
          <w:fldChar w:fldCharType="separate"/>
        </w:r>
        <w:r w:rsidR="00370F68">
          <w:rPr>
            <w:noProof/>
            <w:webHidden/>
          </w:rPr>
          <w:t>29</w:t>
        </w:r>
        <w:r w:rsidR="00370F68">
          <w:rPr>
            <w:noProof/>
            <w:webHidden/>
          </w:rPr>
          <w:fldChar w:fldCharType="end"/>
        </w:r>
      </w:hyperlink>
    </w:p>
    <w:p w14:paraId="6FF1FCA9" w14:textId="23638AB4" w:rsidR="00370F68" w:rsidRDefault="00E14A91">
      <w:pPr>
        <w:pStyle w:val="TOC1"/>
        <w:rPr>
          <w:rFonts w:eastAsiaTheme="minorEastAsia" w:cstheme="minorBidi"/>
          <w:noProof/>
          <w:kern w:val="2"/>
          <w:lang w:val="en-IE" w:eastAsia="zh-CN"/>
          <w14:ligatures w14:val="standardContextual"/>
        </w:rPr>
      </w:pPr>
      <w:hyperlink w:anchor="_Toc164424309" w:history="1">
        <w:r w:rsidR="00370F68" w:rsidRPr="00EF1D21">
          <w:rPr>
            <w:rStyle w:val="Hyperlink"/>
            <w:noProof/>
          </w:rPr>
          <w:t>Appendices</w:t>
        </w:r>
        <w:r w:rsidR="00370F68">
          <w:rPr>
            <w:noProof/>
            <w:webHidden/>
          </w:rPr>
          <w:tab/>
        </w:r>
        <w:r w:rsidR="00370F68">
          <w:rPr>
            <w:noProof/>
            <w:webHidden/>
          </w:rPr>
          <w:fldChar w:fldCharType="begin"/>
        </w:r>
        <w:r w:rsidR="00370F68">
          <w:rPr>
            <w:noProof/>
            <w:webHidden/>
          </w:rPr>
          <w:instrText xml:space="preserve"> PAGEREF _Toc164424309 \h </w:instrText>
        </w:r>
        <w:r w:rsidR="00370F68">
          <w:rPr>
            <w:noProof/>
            <w:webHidden/>
          </w:rPr>
        </w:r>
        <w:r w:rsidR="00370F68">
          <w:rPr>
            <w:noProof/>
            <w:webHidden/>
          </w:rPr>
          <w:fldChar w:fldCharType="separate"/>
        </w:r>
        <w:r w:rsidR="00370F68">
          <w:rPr>
            <w:noProof/>
            <w:webHidden/>
          </w:rPr>
          <w:t>30</w:t>
        </w:r>
        <w:r w:rsidR="00370F68">
          <w:rPr>
            <w:noProof/>
            <w:webHidden/>
          </w:rPr>
          <w:fldChar w:fldCharType="end"/>
        </w:r>
      </w:hyperlink>
    </w:p>
    <w:p w14:paraId="3176DE40" w14:textId="2B57D6EE" w:rsidR="00370F68" w:rsidRDefault="00E14A91">
      <w:pPr>
        <w:pStyle w:val="TOC1"/>
        <w:rPr>
          <w:rFonts w:eastAsiaTheme="minorEastAsia" w:cstheme="minorBidi"/>
          <w:noProof/>
          <w:kern w:val="2"/>
          <w:lang w:val="en-IE" w:eastAsia="zh-CN"/>
          <w14:ligatures w14:val="standardContextual"/>
        </w:rPr>
      </w:pPr>
      <w:hyperlink w:anchor="_Toc164424310" w:history="1">
        <w:r w:rsidR="00370F68" w:rsidRPr="00EF1D21">
          <w:rPr>
            <w:rStyle w:val="Hyperlink"/>
            <w:noProof/>
          </w:rPr>
          <w:t>Appendix 1 – 3333 Record Sheet</w:t>
        </w:r>
        <w:r w:rsidR="00370F68">
          <w:rPr>
            <w:noProof/>
            <w:webHidden/>
          </w:rPr>
          <w:tab/>
        </w:r>
        <w:r w:rsidR="00370F68">
          <w:rPr>
            <w:noProof/>
            <w:webHidden/>
          </w:rPr>
          <w:fldChar w:fldCharType="begin"/>
        </w:r>
        <w:r w:rsidR="00370F68">
          <w:rPr>
            <w:noProof/>
            <w:webHidden/>
          </w:rPr>
          <w:instrText xml:space="preserve"> PAGEREF _Toc164424310 \h </w:instrText>
        </w:r>
        <w:r w:rsidR="00370F68">
          <w:rPr>
            <w:noProof/>
            <w:webHidden/>
          </w:rPr>
        </w:r>
        <w:r w:rsidR="00370F68">
          <w:rPr>
            <w:noProof/>
            <w:webHidden/>
          </w:rPr>
          <w:fldChar w:fldCharType="separate"/>
        </w:r>
        <w:r w:rsidR="00370F68">
          <w:rPr>
            <w:noProof/>
            <w:webHidden/>
          </w:rPr>
          <w:t>31</w:t>
        </w:r>
        <w:r w:rsidR="00370F68">
          <w:rPr>
            <w:noProof/>
            <w:webHidden/>
          </w:rPr>
          <w:fldChar w:fldCharType="end"/>
        </w:r>
      </w:hyperlink>
    </w:p>
    <w:p w14:paraId="383904A8" w14:textId="28BF0DF4" w:rsidR="00370F68" w:rsidRDefault="00E14A91">
      <w:pPr>
        <w:pStyle w:val="TOC1"/>
        <w:rPr>
          <w:rFonts w:eastAsiaTheme="minorEastAsia" w:cstheme="minorBidi"/>
          <w:noProof/>
          <w:kern w:val="2"/>
          <w:lang w:val="en-IE" w:eastAsia="zh-CN"/>
          <w14:ligatures w14:val="standardContextual"/>
        </w:rPr>
      </w:pPr>
      <w:hyperlink w:anchor="_Toc164424311" w:history="1">
        <w:r w:rsidR="00370F68" w:rsidRPr="00EF1D21">
          <w:rPr>
            <w:rStyle w:val="Hyperlink"/>
            <w:noProof/>
          </w:rPr>
          <w:t>Appendix 2 – Emergency Services Callback Record Sheet</w:t>
        </w:r>
        <w:r w:rsidR="00370F68">
          <w:rPr>
            <w:noProof/>
            <w:webHidden/>
          </w:rPr>
          <w:tab/>
        </w:r>
        <w:r w:rsidR="00370F68">
          <w:rPr>
            <w:noProof/>
            <w:webHidden/>
          </w:rPr>
          <w:fldChar w:fldCharType="begin"/>
        </w:r>
        <w:r w:rsidR="00370F68">
          <w:rPr>
            <w:noProof/>
            <w:webHidden/>
          </w:rPr>
          <w:instrText xml:space="preserve"> PAGEREF _Toc164424311 \h </w:instrText>
        </w:r>
        <w:r w:rsidR="00370F68">
          <w:rPr>
            <w:noProof/>
            <w:webHidden/>
          </w:rPr>
        </w:r>
        <w:r w:rsidR="00370F68">
          <w:rPr>
            <w:noProof/>
            <w:webHidden/>
          </w:rPr>
          <w:fldChar w:fldCharType="separate"/>
        </w:r>
        <w:r w:rsidR="00370F68">
          <w:rPr>
            <w:noProof/>
            <w:webHidden/>
          </w:rPr>
          <w:t>32</w:t>
        </w:r>
        <w:r w:rsidR="00370F68">
          <w:rPr>
            <w:noProof/>
            <w:webHidden/>
          </w:rPr>
          <w:fldChar w:fldCharType="end"/>
        </w:r>
      </w:hyperlink>
    </w:p>
    <w:p w14:paraId="7E747ED7" w14:textId="0811E287" w:rsidR="00370F68" w:rsidRDefault="00E14A91">
      <w:pPr>
        <w:pStyle w:val="TOC1"/>
        <w:rPr>
          <w:rFonts w:eastAsiaTheme="minorEastAsia" w:cstheme="minorBidi"/>
          <w:noProof/>
          <w:kern w:val="2"/>
          <w:lang w:val="en-IE" w:eastAsia="zh-CN"/>
          <w14:ligatures w14:val="standardContextual"/>
        </w:rPr>
      </w:pPr>
      <w:hyperlink w:anchor="_Toc164424312" w:history="1">
        <w:r w:rsidR="00370F68" w:rsidRPr="00EF1D21">
          <w:rPr>
            <w:rStyle w:val="Hyperlink"/>
            <w:noProof/>
          </w:rPr>
          <w:t>Appendix 3 – UL Building Locations</w:t>
        </w:r>
        <w:r w:rsidR="00370F68">
          <w:rPr>
            <w:noProof/>
            <w:webHidden/>
          </w:rPr>
          <w:tab/>
        </w:r>
        <w:r w:rsidR="00370F68">
          <w:rPr>
            <w:noProof/>
            <w:webHidden/>
          </w:rPr>
          <w:fldChar w:fldCharType="begin"/>
        </w:r>
        <w:r w:rsidR="00370F68">
          <w:rPr>
            <w:noProof/>
            <w:webHidden/>
          </w:rPr>
          <w:instrText xml:space="preserve"> PAGEREF _Toc164424312 \h </w:instrText>
        </w:r>
        <w:r w:rsidR="00370F68">
          <w:rPr>
            <w:noProof/>
            <w:webHidden/>
          </w:rPr>
        </w:r>
        <w:r w:rsidR="00370F68">
          <w:rPr>
            <w:noProof/>
            <w:webHidden/>
          </w:rPr>
          <w:fldChar w:fldCharType="separate"/>
        </w:r>
        <w:r w:rsidR="00370F68">
          <w:rPr>
            <w:noProof/>
            <w:webHidden/>
          </w:rPr>
          <w:t>33</w:t>
        </w:r>
        <w:r w:rsidR="00370F68">
          <w:rPr>
            <w:noProof/>
            <w:webHidden/>
          </w:rPr>
          <w:fldChar w:fldCharType="end"/>
        </w:r>
      </w:hyperlink>
    </w:p>
    <w:p w14:paraId="5632E7D4" w14:textId="6BF870A4" w:rsidR="00370F68" w:rsidRDefault="00E14A91">
      <w:pPr>
        <w:pStyle w:val="TOC1"/>
        <w:rPr>
          <w:rFonts w:eastAsiaTheme="minorEastAsia" w:cstheme="minorBidi"/>
          <w:noProof/>
          <w:kern w:val="2"/>
          <w:lang w:val="en-IE" w:eastAsia="zh-CN"/>
          <w14:ligatures w14:val="standardContextual"/>
        </w:rPr>
      </w:pPr>
      <w:hyperlink w:anchor="_Toc164424313" w:history="1">
        <w:r w:rsidR="00370F68" w:rsidRPr="00EF1D21">
          <w:rPr>
            <w:rStyle w:val="Hyperlink"/>
            <w:noProof/>
          </w:rPr>
          <w:t>Appendix 4 – Command &amp; Control Centre Equipment</w:t>
        </w:r>
        <w:r w:rsidR="00370F68">
          <w:rPr>
            <w:noProof/>
            <w:webHidden/>
          </w:rPr>
          <w:tab/>
        </w:r>
        <w:r w:rsidR="00370F68">
          <w:rPr>
            <w:noProof/>
            <w:webHidden/>
          </w:rPr>
          <w:fldChar w:fldCharType="begin"/>
        </w:r>
        <w:r w:rsidR="00370F68">
          <w:rPr>
            <w:noProof/>
            <w:webHidden/>
          </w:rPr>
          <w:instrText xml:space="preserve"> PAGEREF _Toc164424313 \h </w:instrText>
        </w:r>
        <w:r w:rsidR="00370F68">
          <w:rPr>
            <w:noProof/>
            <w:webHidden/>
          </w:rPr>
        </w:r>
        <w:r w:rsidR="00370F68">
          <w:rPr>
            <w:noProof/>
            <w:webHidden/>
          </w:rPr>
          <w:fldChar w:fldCharType="separate"/>
        </w:r>
        <w:r w:rsidR="00370F68">
          <w:rPr>
            <w:noProof/>
            <w:webHidden/>
          </w:rPr>
          <w:t>35</w:t>
        </w:r>
        <w:r w:rsidR="00370F68">
          <w:rPr>
            <w:noProof/>
            <w:webHidden/>
          </w:rPr>
          <w:fldChar w:fldCharType="end"/>
        </w:r>
      </w:hyperlink>
    </w:p>
    <w:p w14:paraId="79F4953E" w14:textId="635707A4" w:rsidR="00370F68" w:rsidRDefault="00E14A91">
      <w:pPr>
        <w:pStyle w:val="TOC1"/>
        <w:rPr>
          <w:rFonts w:eastAsiaTheme="minorEastAsia" w:cstheme="minorBidi"/>
          <w:noProof/>
          <w:kern w:val="2"/>
          <w:lang w:val="en-IE" w:eastAsia="zh-CN"/>
          <w14:ligatures w14:val="standardContextual"/>
        </w:rPr>
      </w:pPr>
      <w:hyperlink w:anchor="_Toc164424314" w:history="1">
        <w:r w:rsidR="00370F68" w:rsidRPr="00EF1D21">
          <w:rPr>
            <w:rStyle w:val="Hyperlink"/>
            <w:noProof/>
          </w:rPr>
          <w:t>Appendix 5 – Incident Scenarios</w:t>
        </w:r>
        <w:r w:rsidR="00370F68">
          <w:rPr>
            <w:noProof/>
            <w:webHidden/>
          </w:rPr>
          <w:tab/>
        </w:r>
        <w:r w:rsidR="00370F68">
          <w:rPr>
            <w:noProof/>
            <w:webHidden/>
          </w:rPr>
          <w:fldChar w:fldCharType="begin"/>
        </w:r>
        <w:r w:rsidR="00370F68">
          <w:rPr>
            <w:noProof/>
            <w:webHidden/>
          </w:rPr>
          <w:instrText xml:space="preserve"> PAGEREF _Toc164424314 \h </w:instrText>
        </w:r>
        <w:r w:rsidR="00370F68">
          <w:rPr>
            <w:noProof/>
            <w:webHidden/>
          </w:rPr>
        </w:r>
        <w:r w:rsidR="00370F68">
          <w:rPr>
            <w:noProof/>
            <w:webHidden/>
          </w:rPr>
          <w:fldChar w:fldCharType="separate"/>
        </w:r>
        <w:r w:rsidR="00370F68">
          <w:rPr>
            <w:noProof/>
            <w:webHidden/>
          </w:rPr>
          <w:t>36</w:t>
        </w:r>
        <w:r w:rsidR="00370F68">
          <w:rPr>
            <w:noProof/>
            <w:webHidden/>
          </w:rPr>
          <w:fldChar w:fldCharType="end"/>
        </w:r>
      </w:hyperlink>
    </w:p>
    <w:p w14:paraId="370E5493" w14:textId="0ADED6A0" w:rsidR="00370F68" w:rsidRDefault="00E14A91">
      <w:pPr>
        <w:pStyle w:val="TOC1"/>
        <w:rPr>
          <w:rFonts w:eastAsiaTheme="minorEastAsia" w:cstheme="minorBidi"/>
          <w:noProof/>
          <w:kern w:val="2"/>
          <w:lang w:val="en-IE" w:eastAsia="zh-CN"/>
          <w14:ligatures w14:val="standardContextual"/>
        </w:rPr>
      </w:pPr>
      <w:hyperlink w:anchor="_Toc164424315" w:history="1">
        <w:r w:rsidR="00370F68" w:rsidRPr="00EF1D21">
          <w:rPr>
            <w:rStyle w:val="Hyperlink"/>
            <w:noProof/>
          </w:rPr>
          <w:t>5.1 Incident Involving Multiple Victims and/or Fatalities on the Campus</w:t>
        </w:r>
        <w:r w:rsidR="00370F68">
          <w:rPr>
            <w:noProof/>
            <w:webHidden/>
          </w:rPr>
          <w:tab/>
        </w:r>
        <w:r w:rsidR="00370F68">
          <w:rPr>
            <w:noProof/>
            <w:webHidden/>
          </w:rPr>
          <w:fldChar w:fldCharType="begin"/>
        </w:r>
        <w:r w:rsidR="00370F68">
          <w:rPr>
            <w:noProof/>
            <w:webHidden/>
          </w:rPr>
          <w:instrText xml:space="preserve"> PAGEREF _Toc164424315 \h </w:instrText>
        </w:r>
        <w:r w:rsidR="00370F68">
          <w:rPr>
            <w:noProof/>
            <w:webHidden/>
          </w:rPr>
        </w:r>
        <w:r w:rsidR="00370F68">
          <w:rPr>
            <w:noProof/>
            <w:webHidden/>
          </w:rPr>
          <w:fldChar w:fldCharType="separate"/>
        </w:r>
        <w:r w:rsidR="00370F68">
          <w:rPr>
            <w:noProof/>
            <w:webHidden/>
          </w:rPr>
          <w:t>36</w:t>
        </w:r>
        <w:r w:rsidR="00370F68">
          <w:rPr>
            <w:noProof/>
            <w:webHidden/>
          </w:rPr>
          <w:fldChar w:fldCharType="end"/>
        </w:r>
      </w:hyperlink>
    </w:p>
    <w:p w14:paraId="3BCF585B" w14:textId="2A18D3A7" w:rsidR="00370F68" w:rsidRDefault="00E14A91">
      <w:pPr>
        <w:pStyle w:val="TOC1"/>
        <w:rPr>
          <w:rFonts w:eastAsiaTheme="minorEastAsia" w:cstheme="minorBidi"/>
          <w:noProof/>
          <w:kern w:val="2"/>
          <w:lang w:val="en-IE" w:eastAsia="zh-CN"/>
          <w14:ligatures w14:val="standardContextual"/>
        </w:rPr>
      </w:pPr>
      <w:hyperlink w:anchor="_Toc164424316" w:history="1">
        <w:r w:rsidR="00370F68" w:rsidRPr="00EF1D21">
          <w:rPr>
            <w:rStyle w:val="Hyperlink"/>
            <w:noProof/>
          </w:rPr>
          <w:t>5.2 Death or Serious Injury to One Person on Campus</w:t>
        </w:r>
        <w:r w:rsidR="00370F68">
          <w:rPr>
            <w:noProof/>
            <w:webHidden/>
          </w:rPr>
          <w:tab/>
        </w:r>
        <w:r w:rsidR="00370F68">
          <w:rPr>
            <w:noProof/>
            <w:webHidden/>
          </w:rPr>
          <w:fldChar w:fldCharType="begin"/>
        </w:r>
        <w:r w:rsidR="00370F68">
          <w:rPr>
            <w:noProof/>
            <w:webHidden/>
          </w:rPr>
          <w:instrText xml:space="preserve"> PAGEREF _Toc164424316 \h </w:instrText>
        </w:r>
        <w:r w:rsidR="00370F68">
          <w:rPr>
            <w:noProof/>
            <w:webHidden/>
          </w:rPr>
        </w:r>
        <w:r w:rsidR="00370F68">
          <w:rPr>
            <w:noProof/>
            <w:webHidden/>
          </w:rPr>
          <w:fldChar w:fldCharType="separate"/>
        </w:r>
        <w:r w:rsidR="00370F68">
          <w:rPr>
            <w:noProof/>
            <w:webHidden/>
          </w:rPr>
          <w:t>38</w:t>
        </w:r>
        <w:r w:rsidR="00370F68">
          <w:rPr>
            <w:noProof/>
            <w:webHidden/>
          </w:rPr>
          <w:fldChar w:fldCharType="end"/>
        </w:r>
      </w:hyperlink>
    </w:p>
    <w:p w14:paraId="1C7D6371" w14:textId="17739D68" w:rsidR="00370F68" w:rsidRDefault="00E14A91">
      <w:pPr>
        <w:pStyle w:val="TOC1"/>
        <w:rPr>
          <w:rFonts w:eastAsiaTheme="minorEastAsia" w:cstheme="minorBidi"/>
          <w:noProof/>
          <w:kern w:val="2"/>
          <w:lang w:val="en-IE" w:eastAsia="zh-CN"/>
          <w14:ligatures w14:val="standardContextual"/>
        </w:rPr>
      </w:pPr>
      <w:hyperlink w:anchor="_Toc164424317" w:history="1">
        <w:r w:rsidR="00370F68" w:rsidRPr="00EF1D21">
          <w:rPr>
            <w:rStyle w:val="Hyperlink"/>
            <w:noProof/>
          </w:rPr>
          <w:t>5.3 Death or Serious Injury as a Result of a Workplace Acci</w:t>
        </w:r>
        <w:r w:rsidR="00370F68" w:rsidRPr="00EF1D21">
          <w:rPr>
            <w:rStyle w:val="Hyperlink"/>
            <w:rFonts w:eastAsiaTheme="majorEastAsia" w:cs="Arial"/>
            <w:noProof/>
          </w:rPr>
          <w:t>dent</w:t>
        </w:r>
        <w:r w:rsidR="00370F68">
          <w:rPr>
            <w:noProof/>
            <w:webHidden/>
          </w:rPr>
          <w:tab/>
        </w:r>
        <w:r w:rsidR="00370F68">
          <w:rPr>
            <w:noProof/>
            <w:webHidden/>
          </w:rPr>
          <w:fldChar w:fldCharType="begin"/>
        </w:r>
        <w:r w:rsidR="00370F68">
          <w:rPr>
            <w:noProof/>
            <w:webHidden/>
          </w:rPr>
          <w:instrText xml:space="preserve"> PAGEREF _Toc164424317 \h </w:instrText>
        </w:r>
        <w:r w:rsidR="00370F68">
          <w:rPr>
            <w:noProof/>
            <w:webHidden/>
          </w:rPr>
        </w:r>
        <w:r w:rsidR="00370F68">
          <w:rPr>
            <w:noProof/>
            <w:webHidden/>
          </w:rPr>
          <w:fldChar w:fldCharType="separate"/>
        </w:r>
        <w:r w:rsidR="00370F68">
          <w:rPr>
            <w:noProof/>
            <w:webHidden/>
          </w:rPr>
          <w:t>39</w:t>
        </w:r>
        <w:r w:rsidR="00370F68">
          <w:rPr>
            <w:noProof/>
            <w:webHidden/>
          </w:rPr>
          <w:fldChar w:fldCharType="end"/>
        </w:r>
      </w:hyperlink>
    </w:p>
    <w:p w14:paraId="115CAB5D" w14:textId="2BAB33E8" w:rsidR="00370F68" w:rsidRDefault="00E14A91">
      <w:pPr>
        <w:pStyle w:val="TOC1"/>
        <w:rPr>
          <w:rFonts w:eastAsiaTheme="minorEastAsia" w:cstheme="minorBidi"/>
          <w:noProof/>
          <w:kern w:val="2"/>
          <w:lang w:val="en-IE" w:eastAsia="zh-CN"/>
          <w14:ligatures w14:val="standardContextual"/>
        </w:rPr>
      </w:pPr>
      <w:hyperlink w:anchor="_Toc164424318" w:history="1">
        <w:r w:rsidR="00370F68" w:rsidRPr="00EF1D21">
          <w:rPr>
            <w:rStyle w:val="Hyperlink"/>
            <w:noProof/>
          </w:rPr>
          <w:t>5.4 Riot/Violent Person with a Dangerous Weapon</w:t>
        </w:r>
        <w:r w:rsidR="00370F68">
          <w:rPr>
            <w:noProof/>
            <w:webHidden/>
          </w:rPr>
          <w:tab/>
        </w:r>
        <w:r w:rsidR="00370F68">
          <w:rPr>
            <w:noProof/>
            <w:webHidden/>
          </w:rPr>
          <w:fldChar w:fldCharType="begin"/>
        </w:r>
        <w:r w:rsidR="00370F68">
          <w:rPr>
            <w:noProof/>
            <w:webHidden/>
          </w:rPr>
          <w:instrText xml:space="preserve"> PAGEREF _Toc164424318 \h </w:instrText>
        </w:r>
        <w:r w:rsidR="00370F68">
          <w:rPr>
            <w:noProof/>
            <w:webHidden/>
          </w:rPr>
        </w:r>
        <w:r w:rsidR="00370F68">
          <w:rPr>
            <w:noProof/>
            <w:webHidden/>
          </w:rPr>
          <w:fldChar w:fldCharType="separate"/>
        </w:r>
        <w:r w:rsidR="00370F68">
          <w:rPr>
            <w:noProof/>
            <w:webHidden/>
          </w:rPr>
          <w:t>40</w:t>
        </w:r>
        <w:r w:rsidR="00370F68">
          <w:rPr>
            <w:noProof/>
            <w:webHidden/>
          </w:rPr>
          <w:fldChar w:fldCharType="end"/>
        </w:r>
      </w:hyperlink>
    </w:p>
    <w:p w14:paraId="2B26C2F0" w14:textId="5DEC9C2F" w:rsidR="00370F68" w:rsidRDefault="00E14A91">
      <w:pPr>
        <w:pStyle w:val="TOC1"/>
        <w:rPr>
          <w:rFonts w:eastAsiaTheme="minorEastAsia" w:cstheme="minorBidi"/>
          <w:noProof/>
          <w:kern w:val="2"/>
          <w:lang w:val="en-IE" w:eastAsia="zh-CN"/>
          <w14:ligatures w14:val="standardContextual"/>
        </w:rPr>
      </w:pPr>
      <w:hyperlink w:anchor="_Toc164424319" w:history="1">
        <w:r w:rsidR="00370F68" w:rsidRPr="00EF1D21">
          <w:rPr>
            <w:rStyle w:val="Hyperlink"/>
            <w:noProof/>
          </w:rPr>
          <w:t>5.5 Closure of UL Properties for Sudden Unexpected Reasons</w:t>
        </w:r>
        <w:r w:rsidR="00370F68">
          <w:rPr>
            <w:noProof/>
            <w:webHidden/>
          </w:rPr>
          <w:tab/>
        </w:r>
        <w:r w:rsidR="00370F68">
          <w:rPr>
            <w:noProof/>
            <w:webHidden/>
          </w:rPr>
          <w:fldChar w:fldCharType="begin"/>
        </w:r>
        <w:r w:rsidR="00370F68">
          <w:rPr>
            <w:noProof/>
            <w:webHidden/>
          </w:rPr>
          <w:instrText xml:space="preserve"> PAGEREF _Toc164424319 \h </w:instrText>
        </w:r>
        <w:r w:rsidR="00370F68">
          <w:rPr>
            <w:noProof/>
            <w:webHidden/>
          </w:rPr>
        </w:r>
        <w:r w:rsidR="00370F68">
          <w:rPr>
            <w:noProof/>
            <w:webHidden/>
          </w:rPr>
          <w:fldChar w:fldCharType="separate"/>
        </w:r>
        <w:r w:rsidR="00370F68">
          <w:rPr>
            <w:noProof/>
            <w:webHidden/>
          </w:rPr>
          <w:t>41</w:t>
        </w:r>
        <w:r w:rsidR="00370F68">
          <w:rPr>
            <w:noProof/>
            <w:webHidden/>
          </w:rPr>
          <w:fldChar w:fldCharType="end"/>
        </w:r>
      </w:hyperlink>
    </w:p>
    <w:p w14:paraId="091134DA" w14:textId="372A1C67" w:rsidR="00370F68" w:rsidRDefault="00E14A91">
      <w:pPr>
        <w:pStyle w:val="TOC1"/>
        <w:rPr>
          <w:rFonts w:eastAsiaTheme="minorEastAsia" w:cstheme="minorBidi"/>
          <w:noProof/>
          <w:kern w:val="2"/>
          <w:lang w:val="en-IE" w:eastAsia="zh-CN"/>
          <w14:ligatures w14:val="standardContextual"/>
        </w:rPr>
      </w:pPr>
      <w:hyperlink w:anchor="_Toc164424320" w:history="1">
        <w:r w:rsidR="00370F68" w:rsidRPr="00EF1D21">
          <w:rPr>
            <w:rStyle w:val="Hyperlink"/>
            <w:noProof/>
          </w:rPr>
          <w:t>5.6 Sudden/Unexpected Adverse Weather Condition</w:t>
        </w:r>
        <w:r w:rsidR="00370F68">
          <w:rPr>
            <w:noProof/>
            <w:webHidden/>
          </w:rPr>
          <w:tab/>
        </w:r>
        <w:r w:rsidR="00370F68">
          <w:rPr>
            <w:noProof/>
            <w:webHidden/>
          </w:rPr>
          <w:fldChar w:fldCharType="begin"/>
        </w:r>
        <w:r w:rsidR="00370F68">
          <w:rPr>
            <w:noProof/>
            <w:webHidden/>
          </w:rPr>
          <w:instrText xml:space="preserve"> PAGEREF _Toc164424320 \h </w:instrText>
        </w:r>
        <w:r w:rsidR="00370F68">
          <w:rPr>
            <w:noProof/>
            <w:webHidden/>
          </w:rPr>
        </w:r>
        <w:r w:rsidR="00370F68">
          <w:rPr>
            <w:noProof/>
            <w:webHidden/>
          </w:rPr>
          <w:fldChar w:fldCharType="separate"/>
        </w:r>
        <w:r w:rsidR="00370F68">
          <w:rPr>
            <w:noProof/>
            <w:webHidden/>
          </w:rPr>
          <w:t>46</w:t>
        </w:r>
        <w:r w:rsidR="00370F68">
          <w:rPr>
            <w:noProof/>
            <w:webHidden/>
          </w:rPr>
          <w:fldChar w:fldCharType="end"/>
        </w:r>
      </w:hyperlink>
    </w:p>
    <w:p w14:paraId="7425437E" w14:textId="38BF8F9F" w:rsidR="00370F68" w:rsidRDefault="00E14A91">
      <w:pPr>
        <w:pStyle w:val="TOC1"/>
        <w:rPr>
          <w:rFonts w:eastAsiaTheme="minorEastAsia" w:cstheme="minorBidi"/>
          <w:noProof/>
          <w:kern w:val="2"/>
          <w:lang w:val="en-IE" w:eastAsia="zh-CN"/>
          <w14:ligatures w14:val="standardContextual"/>
        </w:rPr>
      </w:pPr>
      <w:hyperlink w:anchor="_Toc164424321" w:history="1">
        <w:r w:rsidR="00370F68" w:rsidRPr="00EF1D21">
          <w:rPr>
            <w:rStyle w:val="Hyperlink"/>
            <w:noProof/>
          </w:rPr>
          <w:t>5.7 Interruption to Water Supply</w:t>
        </w:r>
        <w:r w:rsidR="00370F68">
          <w:rPr>
            <w:noProof/>
            <w:webHidden/>
          </w:rPr>
          <w:tab/>
        </w:r>
        <w:r w:rsidR="00370F68">
          <w:rPr>
            <w:noProof/>
            <w:webHidden/>
          </w:rPr>
          <w:fldChar w:fldCharType="begin"/>
        </w:r>
        <w:r w:rsidR="00370F68">
          <w:rPr>
            <w:noProof/>
            <w:webHidden/>
          </w:rPr>
          <w:instrText xml:space="preserve"> PAGEREF _Toc164424321 \h </w:instrText>
        </w:r>
        <w:r w:rsidR="00370F68">
          <w:rPr>
            <w:noProof/>
            <w:webHidden/>
          </w:rPr>
        </w:r>
        <w:r w:rsidR="00370F68">
          <w:rPr>
            <w:noProof/>
            <w:webHidden/>
          </w:rPr>
          <w:fldChar w:fldCharType="separate"/>
        </w:r>
        <w:r w:rsidR="00370F68">
          <w:rPr>
            <w:noProof/>
            <w:webHidden/>
          </w:rPr>
          <w:t>47</w:t>
        </w:r>
        <w:r w:rsidR="00370F68">
          <w:rPr>
            <w:noProof/>
            <w:webHidden/>
          </w:rPr>
          <w:fldChar w:fldCharType="end"/>
        </w:r>
      </w:hyperlink>
    </w:p>
    <w:p w14:paraId="549B30BC" w14:textId="48B31451" w:rsidR="00370F68" w:rsidRDefault="00E14A91">
      <w:pPr>
        <w:pStyle w:val="TOC1"/>
        <w:rPr>
          <w:rFonts w:eastAsiaTheme="minorEastAsia" w:cstheme="minorBidi"/>
          <w:noProof/>
          <w:kern w:val="2"/>
          <w:lang w:val="en-IE" w:eastAsia="zh-CN"/>
          <w14:ligatures w14:val="standardContextual"/>
        </w:rPr>
      </w:pPr>
      <w:hyperlink w:anchor="_Toc164424322" w:history="1">
        <w:r w:rsidR="00370F68" w:rsidRPr="00EF1D21">
          <w:rPr>
            <w:rStyle w:val="Hyperlink"/>
            <w:noProof/>
          </w:rPr>
          <w:t>5.8 Water Contamination</w:t>
        </w:r>
        <w:r w:rsidR="00370F68">
          <w:rPr>
            <w:noProof/>
            <w:webHidden/>
          </w:rPr>
          <w:tab/>
        </w:r>
        <w:r w:rsidR="00370F68">
          <w:rPr>
            <w:noProof/>
            <w:webHidden/>
          </w:rPr>
          <w:fldChar w:fldCharType="begin"/>
        </w:r>
        <w:r w:rsidR="00370F68">
          <w:rPr>
            <w:noProof/>
            <w:webHidden/>
          </w:rPr>
          <w:instrText xml:space="preserve"> PAGEREF _Toc164424322 \h </w:instrText>
        </w:r>
        <w:r w:rsidR="00370F68">
          <w:rPr>
            <w:noProof/>
            <w:webHidden/>
          </w:rPr>
        </w:r>
        <w:r w:rsidR="00370F68">
          <w:rPr>
            <w:noProof/>
            <w:webHidden/>
          </w:rPr>
          <w:fldChar w:fldCharType="separate"/>
        </w:r>
        <w:r w:rsidR="00370F68">
          <w:rPr>
            <w:noProof/>
            <w:webHidden/>
          </w:rPr>
          <w:t>48</w:t>
        </w:r>
        <w:r w:rsidR="00370F68">
          <w:rPr>
            <w:noProof/>
            <w:webHidden/>
          </w:rPr>
          <w:fldChar w:fldCharType="end"/>
        </w:r>
      </w:hyperlink>
    </w:p>
    <w:p w14:paraId="60A96ECB" w14:textId="713658DF" w:rsidR="00370F68" w:rsidRDefault="00E14A91">
      <w:pPr>
        <w:pStyle w:val="TOC1"/>
        <w:rPr>
          <w:rFonts w:eastAsiaTheme="minorEastAsia" w:cstheme="minorBidi"/>
          <w:noProof/>
          <w:kern w:val="2"/>
          <w:lang w:val="en-IE" w:eastAsia="zh-CN"/>
          <w14:ligatures w14:val="standardContextual"/>
        </w:rPr>
      </w:pPr>
      <w:hyperlink w:anchor="_Toc164424323" w:history="1">
        <w:r w:rsidR="00370F68" w:rsidRPr="00EF1D21">
          <w:rPr>
            <w:rStyle w:val="Hyperlink"/>
            <w:noProof/>
          </w:rPr>
          <w:t>5.9 Campus Wide Unplanned Electrical Power Outage</w:t>
        </w:r>
        <w:r w:rsidR="00370F68">
          <w:rPr>
            <w:noProof/>
            <w:webHidden/>
          </w:rPr>
          <w:tab/>
        </w:r>
        <w:r w:rsidR="00370F68">
          <w:rPr>
            <w:noProof/>
            <w:webHidden/>
          </w:rPr>
          <w:fldChar w:fldCharType="begin"/>
        </w:r>
        <w:r w:rsidR="00370F68">
          <w:rPr>
            <w:noProof/>
            <w:webHidden/>
          </w:rPr>
          <w:instrText xml:space="preserve"> PAGEREF _Toc164424323 \h </w:instrText>
        </w:r>
        <w:r w:rsidR="00370F68">
          <w:rPr>
            <w:noProof/>
            <w:webHidden/>
          </w:rPr>
        </w:r>
        <w:r w:rsidR="00370F68">
          <w:rPr>
            <w:noProof/>
            <w:webHidden/>
          </w:rPr>
          <w:fldChar w:fldCharType="separate"/>
        </w:r>
        <w:r w:rsidR="00370F68">
          <w:rPr>
            <w:noProof/>
            <w:webHidden/>
          </w:rPr>
          <w:t>49</w:t>
        </w:r>
        <w:r w:rsidR="00370F68">
          <w:rPr>
            <w:noProof/>
            <w:webHidden/>
          </w:rPr>
          <w:fldChar w:fldCharType="end"/>
        </w:r>
      </w:hyperlink>
    </w:p>
    <w:p w14:paraId="5F0C3B0F" w14:textId="5E4590EA" w:rsidR="00370F68" w:rsidRDefault="00E14A91">
      <w:pPr>
        <w:pStyle w:val="TOC1"/>
        <w:rPr>
          <w:rFonts w:eastAsiaTheme="minorEastAsia" w:cstheme="minorBidi"/>
          <w:noProof/>
          <w:kern w:val="2"/>
          <w:lang w:val="en-IE" w:eastAsia="zh-CN"/>
          <w14:ligatures w14:val="standardContextual"/>
        </w:rPr>
      </w:pPr>
      <w:hyperlink w:anchor="_Toc164424324" w:history="1">
        <w:r w:rsidR="00370F68" w:rsidRPr="00EF1D21">
          <w:rPr>
            <w:rStyle w:val="Hyperlink"/>
            <w:noProof/>
          </w:rPr>
          <w:t>5.10 Gas Line Rupture/Damage to Pressure Reduction Station</w:t>
        </w:r>
        <w:r w:rsidR="00370F68">
          <w:rPr>
            <w:noProof/>
            <w:webHidden/>
          </w:rPr>
          <w:tab/>
        </w:r>
        <w:r w:rsidR="00370F68">
          <w:rPr>
            <w:noProof/>
            <w:webHidden/>
          </w:rPr>
          <w:fldChar w:fldCharType="begin"/>
        </w:r>
        <w:r w:rsidR="00370F68">
          <w:rPr>
            <w:noProof/>
            <w:webHidden/>
          </w:rPr>
          <w:instrText xml:space="preserve"> PAGEREF _Toc164424324 \h </w:instrText>
        </w:r>
        <w:r w:rsidR="00370F68">
          <w:rPr>
            <w:noProof/>
            <w:webHidden/>
          </w:rPr>
        </w:r>
        <w:r w:rsidR="00370F68">
          <w:rPr>
            <w:noProof/>
            <w:webHidden/>
          </w:rPr>
          <w:fldChar w:fldCharType="separate"/>
        </w:r>
        <w:r w:rsidR="00370F68">
          <w:rPr>
            <w:noProof/>
            <w:webHidden/>
          </w:rPr>
          <w:t>50</w:t>
        </w:r>
        <w:r w:rsidR="00370F68">
          <w:rPr>
            <w:noProof/>
            <w:webHidden/>
          </w:rPr>
          <w:fldChar w:fldCharType="end"/>
        </w:r>
      </w:hyperlink>
    </w:p>
    <w:p w14:paraId="73429C11" w14:textId="690F683A" w:rsidR="00370F68" w:rsidRDefault="00E14A91">
      <w:pPr>
        <w:pStyle w:val="TOC1"/>
        <w:rPr>
          <w:rFonts w:eastAsiaTheme="minorEastAsia" w:cstheme="minorBidi"/>
          <w:noProof/>
          <w:kern w:val="2"/>
          <w:lang w:val="en-IE" w:eastAsia="zh-CN"/>
          <w14:ligatures w14:val="standardContextual"/>
        </w:rPr>
      </w:pPr>
      <w:hyperlink w:anchor="_Toc164424325" w:history="1">
        <w:r w:rsidR="00370F68" w:rsidRPr="00EF1D21">
          <w:rPr>
            <w:rStyle w:val="Hyperlink"/>
            <w:noProof/>
          </w:rPr>
          <w:t>5.11 Fire Resulting in Loss of Use of Building or Significant Parts of a Building</w:t>
        </w:r>
        <w:r w:rsidR="00370F68">
          <w:rPr>
            <w:noProof/>
            <w:webHidden/>
          </w:rPr>
          <w:tab/>
        </w:r>
        <w:r w:rsidR="00370F68">
          <w:rPr>
            <w:noProof/>
            <w:webHidden/>
          </w:rPr>
          <w:fldChar w:fldCharType="begin"/>
        </w:r>
        <w:r w:rsidR="00370F68">
          <w:rPr>
            <w:noProof/>
            <w:webHidden/>
          </w:rPr>
          <w:instrText xml:space="preserve"> PAGEREF _Toc164424325 \h </w:instrText>
        </w:r>
        <w:r w:rsidR="00370F68">
          <w:rPr>
            <w:noProof/>
            <w:webHidden/>
          </w:rPr>
        </w:r>
        <w:r w:rsidR="00370F68">
          <w:rPr>
            <w:noProof/>
            <w:webHidden/>
          </w:rPr>
          <w:fldChar w:fldCharType="separate"/>
        </w:r>
        <w:r w:rsidR="00370F68">
          <w:rPr>
            <w:noProof/>
            <w:webHidden/>
          </w:rPr>
          <w:t>51</w:t>
        </w:r>
        <w:r w:rsidR="00370F68">
          <w:rPr>
            <w:noProof/>
            <w:webHidden/>
          </w:rPr>
          <w:fldChar w:fldCharType="end"/>
        </w:r>
      </w:hyperlink>
    </w:p>
    <w:p w14:paraId="5D6A2E69" w14:textId="38D16986" w:rsidR="00370F68" w:rsidRDefault="00E14A91">
      <w:pPr>
        <w:pStyle w:val="TOC1"/>
        <w:rPr>
          <w:rFonts w:eastAsiaTheme="minorEastAsia" w:cstheme="minorBidi"/>
          <w:noProof/>
          <w:kern w:val="2"/>
          <w:lang w:val="en-IE" w:eastAsia="zh-CN"/>
          <w14:ligatures w14:val="standardContextual"/>
        </w:rPr>
      </w:pPr>
      <w:hyperlink w:anchor="_Toc164424326" w:history="1">
        <w:r w:rsidR="00370F68" w:rsidRPr="00EF1D21">
          <w:rPr>
            <w:rStyle w:val="Hyperlink"/>
            <w:noProof/>
          </w:rPr>
          <w:t>5.12 Serious Communicable Diseases</w:t>
        </w:r>
        <w:r w:rsidR="00370F68">
          <w:rPr>
            <w:noProof/>
            <w:webHidden/>
          </w:rPr>
          <w:tab/>
        </w:r>
        <w:r w:rsidR="00370F68">
          <w:rPr>
            <w:noProof/>
            <w:webHidden/>
          </w:rPr>
          <w:fldChar w:fldCharType="begin"/>
        </w:r>
        <w:r w:rsidR="00370F68">
          <w:rPr>
            <w:noProof/>
            <w:webHidden/>
          </w:rPr>
          <w:instrText xml:space="preserve"> PAGEREF _Toc164424326 \h </w:instrText>
        </w:r>
        <w:r w:rsidR="00370F68">
          <w:rPr>
            <w:noProof/>
            <w:webHidden/>
          </w:rPr>
        </w:r>
        <w:r w:rsidR="00370F68">
          <w:rPr>
            <w:noProof/>
            <w:webHidden/>
          </w:rPr>
          <w:fldChar w:fldCharType="separate"/>
        </w:r>
        <w:r w:rsidR="00370F68">
          <w:rPr>
            <w:noProof/>
            <w:webHidden/>
          </w:rPr>
          <w:t>53</w:t>
        </w:r>
        <w:r w:rsidR="00370F68">
          <w:rPr>
            <w:noProof/>
            <w:webHidden/>
          </w:rPr>
          <w:fldChar w:fldCharType="end"/>
        </w:r>
      </w:hyperlink>
    </w:p>
    <w:p w14:paraId="4D836443" w14:textId="5600C5B0" w:rsidR="00370F68" w:rsidRDefault="00E14A91">
      <w:pPr>
        <w:pStyle w:val="TOC1"/>
        <w:rPr>
          <w:rFonts w:eastAsiaTheme="minorEastAsia" w:cstheme="minorBidi"/>
          <w:noProof/>
          <w:kern w:val="2"/>
          <w:lang w:val="en-IE" w:eastAsia="zh-CN"/>
          <w14:ligatures w14:val="standardContextual"/>
        </w:rPr>
      </w:pPr>
      <w:hyperlink w:anchor="_Toc164424327" w:history="1">
        <w:r w:rsidR="00370F68" w:rsidRPr="00EF1D21">
          <w:rPr>
            <w:rStyle w:val="Hyperlink"/>
            <w:noProof/>
          </w:rPr>
          <w:t>5.13 Food Poisoning</w:t>
        </w:r>
        <w:r w:rsidR="00370F68">
          <w:rPr>
            <w:noProof/>
            <w:webHidden/>
          </w:rPr>
          <w:tab/>
        </w:r>
        <w:r w:rsidR="00370F68">
          <w:rPr>
            <w:noProof/>
            <w:webHidden/>
          </w:rPr>
          <w:fldChar w:fldCharType="begin"/>
        </w:r>
        <w:r w:rsidR="00370F68">
          <w:rPr>
            <w:noProof/>
            <w:webHidden/>
          </w:rPr>
          <w:instrText xml:space="preserve"> PAGEREF _Toc164424327 \h </w:instrText>
        </w:r>
        <w:r w:rsidR="00370F68">
          <w:rPr>
            <w:noProof/>
            <w:webHidden/>
          </w:rPr>
        </w:r>
        <w:r w:rsidR="00370F68">
          <w:rPr>
            <w:noProof/>
            <w:webHidden/>
          </w:rPr>
          <w:fldChar w:fldCharType="separate"/>
        </w:r>
        <w:r w:rsidR="00370F68">
          <w:rPr>
            <w:noProof/>
            <w:webHidden/>
          </w:rPr>
          <w:t>54</w:t>
        </w:r>
        <w:r w:rsidR="00370F68">
          <w:rPr>
            <w:noProof/>
            <w:webHidden/>
          </w:rPr>
          <w:fldChar w:fldCharType="end"/>
        </w:r>
      </w:hyperlink>
    </w:p>
    <w:p w14:paraId="44AA2A51" w14:textId="6E38DF05" w:rsidR="00370F68" w:rsidRDefault="00E14A91">
      <w:pPr>
        <w:pStyle w:val="TOC1"/>
        <w:rPr>
          <w:rFonts w:eastAsiaTheme="minorEastAsia" w:cstheme="minorBidi"/>
          <w:noProof/>
          <w:kern w:val="2"/>
          <w:lang w:val="en-IE" w:eastAsia="zh-CN"/>
          <w14:ligatures w14:val="standardContextual"/>
        </w:rPr>
      </w:pPr>
      <w:hyperlink w:anchor="_Toc164424328" w:history="1">
        <w:r w:rsidR="00370F68" w:rsidRPr="00EF1D21">
          <w:rPr>
            <w:rStyle w:val="Hyperlink"/>
            <w:noProof/>
          </w:rPr>
          <w:t>5.14 Anthrax Threat</w:t>
        </w:r>
        <w:r w:rsidR="00370F68">
          <w:rPr>
            <w:noProof/>
            <w:webHidden/>
          </w:rPr>
          <w:tab/>
        </w:r>
        <w:r w:rsidR="00370F68">
          <w:rPr>
            <w:noProof/>
            <w:webHidden/>
          </w:rPr>
          <w:fldChar w:fldCharType="begin"/>
        </w:r>
        <w:r w:rsidR="00370F68">
          <w:rPr>
            <w:noProof/>
            <w:webHidden/>
          </w:rPr>
          <w:instrText xml:space="preserve"> PAGEREF _Toc164424328 \h </w:instrText>
        </w:r>
        <w:r w:rsidR="00370F68">
          <w:rPr>
            <w:noProof/>
            <w:webHidden/>
          </w:rPr>
        </w:r>
        <w:r w:rsidR="00370F68">
          <w:rPr>
            <w:noProof/>
            <w:webHidden/>
          </w:rPr>
          <w:fldChar w:fldCharType="separate"/>
        </w:r>
        <w:r w:rsidR="00370F68">
          <w:rPr>
            <w:noProof/>
            <w:webHidden/>
          </w:rPr>
          <w:t>54</w:t>
        </w:r>
        <w:r w:rsidR="00370F68">
          <w:rPr>
            <w:noProof/>
            <w:webHidden/>
          </w:rPr>
          <w:fldChar w:fldCharType="end"/>
        </w:r>
      </w:hyperlink>
    </w:p>
    <w:p w14:paraId="4F26464F" w14:textId="1B62BC05" w:rsidR="00370F68" w:rsidRDefault="00E14A91">
      <w:pPr>
        <w:pStyle w:val="TOC1"/>
        <w:rPr>
          <w:rFonts w:eastAsiaTheme="minorEastAsia" w:cstheme="minorBidi"/>
          <w:noProof/>
          <w:kern w:val="2"/>
          <w:lang w:val="en-IE" w:eastAsia="zh-CN"/>
          <w14:ligatures w14:val="standardContextual"/>
        </w:rPr>
      </w:pPr>
      <w:hyperlink w:anchor="_Toc164424329" w:history="1">
        <w:r w:rsidR="00370F68" w:rsidRPr="00EF1D21">
          <w:rPr>
            <w:rStyle w:val="Hyperlink"/>
            <w:noProof/>
          </w:rPr>
          <w:t>5.15 Bomb Threat</w:t>
        </w:r>
        <w:r w:rsidR="00370F68">
          <w:rPr>
            <w:noProof/>
            <w:webHidden/>
          </w:rPr>
          <w:tab/>
        </w:r>
        <w:r w:rsidR="00370F68">
          <w:rPr>
            <w:noProof/>
            <w:webHidden/>
          </w:rPr>
          <w:fldChar w:fldCharType="begin"/>
        </w:r>
        <w:r w:rsidR="00370F68">
          <w:rPr>
            <w:noProof/>
            <w:webHidden/>
          </w:rPr>
          <w:instrText xml:space="preserve"> PAGEREF _Toc164424329 \h </w:instrText>
        </w:r>
        <w:r w:rsidR="00370F68">
          <w:rPr>
            <w:noProof/>
            <w:webHidden/>
          </w:rPr>
        </w:r>
        <w:r w:rsidR="00370F68">
          <w:rPr>
            <w:noProof/>
            <w:webHidden/>
          </w:rPr>
          <w:fldChar w:fldCharType="separate"/>
        </w:r>
        <w:r w:rsidR="00370F68">
          <w:rPr>
            <w:noProof/>
            <w:webHidden/>
          </w:rPr>
          <w:t>56</w:t>
        </w:r>
        <w:r w:rsidR="00370F68">
          <w:rPr>
            <w:noProof/>
            <w:webHidden/>
          </w:rPr>
          <w:fldChar w:fldCharType="end"/>
        </w:r>
      </w:hyperlink>
    </w:p>
    <w:p w14:paraId="0A641939" w14:textId="466CF62C" w:rsidR="00370F68" w:rsidRDefault="00E14A91">
      <w:pPr>
        <w:pStyle w:val="TOC1"/>
        <w:rPr>
          <w:rFonts w:eastAsiaTheme="minorEastAsia" w:cstheme="minorBidi"/>
          <w:noProof/>
          <w:kern w:val="2"/>
          <w:lang w:val="en-IE" w:eastAsia="zh-CN"/>
          <w14:ligatures w14:val="standardContextual"/>
        </w:rPr>
      </w:pPr>
      <w:hyperlink w:anchor="_Toc164424330" w:history="1">
        <w:r w:rsidR="00370F68" w:rsidRPr="00EF1D21">
          <w:rPr>
            <w:rStyle w:val="Hyperlink"/>
            <w:noProof/>
          </w:rPr>
          <w:t>5.16 Sustained Cyber Attack</w:t>
        </w:r>
        <w:r w:rsidR="00370F68">
          <w:rPr>
            <w:noProof/>
            <w:webHidden/>
          </w:rPr>
          <w:tab/>
        </w:r>
        <w:r w:rsidR="00370F68">
          <w:rPr>
            <w:noProof/>
            <w:webHidden/>
          </w:rPr>
          <w:fldChar w:fldCharType="begin"/>
        </w:r>
        <w:r w:rsidR="00370F68">
          <w:rPr>
            <w:noProof/>
            <w:webHidden/>
          </w:rPr>
          <w:instrText xml:space="preserve"> PAGEREF _Toc164424330 \h </w:instrText>
        </w:r>
        <w:r w:rsidR="00370F68">
          <w:rPr>
            <w:noProof/>
            <w:webHidden/>
          </w:rPr>
        </w:r>
        <w:r w:rsidR="00370F68">
          <w:rPr>
            <w:noProof/>
            <w:webHidden/>
          </w:rPr>
          <w:fldChar w:fldCharType="separate"/>
        </w:r>
        <w:r w:rsidR="00370F68">
          <w:rPr>
            <w:noProof/>
            <w:webHidden/>
          </w:rPr>
          <w:t>57</w:t>
        </w:r>
        <w:r w:rsidR="00370F68">
          <w:rPr>
            <w:noProof/>
            <w:webHidden/>
          </w:rPr>
          <w:fldChar w:fldCharType="end"/>
        </w:r>
      </w:hyperlink>
    </w:p>
    <w:p w14:paraId="3D284EFD" w14:textId="3D30D585" w:rsidR="00370F68" w:rsidRDefault="00E14A91">
      <w:pPr>
        <w:pStyle w:val="TOC1"/>
        <w:rPr>
          <w:rFonts w:eastAsiaTheme="minorEastAsia" w:cstheme="minorBidi"/>
          <w:noProof/>
          <w:kern w:val="2"/>
          <w:lang w:val="en-IE" w:eastAsia="zh-CN"/>
          <w14:ligatures w14:val="standardContextual"/>
        </w:rPr>
      </w:pPr>
      <w:hyperlink w:anchor="_Toc164424331" w:history="1">
        <w:r w:rsidR="00370F68" w:rsidRPr="00EF1D21">
          <w:rPr>
            <w:rStyle w:val="Hyperlink"/>
            <w:noProof/>
          </w:rPr>
          <w:t>5.17 Situation where a new emergency procedure must be introduced quickly by the University.</w:t>
        </w:r>
        <w:r w:rsidR="00370F68">
          <w:rPr>
            <w:noProof/>
            <w:webHidden/>
          </w:rPr>
          <w:tab/>
        </w:r>
        <w:r w:rsidR="00370F68">
          <w:rPr>
            <w:noProof/>
            <w:webHidden/>
          </w:rPr>
          <w:fldChar w:fldCharType="begin"/>
        </w:r>
        <w:r w:rsidR="00370F68">
          <w:rPr>
            <w:noProof/>
            <w:webHidden/>
          </w:rPr>
          <w:instrText xml:space="preserve"> PAGEREF _Toc164424331 \h </w:instrText>
        </w:r>
        <w:r w:rsidR="00370F68">
          <w:rPr>
            <w:noProof/>
            <w:webHidden/>
          </w:rPr>
        </w:r>
        <w:r w:rsidR="00370F68">
          <w:rPr>
            <w:noProof/>
            <w:webHidden/>
          </w:rPr>
          <w:fldChar w:fldCharType="separate"/>
        </w:r>
        <w:r w:rsidR="00370F68">
          <w:rPr>
            <w:noProof/>
            <w:webHidden/>
          </w:rPr>
          <w:t>58</w:t>
        </w:r>
        <w:r w:rsidR="00370F68">
          <w:rPr>
            <w:noProof/>
            <w:webHidden/>
          </w:rPr>
          <w:fldChar w:fldCharType="end"/>
        </w:r>
      </w:hyperlink>
    </w:p>
    <w:p w14:paraId="19362B37" w14:textId="4E6B0AFD" w:rsidR="00612139" w:rsidRPr="005B49A7" w:rsidRDefault="00D62223" w:rsidP="005B49A7">
      <w:pPr>
        <w:spacing w:after="160" w:line="259" w:lineRule="auto"/>
        <w:rPr>
          <w:rFonts w:asciiTheme="minorHAnsi" w:hAnsiTheme="minorHAnsi" w:cstheme="minorHAnsi"/>
          <w:b/>
          <w:color w:val="7D1A41"/>
          <w:sz w:val="28"/>
          <w:szCs w:val="28"/>
          <w:lang w:val="en-GB"/>
        </w:rPr>
        <w:sectPr w:rsidR="00612139" w:rsidRPr="005B49A7" w:rsidSect="00CE691F">
          <w:pgSz w:w="11900" w:h="16840" w:code="9"/>
          <w:pgMar w:top="1440" w:right="1276" w:bottom="1440" w:left="1276" w:header="709" w:footer="709" w:gutter="0"/>
          <w:cols w:space="708"/>
          <w:docGrid w:linePitch="360"/>
        </w:sectPr>
      </w:pPr>
      <w:r>
        <w:rPr>
          <w:rFonts w:asciiTheme="minorHAnsi" w:hAnsiTheme="minorHAnsi" w:cstheme="minorHAnsi"/>
          <w:b/>
          <w:color w:val="7D1A41"/>
          <w:sz w:val="28"/>
          <w:szCs w:val="28"/>
          <w:lang w:val="en-GB"/>
        </w:rPr>
        <w:fldChar w:fldCharType="end"/>
      </w:r>
    </w:p>
    <w:p w14:paraId="4E249BD8" w14:textId="77777777" w:rsidR="005B49A7" w:rsidRDefault="00280D62" w:rsidP="00283A72">
      <w:pPr>
        <w:pStyle w:val="Heading"/>
        <w:rPr>
          <w:color w:val="6A1A41"/>
        </w:rPr>
      </w:pPr>
      <w:r w:rsidRPr="7931C500">
        <w:rPr>
          <w:color w:val="6A1A41"/>
        </w:rPr>
        <w:lastRenderedPageBreak/>
        <w:t xml:space="preserve"> </w:t>
      </w:r>
      <w:bookmarkStart w:id="0" w:name="_Toc1814552974"/>
      <w:bookmarkStart w:id="1" w:name="_Toc164424280"/>
      <w:r w:rsidR="005B49A7" w:rsidRPr="008A7EE9">
        <w:rPr>
          <w:color w:val="auto"/>
        </w:rPr>
        <w:t>Campus Map</w:t>
      </w:r>
      <w:bookmarkEnd w:id="0"/>
      <w:bookmarkEnd w:id="1"/>
    </w:p>
    <w:bookmarkStart w:id="2" w:name="_Toc527447952"/>
    <w:bookmarkStart w:id="3" w:name="_Toc527447951"/>
    <w:p w14:paraId="6D7B9684" w14:textId="1D9A8E2C" w:rsidR="00C623E3" w:rsidRDefault="009E4C88" w:rsidP="006778FC">
      <w:pPr>
        <w:jc w:val="center"/>
        <w:sectPr w:rsidR="00C623E3" w:rsidSect="00CE691F">
          <w:pgSz w:w="16840" w:h="11900" w:orient="landscape" w:code="9"/>
          <w:pgMar w:top="1276" w:right="1440" w:bottom="1276" w:left="1440" w:header="709" w:footer="709" w:gutter="0"/>
          <w:cols w:space="708"/>
          <w:docGrid w:linePitch="360"/>
        </w:sectPr>
      </w:pPr>
      <w:r>
        <w:object w:dxaOrig="17880" w:dyaOrig="12630" w14:anchorId="7EC3E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75pt;height:415.5pt" o:ole="">
            <v:imagedata r:id="rId15" o:title=""/>
          </v:shape>
          <o:OLEObject Type="Embed" ProgID="Acrobat.Document.DC" ShapeID="_x0000_i1025" DrawAspect="Content" ObjectID="_1775044727" r:id="rId16"/>
        </w:object>
      </w:r>
    </w:p>
    <w:p w14:paraId="52F0112D" w14:textId="0DF8571D" w:rsidR="00283A72" w:rsidRPr="008A7EE9" w:rsidRDefault="00283A72" w:rsidP="00655FB3">
      <w:pPr>
        <w:pStyle w:val="Heading"/>
        <w:rPr>
          <w:color w:val="auto"/>
        </w:rPr>
      </w:pPr>
      <w:bookmarkStart w:id="4" w:name="_Toc789682161"/>
      <w:bookmarkStart w:id="5" w:name="_Toc164424281"/>
      <w:r w:rsidRPr="008A7EE9">
        <w:rPr>
          <w:color w:val="auto"/>
        </w:rPr>
        <w:lastRenderedPageBreak/>
        <w:t>Introduction</w:t>
      </w:r>
      <w:bookmarkEnd w:id="4"/>
      <w:bookmarkEnd w:id="5"/>
    </w:p>
    <w:p w14:paraId="5ECFC0FD" w14:textId="29FB4FAD" w:rsidR="00283A72" w:rsidRDefault="00283A72" w:rsidP="7931C500">
      <w:pPr>
        <w:jc w:val="both"/>
        <w:rPr>
          <w:rFonts w:asciiTheme="minorHAnsi" w:hAnsiTheme="minorHAnsi" w:cstheme="minorBidi"/>
          <w:sz w:val="22"/>
          <w:szCs w:val="22"/>
        </w:rPr>
      </w:pPr>
      <w:r w:rsidRPr="7931C500">
        <w:rPr>
          <w:rFonts w:asciiTheme="minorHAnsi" w:hAnsiTheme="minorHAnsi" w:cstheme="minorBidi"/>
          <w:sz w:val="22"/>
          <w:szCs w:val="22"/>
        </w:rPr>
        <w:t xml:space="preserve">The University of Limerick’s main campus is located on the banks of the </w:t>
      </w:r>
      <w:proofErr w:type="gramStart"/>
      <w:r w:rsidR="15CABAF5" w:rsidRPr="7931C500">
        <w:rPr>
          <w:rFonts w:asciiTheme="minorHAnsi" w:hAnsiTheme="minorHAnsi" w:cstheme="minorBidi"/>
          <w:sz w:val="22"/>
          <w:szCs w:val="22"/>
        </w:rPr>
        <w:t>River</w:t>
      </w:r>
      <w:proofErr w:type="gramEnd"/>
      <w:r w:rsidR="15CABAF5" w:rsidRPr="7931C500">
        <w:rPr>
          <w:rFonts w:asciiTheme="minorHAnsi" w:hAnsiTheme="minorHAnsi" w:cstheme="minorBidi"/>
          <w:sz w:val="22"/>
          <w:szCs w:val="22"/>
        </w:rPr>
        <w:t xml:space="preserve"> Shannon</w:t>
      </w:r>
      <w:r w:rsidRPr="7931C500">
        <w:rPr>
          <w:rFonts w:asciiTheme="minorHAnsi" w:hAnsiTheme="minorHAnsi" w:cstheme="minorBidi"/>
          <w:sz w:val="22"/>
          <w:szCs w:val="22"/>
        </w:rPr>
        <w:t xml:space="preserve"> predominantly within Co. Limerick but has, in recent years, expanded into Co. Clare.  The university also has an Activity Centre on Lough </w:t>
      </w:r>
      <w:proofErr w:type="spellStart"/>
      <w:r w:rsidRPr="7931C500">
        <w:rPr>
          <w:rFonts w:asciiTheme="minorHAnsi" w:hAnsiTheme="minorHAnsi" w:cstheme="minorBidi"/>
          <w:sz w:val="22"/>
          <w:szCs w:val="22"/>
        </w:rPr>
        <w:t>Derg</w:t>
      </w:r>
      <w:proofErr w:type="spellEnd"/>
      <w:r w:rsidRPr="7931C500">
        <w:rPr>
          <w:rFonts w:asciiTheme="minorHAnsi" w:hAnsiTheme="minorHAnsi" w:cstheme="minorBidi"/>
          <w:sz w:val="22"/>
          <w:szCs w:val="22"/>
        </w:rPr>
        <w:t xml:space="preserve">, near Killaloe, the Clinical Education and Research Centre on the grounds of University Hospital Limerick, </w:t>
      </w:r>
      <w:proofErr w:type="spellStart"/>
      <w:r w:rsidRPr="7931C500">
        <w:rPr>
          <w:rFonts w:asciiTheme="minorHAnsi" w:hAnsiTheme="minorHAnsi" w:cstheme="minorBidi"/>
          <w:sz w:val="22"/>
          <w:szCs w:val="22"/>
        </w:rPr>
        <w:t>Dooradoyle</w:t>
      </w:r>
      <w:proofErr w:type="spellEnd"/>
      <w:r w:rsidRPr="7931C500">
        <w:rPr>
          <w:rFonts w:asciiTheme="minorHAnsi" w:hAnsiTheme="minorHAnsi" w:cstheme="minorBidi"/>
          <w:sz w:val="22"/>
          <w:szCs w:val="22"/>
        </w:rPr>
        <w:t xml:space="preserve">, the Troy and Plassey student residences, the Fab Lab and Health </w:t>
      </w:r>
      <w:r w:rsidR="00D27445" w:rsidRPr="7931C500">
        <w:rPr>
          <w:rFonts w:asciiTheme="minorHAnsi" w:hAnsiTheme="minorHAnsi" w:cstheme="minorBidi"/>
          <w:sz w:val="22"/>
          <w:szCs w:val="22"/>
        </w:rPr>
        <w:t xml:space="preserve">Hub in the </w:t>
      </w:r>
      <w:r w:rsidR="00921858" w:rsidRPr="7931C500">
        <w:rPr>
          <w:rFonts w:asciiTheme="minorHAnsi" w:hAnsiTheme="minorHAnsi" w:cstheme="minorBidi"/>
          <w:sz w:val="22"/>
          <w:szCs w:val="22"/>
        </w:rPr>
        <w:t>C</w:t>
      </w:r>
      <w:r w:rsidR="00D27445" w:rsidRPr="7931C500">
        <w:rPr>
          <w:rFonts w:asciiTheme="minorHAnsi" w:hAnsiTheme="minorHAnsi" w:cstheme="minorBidi"/>
          <w:sz w:val="22"/>
          <w:szCs w:val="22"/>
        </w:rPr>
        <w:t xml:space="preserve">ity </w:t>
      </w:r>
      <w:r w:rsidR="00B80794" w:rsidRPr="7931C500">
        <w:rPr>
          <w:rFonts w:asciiTheme="minorHAnsi" w:hAnsiTheme="minorHAnsi" w:cstheme="minorBidi"/>
          <w:sz w:val="22"/>
          <w:szCs w:val="22"/>
        </w:rPr>
        <w:t>C</w:t>
      </w:r>
      <w:r w:rsidR="00D27445" w:rsidRPr="7931C500">
        <w:rPr>
          <w:rFonts w:asciiTheme="minorHAnsi" w:hAnsiTheme="minorHAnsi" w:cstheme="minorBidi"/>
          <w:sz w:val="22"/>
          <w:szCs w:val="22"/>
        </w:rPr>
        <w:t xml:space="preserve">ampus </w:t>
      </w:r>
      <w:r w:rsidRPr="7931C500">
        <w:rPr>
          <w:rFonts w:asciiTheme="minorHAnsi" w:hAnsiTheme="minorHAnsi" w:cstheme="minorBidi"/>
          <w:sz w:val="22"/>
          <w:szCs w:val="22"/>
        </w:rPr>
        <w:t xml:space="preserve">and the Digital District at </w:t>
      </w:r>
      <w:proofErr w:type="spellStart"/>
      <w:r w:rsidRPr="7931C500">
        <w:rPr>
          <w:rFonts w:asciiTheme="minorHAnsi" w:hAnsiTheme="minorHAnsi" w:cstheme="minorBidi"/>
          <w:sz w:val="22"/>
          <w:szCs w:val="22"/>
        </w:rPr>
        <w:t>Parkpoint</w:t>
      </w:r>
      <w:proofErr w:type="spellEnd"/>
      <w:r w:rsidRPr="7931C500">
        <w:rPr>
          <w:rFonts w:asciiTheme="minorHAnsi" w:hAnsiTheme="minorHAnsi" w:cstheme="minorBidi"/>
          <w:sz w:val="22"/>
          <w:szCs w:val="22"/>
        </w:rPr>
        <w:t>.</w:t>
      </w:r>
    </w:p>
    <w:p w14:paraId="632B9B5A" w14:textId="77777777" w:rsidR="00283A72" w:rsidRPr="0050019E" w:rsidRDefault="00283A72" w:rsidP="00283A72">
      <w:pPr>
        <w:jc w:val="both"/>
        <w:rPr>
          <w:rFonts w:asciiTheme="minorHAnsi" w:hAnsiTheme="minorHAnsi" w:cstheme="minorHAnsi"/>
          <w:sz w:val="22"/>
          <w:szCs w:val="22"/>
        </w:rPr>
      </w:pPr>
    </w:p>
    <w:p w14:paraId="1AF3A5B0" w14:textId="33361DCA" w:rsidR="00283A72" w:rsidRDefault="00283A72" w:rsidP="7931C500">
      <w:pPr>
        <w:jc w:val="both"/>
        <w:rPr>
          <w:rFonts w:asciiTheme="minorHAnsi" w:hAnsiTheme="minorHAnsi" w:cstheme="minorBidi"/>
          <w:sz w:val="22"/>
          <w:szCs w:val="22"/>
        </w:rPr>
      </w:pPr>
      <w:r w:rsidRPr="7931C500">
        <w:rPr>
          <w:rFonts w:asciiTheme="minorHAnsi" w:hAnsiTheme="minorHAnsi" w:cstheme="minorBidi"/>
          <w:sz w:val="22"/>
          <w:szCs w:val="22"/>
        </w:rPr>
        <w:t xml:space="preserve">With a </w:t>
      </w:r>
      <w:r w:rsidR="41B10A81" w:rsidRPr="7931C500">
        <w:rPr>
          <w:rFonts w:asciiTheme="minorHAnsi" w:hAnsiTheme="minorHAnsi" w:cstheme="minorBidi"/>
          <w:sz w:val="22"/>
          <w:szCs w:val="22"/>
        </w:rPr>
        <w:t>149-hectare</w:t>
      </w:r>
      <w:r w:rsidRPr="7931C500">
        <w:rPr>
          <w:rFonts w:asciiTheme="minorHAnsi" w:hAnsiTheme="minorHAnsi" w:cstheme="minorBidi"/>
          <w:sz w:val="22"/>
          <w:szCs w:val="22"/>
        </w:rPr>
        <w:t xml:space="preserve"> campus with over 1</w:t>
      </w:r>
      <w:r w:rsidR="00B80794" w:rsidRPr="7931C500">
        <w:rPr>
          <w:rFonts w:asciiTheme="minorHAnsi" w:hAnsiTheme="minorHAnsi" w:cstheme="minorBidi"/>
          <w:sz w:val="22"/>
          <w:szCs w:val="22"/>
        </w:rPr>
        <w:t>8</w:t>
      </w:r>
      <w:r w:rsidRPr="7931C500">
        <w:rPr>
          <w:rFonts w:asciiTheme="minorHAnsi" w:hAnsiTheme="minorHAnsi" w:cstheme="minorBidi"/>
          <w:sz w:val="22"/>
          <w:szCs w:val="22"/>
        </w:rPr>
        <w:t xml:space="preserve">,000 students and </w:t>
      </w:r>
      <w:r w:rsidR="00334DC8">
        <w:rPr>
          <w:rFonts w:asciiTheme="minorHAnsi" w:hAnsiTheme="minorHAnsi" w:cstheme="minorBidi"/>
          <w:sz w:val="22"/>
          <w:szCs w:val="22"/>
        </w:rPr>
        <w:t>over 2,000</w:t>
      </w:r>
      <w:r w:rsidRPr="7931C500">
        <w:rPr>
          <w:rFonts w:asciiTheme="minorHAnsi" w:hAnsiTheme="minorHAnsi" w:cstheme="minorBidi"/>
          <w:sz w:val="22"/>
          <w:szCs w:val="22"/>
        </w:rPr>
        <w:t xml:space="preserve"> staff as well as a significant number of members of the public on site availing of the many sporting and recreational facilities, the university has substantial numbers of people on campus at any given time.</w:t>
      </w:r>
    </w:p>
    <w:p w14:paraId="10280A30" w14:textId="77777777" w:rsidR="00283A72" w:rsidRDefault="00283A72" w:rsidP="00283A72">
      <w:pPr>
        <w:jc w:val="both"/>
        <w:rPr>
          <w:rFonts w:asciiTheme="minorHAnsi" w:hAnsiTheme="minorHAnsi" w:cstheme="minorHAnsi"/>
          <w:sz w:val="22"/>
          <w:szCs w:val="22"/>
        </w:rPr>
      </w:pPr>
    </w:p>
    <w:p w14:paraId="6B1B7E38" w14:textId="36D7B8B2" w:rsidR="00283A72" w:rsidRPr="0050019E" w:rsidRDefault="00283A72" w:rsidP="00283A72">
      <w:pPr>
        <w:jc w:val="both"/>
        <w:rPr>
          <w:rFonts w:asciiTheme="minorHAnsi" w:hAnsiTheme="minorHAnsi" w:cstheme="minorHAnsi"/>
          <w:sz w:val="22"/>
          <w:szCs w:val="22"/>
        </w:rPr>
      </w:pPr>
      <w:r w:rsidRPr="0050019E">
        <w:rPr>
          <w:rFonts w:asciiTheme="minorHAnsi" w:hAnsiTheme="minorHAnsi" w:cstheme="minorHAnsi"/>
          <w:sz w:val="22"/>
          <w:szCs w:val="22"/>
        </w:rPr>
        <w:t>Th</w:t>
      </w:r>
      <w:r>
        <w:rPr>
          <w:rFonts w:asciiTheme="minorHAnsi" w:hAnsiTheme="minorHAnsi" w:cstheme="minorHAnsi"/>
          <w:sz w:val="22"/>
          <w:szCs w:val="22"/>
        </w:rPr>
        <w:t>e</w:t>
      </w:r>
      <w:r w:rsidRPr="0050019E">
        <w:rPr>
          <w:rFonts w:asciiTheme="minorHAnsi" w:hAnsiTheme="minorHAnsi" w:cstheme="minorHAnsi"/>
          <w:sz w:val="22"/>
          <w:szCs w:val="22"/>
        </w:rPr>
        <w:t xml:space="preserve"> Critical Incident Management </w:t>
      </w:r>
      <w:r>
        <w:rPr>
          <w:rFonts w:asciiTheme="minorHAnsi" w:hAnsiTheme="minorHAnsi" w:cstheme="minorHAnsi"/>
          <w:sz w:val="22"/>
          <w:szCs w:val="22"/>
        </w:rPr>
        <w:t xml:space="preserve">Plan is </w:t>
      </w:r>
      <w:r w:rsidR="00801EF6">
        <w:rPr>
          <w:rFonts w:asciiTheme="minorHAnsi" w:hAnsiTheme="minorHAnsi" w:cstheme="minorHAnsi"/>
          <w:sz w:val="22"/>
          <w:szCs w:val="22"/>
        </w:rPr>
        <w:t xml:space="preserve">the university’s response to </w:t>
      </w:r>
      <w:r w:rsidRPr="0050019E">
        <w:rPr>
          <w:rFonts w:asciiTheme="minorHAnsi" w:hAnsiTheme="minorHAnsi" w:cstheme="minorHAnsi"/>
          <w:sz w:val="22"/>
          <w:szCs w:val="22"/>
        </w:rPr>
        <w:t xml:space="preserve">the requirements of the Safety, </w:t>
      </w:r>
      <w:r w:rsidR="00FC21C5" w:rsidRPr="0050019E">
        <w:rPr>
          <w:rFonts w:asciiTheme="minorHAnsi" w:hAnsiTheme="minorHAnsi" w:cstheme="minorHAnsi"/>
          <w:sz w:val="22"/>
          <w:szCs w:val="22"/>
        </w:rPr>
        <w:t>Health,</w:t>
      </w:r>
      <w:r w:rsidRPr="0050019E">
        <w:rPr>
          <w:rFonts w:asciiTheme="minorHAnsi" w:hAnsiTheme="minorHAnsi" w:cstheme="minorHAnsi"/>
          <w:sz w:val="22"/>
          <w:szCs w:val="22"/>
        </w:rPr>
        <w:t xml:space="preserve"> and Welfare at Work Act, 2005 (Part 2 Section 1</w:t>
      </w:r>
      <w:r>
        <w:rPr>
          <w:rFonts w:asciiTheme="minorHAnsi" w:hAnsiTheme="minorHAnsi" w:cstheme="minorHAnsi"/>
          <w:sz w:val="22"/>
          <w:szCs w:val="22"/>
        </w:rPr>
        <w:t xml:space="preserve">1).  Under this legislation, the </w:t>
      </w:r>
      <w:r w:rsidRPr="0050019E">
        <w:rPr>
          <w:rFonts w:asciiTheme="minorHAnsi" w:hAnsiTheme="minorHAnsi" w:cstheme="minorHAnsi"/>
          <w:sz w:val="22"/>
          <w:szCs w:val="22"/>
        </w:rPr>
        <w:t xml:space="preserve">University of Limerick is obliged to prepare adequate plans to be followed in emergency situations.  The legislation places a duty of care on the </w:t>
      </w:r>
      <w:r>
        <w:rPr>
          <w:rFonts w:asciiTheme="minorHAnsi" w:hAnsiTheme="minorHAnsi" w:cstheme="minorHAnsi"/>
          <w:sz w:val="22"/>
          <w:szCs w:val="22"/>
        </w:rPr>
        <w:t>university</w:t>
      </w:r>
      <w:r w:rsidRPr="0050019E">
        <w:rPr>
          <w:rFonts w:asciiTheme="minorHAnsi" w:hAnsiTheme="minorHAnsi" w:cstheme="minorHAnsi"/>
          <w:sz w:val="22"/>
          <w:szCs w:val="22"/>
        </w:rPr>
        <w:t xml:space="preserve"> to have such plans in place to protect all people on </w:t>
      </w:r>
      <w:r>
        <w:rPr>
          <w:rFonts w:asciiTheme="minorHAnsi" w:hAnsiTheme="minorHAnsi" w:cstheme="minorHAnsi"/>
          <w:sz w:val="22"/>
          <w:szCs w:val="22"/>
        </w:rPr>
        <w:t>the</w:t>
      </w:r>
      <w:r w:rsidRPr="0050019E">
        <w:rPr>
          <w:rFonts w:asciiTheme="minorHAnsi" w:hAnsiTheme="minorHAnsi" w:cstheme="minorHAnsi"/>
          <w:sz w:val="22"/>
          <w:szCs w:val="22"/>
        </w:rPr>
        <w:t xml:space="preserve"> campus, including staff and students who are off campus.</w:t>
      </w:r>
    </w:p>
    <w:p w14:paraId="18C61FAF" w14:textId="77777777" w:rsidR="00283A72" w:rsidRPr="00832818" w:rsidRDefault="00283A72" w:rsidP="00283A72">
      <w:pPr>
        <w:jc w:val="both"/>
        <w:rPr>
          <w:rFonts w:asciiTheme="minorHAnsi" w:hAnsiTheme="minorHAnsi" w:cstheme="minorHAnsi"/>
          <w:sz w:val="16"/>
          <w:szCs w:val="22"/>
        </w:rPr>
      </w:pPr>
    </w:p>
    <w:p w14:paraId="03BA4170" w14:textId="77777777" w:rsidR="00283A72" w:rsidRDefault="00283A72" w:rsidP="00283A72">
      <w:pPr>
        <w:jc w:val="both"/>
        <w:rPr>
          <w:rFonts w:asciiTheme="minorHAnsi" w:hAnsiTheme="minorHAnsi" w:cstheme="minorHAnsi"/>
          <w:sz w:val="22"/>
          <w:szCs w:val="22"/>
        </w:rPr>
      </w:pPr>
      <w:r w:rsidRPr="0050019E">
        <w:rPr>
          <w:rFonts w:asciiTheme="minorHAnsi" w:hAnsiTheme="minorHAnsi" w:cstheme="minorHAnsi"/>
          <w:sz w:val="22"/>
          <w:szCs w:val="22"/>
        </w:rPr>
        <w:t>The aim of Critical Incident Management</w:t>
      </w:r>
      <w:r>
        <w:rPr>
          <w:rFonts w:asciiTheme="minorHAnsi" w:hAnsiTheme="minorHAnsi" w:cstheme="minorHAnsi"/>
          <w:sz w:val="22"/>
          <w:szCs w:val="22"/>
        </w:rPr>
        <w:t xml:space="preserve"> Plan</w:t>
      </w:r>
      <w:r w:rsidRPr="0050019E">
        <w:rPr>
          <w:rFonts w:asciiTheme="minorHAnsi" w:hAnsiTheme="minorHAnsi" w:cstheme="minorHAnsi"/>
          <w:sz w:val="22"/>
          <w:szCs w:val="22"/>
        </w:rPr>
        <w:t xml:space="preserve"> is to set out the duties and responsibilities of </w:t>
      </w:r>
      <w:r>
        <w:rPr>
          <w:rFonts w:asciiTheme="minorHAnsi" w:hAnsiTheme="minorHAnsi" w:cstheme="minorHAnsi"/>
          <w:sz w:val="22"/>
          <w:szCs w:val="22"/>
        </w:rPr>
        <w:t>u</w:t>
      </w:r>
      <w:r w:rsidRPr="0050019E">
        <w:rPr>
          <w:rFonts w:asciiTheme="minorHAnsi" w:hAnsiTheme="minorHAnsi" w:cstheme="minorHAnsi"/>
          <w:sz w:val="22"/>
          <w:szCs w:val="22"/>
        </w:rPr>
        <w:t>niversity staff in the event of a campus-wide incident</w:t>
      </w:r>
      <w:r>
        <w:rPr>
          <w:rFonts w:asciiTheme="minorHAnsi" w:hAnsiTheme="minorHAnsi" w:cstheme="minorHAnsi"/>
          <w:sz w:val="22"/>
          <w:szCs w:val="22"/>
        </w:rPr>
        <w:t xml:space="preserve">, or </w:t>
      </w:r>
      <w:r w:rsidRPr="0050019E">
        <w:rPr>
          <w:rFonts w:asciiTheme="minorHAnsi" w:hAnsiTheme="minorHAnsi" w:cstheme="minorHAnsi"/>
          <w:sz w:val="22"/>
          <w:szCs w:val="22"/>
        </w:rPr>
        <w:t>crisis</w:t>
      </w:r>
      <w:r>
        <w:rPr>
          <w:rFonts w:asciiTheme="minorHAnsi" w:hAnsiTheme="minorHAnsi" w:cstheme="minorHAnsi"/>
          <w:sz w:val="22"/>
          <w:szCs w:val="22"/>
        </w:rPr>
        <w:t>,</w:t>
      </w:r>
      <w:r w:rsidRPr="0050019E">
        <w:rPr>
          <w:rFonts w:asciiTheme="minorHAnsi" w:hAnsiTheme="minorHAnsi" w:cstheme="minorHAnsi"/>
          <w:sz w:val="22"/>
          <w:szCs w:val="22"/>
        </w:rPr>
        <w:t xml:space="preserve"> which may affect the operation and/or reputation of the </w:t>
      </w:r>
      <w:r>
        <w:rPr>
          <w:rFonts w:asciiTheme="minorHAnsi" w:hAnsiTheme="minorHAnsi" w:cstheme="minorHAnsi"/>
          <w:sz w:val="22"/>
          <w:szCs w:val="22"/>
        </w:rPr>
        <w:t>u</w:t>
      </w:r>
      <w:r w:rsidRPr="0050019E">
        <w:rPr>
          <w:rFonts w:asciiTheme="minorHAnsi" w:hAnsiTheme="minorHAnsi" w:cstheme="minorHAnsi"/>
          <w:sz w:val="22"/>
          <w:szCs w:val="22"/>
        </w:rPr>
        <w:t xml:space="preserve">niversity. </w:t>
      </w:r>
    </w:p>
    <w:p w14:paraId="1B6D1665" w14:textId="77777777" w:rsidR="00283A72" w:rsidRPr="0050019E" w:rsidRDefault="00283A72" w:rsidP="00283A72">
      <w:pPr>
        <w:jc w:val="both"/>
        <w:rPr>
          <w:rFonts w:asciiTheme="minorHAnsi" w:hAnsiTheme="minorHAnsi" w:cstheme="minorHAnsi"/>
          <w:sz w:val="22"/>
          <w:szCs w:val="22"/>
        </w:rPr>
      </w:pPr>
    </w:p>
    <w:p w14:paraId="4300D6B7" w14:textId="77777777" w:rsidR="00283A72" w:rsidRPr="0050019E" w:rsidRDefault="00283A72" w:rsidP="00283A72">
      <w:pPr>
        <w:jc w:val="both"/>
        <w:rPr>
          <w:rFonts w:asciiTheme="minorHAnsi" w:hAnsiTheme="minorHAnsi" w:cstheme="minorHAnsi"/>
          <w:sz w:val="22"/>
          <w:szCs w:val="22"/>
        </w:rPr>
      </w:pPr>
      <w:r w:rsidRPr="0050019E">
        <w:rPr>
          <w:rFonts w:asciiTheme="minorHAnsi" w:hAnsiTheme="minorHAnsi" w:cstheme="minorHAnsi"/>
          <w:sz w:val="22"/>
          <w:szCs w:val="22"/>
        </w:rPr>
        <w:t>The main functional priorities for management and staff dealing with any emergency</w:t>
      </w:r>
      <w:r>
        <w:rPr>
          <w:rFonts w:asciiTheme="minorHAnsi" w:hAnsiTheme="minorHAnsi" w:cstheme="minorHAnsi"/>
          <w:sz w:val="22"/>
          <w:szCs w:val="22"/>
        </w:rPr>
        <w:t xml:space="preserve"> or critical</w:t>
      </w:r>
      <w:r w:rsidRPr="0050019E">
        <w:rPr>
          <w:rFonts w:asciiTheme="minorHAnsi" w:hAnsiTheme="minorHAnsi" w:cstheme="minorHAnsi"/>
          <w:sz w:val="22"/>
          <w:szCs w:val="22"/>
        </w:rPr>
        <w:t xml:space="preserve"> incident are:</w:t>
      </w:r>
    </w:p>
    <w:p w14:paraId="123A02E6" w14:textId="2D77F831" w:rsidR="00283A72" w:rsidRPr="00245DAC" w:rsidRDefault="00283A72" w:rsidP="00370F68">
      <w:pPr>
        <w:pStyle w:val="ListParagraph"/>
        <w:numPr>
          <w:ilvl w:val="0"/>
          <w:numId w:val="80"/>
        </w:numPr>
        <w:jc w:val="both"/>
        <w:rPr>
          <w:rFonts w:asciiTheme="minorHAnsi" w:hAnsiTheme="minorHAnsi" w:cstheme="minorBidi"/>
          <w:sz w:val="22"/>
          <w:szCs w:val="22"/>
        </w:rPr>
      </w:pPr>
      <w:r w:rsidRPr="7931C500">
        <w:rPr>
          <w:rFonts w:asciiTheme="minorHAnsi" w:hAnsiTheme="minorHAnsi" w:cstheme="minorBidi"/>
          <w:sz w:val="22"/>
          <w:szCs w:val="22"/>
        </w:rPr>
        <w:t xml:space="preserve">To protect people: staff, students, </w:t>
      </w:r>
      <w:r w:rsidR="00FC21C5" w:rsidRPr="7931C500">
        <w:rPr>
          <w:rFonts w:asciiTheme="minorHAnsi" w:hAnsiTheme="minorHAnsi" w:cstheme="minorBidi"/>
          <w:sz w:val="22"/>
          <w:szCs w:val="22"/>
        </w:rPr>
        <w:t>visitors,</w:t>
      </w:r>
      <w:r w:rsidRPr="7931C500">
        <w:rPr>
          <w:rFonts w:asciiTheme="minorHAnsi" w:hAnsiTheme="minorHAnsi" w:cstheme="minorBidi"/>
          <w:sz w:val="22"/>
          <w:szCs w:val="22"/>
        </w:rPr>
        <w:t xml:space="preserve"> and others</w:t>
      </w:r>
      <w:r w:rsidR="67E0DB18" w:rsidRPr="7931C500">
        <w:rPr>
          <w:rFonts w:asciiTheme="minorHAnsi" w:hAnsiTheme="minorHAnsi" w:cstheme="minorBidi"/>
          <w:sz w:val="22"/>
          <w:szCs w:val="22"/>
        </w:rPr>
        <w:t>.</w:t>
      </w:r>
    </w:p>
    <w:p w14:paraId="568DF1EB" w14:textId="30CEAF0E" w:rsidR="00283A72" w:rsidRPr="00245DAC" w:rsidRDefault="00283A72" w:rsidP="00370F68">
      <w:pPr>
        <w:pStyle w:val="ListParagraph"/>
        <w:numPr>
          <w:ilvl w:val="0"/>
          <w:numId w:val="80"/>
        </w:numPr>
        <w:jc w:val="both"/>
        <w:rPr>
          <w:rFonts w:asciiTheme="minorHAnsi" w:hAnsiTheme="minorHAnsi" w:cstheme="minorBidi"/>
          <w:sz w:val="22"/>
          <w:szCs w:val="22"/>
        </w:rPr>
      </w:pPr>
      <w:r w:rsidRPr="7931C500">
        <w:rPr>
          <w:rFonts w:asciiTheme="minorHAnsi" w:hAnsiTheme="minorHAnsi" w:cstheme="minorBidi"/>
          <w:sz w:val="22"/>
          <w:szCs w:val="22"/>
        </w:rPr>
        <w:t>To protect the university’s property: infrastructure and facilities</w:t>
      </w:r>
      <w:r w:rsidR="67E0DB18" w:rsidRPr="7931C500">
        <w:rPr>
          <w:rFonts w:asciiTheme="minorHAnsi" w:hAnsiTheme="minorHAnsi" w:cstheme="minorBidi"/>
          <w:sz w:val="22"/>
          <w:szCs w:val="22"/>
        </w:rPr>
        <w:t>.</w:t>
      </w:r>
    </w:p>
    <w:p w14:paraId="1E869F56" w14:textId="29CB8EA7" w:rsidR="00283A72" w:rsidRPr="00245DAC" w:rsidRDefault="00283A72" w:rsidP="00370F68">
      <w:pPr>
        <w:pStyle w:val="ListParagraph"/>
        <w:numPr>
          <w:ilvl w:val="0"/>
          <w:numId w:val="80"/>
        </w:numPr>
        <w:jc w:val="both"/>
        <w:rPr>
          <w:rFonts w:asciiTheme="minorHAnsi" w:hAnsiTheme="minorHAnsi" w:cstheme="minorBidi"/>
          <w:sz w:val="22"/>
          <w:szCs w:val="22"/>
        </w:rPr>
      </w:pPr>
      <w:r w:rsidRPr="7931C500">
        <w:rPr>
          <w:rFonts w:asciiTheme="minorHAnsi" w:hAnsiTheme="minorHAnsi" w:cstheme="minorBidi"/>
          <w:sz w:val="22"/>
          <w:szCs w:val="22"/>
        </w:rPr>
        <w:t>To maintain the university’s reputation</w:t>
      </w:r>
      <w:r w:rsidR="02A4AC51" w:rsidRPr="7931C500">
        <w:rPr>
          <w:rFonts w:asciiTheme="minorHAnsi" w:hAnsiTheme="minorHAnsi" w:cstheme="minorBidi"/>
          <w:sz w:val="22"/>
          <w:szCs w:val="22"/>
        </w:rPr>
        <w:t>.</w:t>
      </w:r>
    </w:p>
    <w:p w14:paraId="2D9B6D5A" w14:textId="7F1216E0" w:rsidR="00283A72" w:rsidRPr="00245DAC" w:rsidRDefault="00283A72" w:rsidP="00370F68">
      <w:pPr>
        <w:pStyle w:val="ListParagraph"/>
        <w:numPr>
          <w:ilvl w:val="0"/>
          <w:numId w:val="80"/>
        </w:numPr>
        <w:jc w:val="both"/>
        <w:rPr>
          <w:rFonts w:asciiTheme="minorHAnsi" w:hAnsiTheme="minorHAnsi" w:cstheme="minorBidi"/>
          <w:sz w:val="22"/>
          <w:szCs w:val="22"/>
        </w:rPr>
      </w:pPr>
      <w:r w:rsidRPr="7931C500">
        <w:rPr>
          <w:rFonts w:asciiTheme="minorHAnsi" w:hAnsiTheme="minorHAnsi" w:cstheme="minorBidi"/>
          <w:sz w:val="22"/>
          <w:szCs w:val="22"/>
        </w:rPr>
        <w:t>To resume core business activity as soon as possible</w:t>
      </w:r>
      <w:r w:rsidR="02A4AC51" w:rsidRPr="7931C500">
        <w:rPr>
          <w:rFonts w:asciiTheme="minorHAnsi" w:hAnsiTheme="minorHAnsi" w:cstheme="minorBidi"/>
          <w:sz w:val="22"/>
          <w:szCs w:val="22"/>
        </w:rPr>
        <w:t>.</w:t>
      </w:r>
    </w:p>
    <w:p w14:paraId="3EBED7A2" w14:textId="77777777" w:rsidR="00283A72" w:rsidRPr="0050019E" w:rsidRDefault="00283A72" w:rsidP="00283A72">
      <w:pPr>
        <w:pStyle w:val="ListParagraph"/>
        <w:ind w:left="0"/>
        <w:jc w:val="both"/>
        <w:rPr>
          <w:rFonts w:asciiTheme="minorHAnsi" w:hAnsiTheme="minorHAnsi" w:cstheme="minorHAnsi"/>
          <w:sz w:val="22"/>
          <w:szCs w:val="22"/>
        </w:rPr>
      </w:pPr>
    </w:p>
    <w:p w14:paraId="3A6335B2" w14:textId="77777777" w:rsidR="00283A72" w:rsidRDefault="00283A72" w:rsidP="00283A72">
      <w:pPr>
        <w:jc w:val="both"/>
        <w:rPr>
          <w:rFonts w:asciiTheme="minorHAnsi" w:hAnsiTheme="minorHAnsi" w:cstheme="minorHAnsi"/>
          <w:sz w:val="22"/>
          <w:szCs w:val="22"/>
        </w:rPr>
      </w:pPr>
      <w:r w:rsidRPr="0050019E">
        <w:rPr>
          <w:rFonts w:asciiTheme="minorHAnsi" w:hAnsiTheme="minorHAnsi" w:cstheme="minorHAnsi"/>
          <w:sz w:val="22"/>
          <w:szCs w:val="22"/>
        </w:rPr>
        <w:t xml:space="preserve">This plan describes the roles and responsibilities of key individuals and groups within the </w:t>
      </w:r>
      <w:r>
        <w:rPr>
          <w:rFonts w:asciiTheme="minorHAnsi" w:hAnsiTheme="minorHAnsi" w:cstheme="minorHAnsi"/>
          <w:sz w:val="22"/>
          <w:szCs w:val="22"/>
        </w:rPr>
        <w:t>u</w:t>
      </w:r>
      <w:r w:rsidRPr="0050019E">
        <w:rPr>
          <w:rFonts w:asciiTheme="minorHAnsi" w:hAnsiTheme="minorHAnsi" w:cstheme="minorHAnsi"/>
          <w:sz w:val="22"/>
          <w:szCs w:val="22"/>
        </w:rPr>
        <w:t>niversity in responding to a major emergency</w:t>
      </w:r>
      <w:r>
        <w:rPr>
          <w:rFonts w:asciiTheme="minorHAnsi" w:hAnsiTheme="minorHAnsi" w:cstheme="minorHAnsi"/>
          <w:sz w:val="22"/>
          <w:szCs w:val="22"/>
        </w:rPr>
        <w:t>,</w:t>
      </w:r>
      <w:r w:rsidRPr="0050019E">
        <w:rPr>
          <w:rFonts w:asciiTheme="minorHAnsi" w:hAnsiTheme="minorHAnsi" w:cstheme="minorHAnsi"/>
          <w:sz w:val="22"/>
          <w:szCs w:val="22"/>
        </w:rPr>
        <w:t xml:space="preserve"> or critical incident</w:t>
      </w:r>
      <w:r>
        <w:rPr>
          <w:rFonts w:asciiTheme="minorHAnsi" w:hAnsiTheme="minorHAnsi" w:cstheme="minorHAnsi"/>
          <w:sz w:val="22"/>
          <w:szCs w:val="22"/>
        </w:rPr>
        <w:t>,</w:t>
      </w:r>
      <w:r w:rsidRPr="0050019E">
        <w:rPr>
          <w:rFonts w:asciiTheme="minorHAnsi" w:hAnsiTheme="minorHAnsi" w:cstheme="minorHAnsi"/>
          <w:sz w:val="22"/>
          <w:szCs w:val="22"/>
        </w:rPr>
        <w:t xml:space="preserve"> and the </w:t>
      </w:r>
      <w:proofErr w:type="spellStart"/>
      <w:r w:rsidRPr="0050019E">
        <w:rPr>
          <w:rFonts w:asciiTheme="minorHAnsi" w:hAnsiTheme="minorHAnsi" w:cstheme="minorHAnsi"/>
          <w:sz w:val="22"/>
          <w:szCs w:val="22"/>
        </w:rPr>
        <w:t>organisational</w:t>
      </w:r>
      <w:proofErr w:type="spellEnd"/>
      <w:r w:rsidRPr="0050019E">
        <w:rPr>
          <w:rFonts w:asciiTheme="minorHAnsi" w:hAnsiTheme="minorHAnsi" w:cstheme="minorHAnsi"/>
          <w:sz w:val="22"/>
          <w:szCs w:val="22"/>
        </w:rPr>
        <w:t xml:space="preserve"> arrangements </w:t>
      </w:r>
      <w:r>
        <w:rPr>
          <w:rFonts w:asciiTheme="minorHAnsi" w:hAnsiTheme="minorHAnsi" w:cstheme="minorHAnsi"/>
          <w:sz w:val="22"/>
          <w:szCs w:val="22"/>
        </w:rPr>
        <w:t xml:space="preserve">that will be </w:t>
      </w:r>
      <w:r w:rsidRPr="0050019E">
        <w:rPr>
          <w:rFonts w:asciiTheme="minorHAnsi" w:hAnsiTheme="minorHAnsi" w:cstheme="minorHAnsi"/>
          <w:sz w:val="22"/>
          <w:szCs w:val="22"/>
        </w:rPr>
        <w:t>put in place to facilitate this response.</w:t>
      </w:r>
    </w:p>
    <w:p w14:paraId="0B0FD152" w14:textId="77777777" w:rsidR="00283A72" w:rsidRPr="0050019E" w:rsidRDefault="00283A72" w:rsidP="00283A72">
      <w:pPr>
        <w:jc w:val="both"/>
        <w:rPr>
          <w:rFonts w:asciiTheme="minorHAnsi" w:hAnsiTheme="minorHAnsi" w:cstheme="minorHAnsi"/>
          <w:sz w:val="22"/>
          <w:szCs w:val="22"/>
        </w:rPr>
      </w:pPr>
    </w:p>
    <w:p w14:paraId="78DE0097" w14:textId="0B504277" w:rsidR="00283A72" w:rsidRDefault="00283A72" w:rsidP="7931C500">
      <w:pPr>
        <w:jc w:val="both"/>
        <w:rPr>
          <w:rFonts w:asciiTheme="minorHAnsi" w:hAnsiTheme="minorHAnsi" w:cstheme="minorBidi"/>
          <w:sz w:val="22"/>
          <w:szCs w:val="22"/>
        </w:rPr>
      </w:pPr>
      <w:r w:rsidRPr="7931C500">
        <w:rPr>
          <w:rFonts w:asciiTheme="minorHAnsi" w:hAnsiTheme="minorHAnsi" w:cstheme="minorBidi"/>
          <w:sz w:val="22"/>
          <w:szCs w:val="22"/>
        </w:rPr>
        <w:t xml:space="preserve">This plan does not provide a detailed action plan for every potential incident. It provides a framework of emergency action, principles, and guidelines to be followed in </w:t>
      </w:r>
      <w:bookmarkStart w:id="6" w:name="_Int_xTNQtoXR"/>
      <w:proofErr w:type="gramStart"/>
      <w:r w:rsidRPr="7931C500">
        <w:rPr>
          <w:rFonts w:asciiTheme="minorHAnsi" w:hAnsiTheme="minorHAnsi" w:cstheme="minorBidi"/>
          <w:sz w:val="22"/>
          <w:szCs w:val="22"/>
        </w:rPr>
        <w:t>an emergency situation</w:t>
      </w:r>
      <w:bookmarkEnd w:id="6"/>
      <w:proofErr w:type="gramEnd"/>
      <w:r w:rsidRPr="7931C500">
        <w:rPr>
          <w:rFonts w:asciiTheme="minorHAnsi" w:hAnsiTheme="minorHAnsi" w:cstheme="minorBidi"/>
          <w:sz w:val="22"/>
          <w:szCs w:val="22"/>
        </w:rPr>
        <w:t xml:space="preserve"> by those involved in the management of such an incident</w:t>
      </w:r>
      <w:r w:rsidR="38713B60" w:rsidRPr="7931C500">
        <w:rPr>
          <w:rFonts w:asciiTheme="minorHAnsi" w:hAnsiTheme="minorHAnsi" w:cstheme="minorBidi"/>
          <w:sz w:val="22"/>
          <w:szCs w:val="22"/>
        </w:rPr>
        <w:t xml:space="preserve">. </w:t>
      </w:r>
    </w:p>
    <w:p w14:paraId="77C99DD5" w14:textId="77777777" w:rsidR="00283A72" w:rsidRDefault="00283A72" w:rsidP="00283A72">
      <w:pPr>
        <w:jc w:val="both"/>
        <w:rPr>
          <w:rFonts w:asciiTheme="minorHAnsi" w:hAnsiTheme="minorHAnsi" w:cstheme="minorHAnsi"/>
          <w:sz w:val="22"/>
          <w:szCs w:val="22"/>
        </w:rPr>
      </w:pPr>
    </w:p>
    <w:p w14:paraId="0CB8F3AF" w14:textId="77777777" w:rsidR="00283A72" w:rsidRDefault="00283A72" w:rsidP="00283A72">
      <w:pPr>
        <w:jc w:val="both"/>
        <w:rPr>
          <w:rFonts w:asciiTheme="minorHAnsi" w:hAnsiTheme="minorHAnsi" w:cstheme="minorHAnsi"/>
          <w:sz w:val="22"/>
          <w:szCs w:val="22"/>
        </w:rPr>
      </w:pPr>
      <w:r w:rsidRPr="0050019E">
        <w:rPr>
          <w:rFonts w:asciiTheme="minorHAnsi" w:hAnsiTheme="minorHAnsi" w:cstheme="minorHAnsi"/>
          <w:sz w:val="22"/>
          <w:szCs w:val="22"/>
        </w:rPr>
        <w:t>Emergencies on campus will generally fall into one of two categories:</w:t>
      </w:r>
    </w:p>
    <w:p w14:paraId="2E694B6E" w14:textId="77777777" w:rsidR="00801EF6" w:rsidRPr="0050019E" w:rsidRDefault="00801EF6" w:rsidP="00283A72">
      <w:pPr>
        <w:jc w:val="both"/>
        <w:rPr>
          <w:rFonts w:asciiTheme="minorHAnsi" w:hAnsiTheme="minorHAnsi" w:cstheme="minorHAnsi"/>
          <w:sz w:val="22"/>
          <w:szCs w:val="22"/>
        </w:rPr>
      </w:pPr>
    </w:p>
    <w:p w14:paraId="187F800C" w14:textId="77777777" w:rsidR="00283A72" w:rsidRPr="00C50E1E" w:rsidRDefault="00283A72" w:rsidP="00283A72">
      <w:pPr>
        <w:pStyle w:val="ListParagraph"/>
        <w:numPr>
          <w:ilvl w:val="0"/>
          <w:numId w:val="11"/>
        </w:numPr>
        <w:ind w:left="1134" w:hanging="283"/>
        <w:jc w:val="both"/>
        <w:rPr>
          <w:rFonts w:asciiTheme="minorHAnsi" w:hAnsiTheme="minorHAnsi" w:cstheme="minorHAnsi"/>
          <w:sz w:val="22"/>
          <w:szCs w:val="22"/>
        </w:rPr>
      </w:pPr>
      <w:r>
        <w:rPr>
          <w:rFonts w:asciiTheme="minorHAnsi" w:hAnsiTheme="minorHAnsi" w:cstheme="minorHAnsi"/>
          <w:sz w:val="22"/>
          <w:szCs w:val="22"/>
        </w:rPr>
        <w:t>Critical Incidents</w:t>
      </w:r>
    </w:p>
    <w:p w14:paraId="6E6011F7" w14:textId="77777777" w:rsidR="00283A72" w:rsidRPr="00C50E1E" w:rsidRDefault="00283A72" w:rsidP="00283A72">
      <w:pPr>
        <w:pStyle w:val="ListParagraph"/>
        <w:numPr>
          <w:ilvl w:val="0"/>
          <w:numId w:val="11"/>
        </w:numPr>
        <w:ind w:left="1134" w:hanging="283"/>
        <w:jc w:val="both"/>
        <w:rPr>
          <w:rFonts w:asciiTheme="minorHAnsi" w:hAnsiTheme="minorHAnsi" w:cstheme="minorHAnsi"/>
          <w:sz w:val="22"/>
          <w:szCs w:val="22"/>
        </w:rPr>
      </w:pPr>
      <w:r>
        <w:rPr>
          <w:rFonts w:asciiTheme="minorHAnsi" w:hAnsiTheme="minorHAnsi" w:cstheme="minorHAnsi"/>
          <w:sz w:val="22"/>
          <w:szCs w:val="22"/>
        </w:rPr>
        <w:t>Major Emergencies</w:t>
      </w:r>
    </w:p>
    <w:p w14:paraId="769E271D" w14:textId="77777777" w:rsidR="00283A72" w:rsidRDefault="00283A72" w:rsidP="00283A72">
      <w:pPr>
        <w:jc w:val="both"/>
        <w:rPr>
          <w:rFonts w:asciiTheme="minorHAnsi" w:hAnsiTheme="minorHAnsi" w:cstheme="minorHAnsi"/>
          <w:sz w:val="22"/>
          <w:szCs w:val="22"/>
        </w:rPr>
      </w:pPr>
    </w:p>
    <w:p w14:paraId="2C4F8370" w14:textId="13DC18FA" w:rsidR="00283A72" w:rsidRDefault="00283A72" w:rsidP="7931C500">
      <w:pPr>
        <w:jc w:val="both"/>
        <w:rPr>
          <w:rFonts w:asciiTheme="minorHAnsi" w:hAnsiTheme="minorHAnsi" w:cstheme="minorBidi"/>
          <w:sz w:val="22"/>
          <w:szCs w:val="22"/>
        </w:rPr>
      </w:pPr>
      <w:r w:rsidRPr="7931C500">
        <w:rPr>
          <w:rFonts w:asciiTheme="minorHAnsi" w:hAnsiTheme="minorHAnsi" w:cstheme="minorBidi"/>
          <w:sz w:val="22"/>
          <w:szCs w:val="22"/>
        </w:rPr>
        <w:t xml:space="preserve">One of the most significant undertakings of the university in any of the above situations will be our ability to communicate effectively with staff, students, parents and families, the </w:t>
      </w:r>
      <w:proofErr w:type="gramStart"/>
      <w:r w:rsidRPr="7931C500">
        <w:rPr>
          <w:rFonts w:asciiTheme="minorHAnsi" w:hAnsiTheme="minorHAnsi" w:cstheme="minorBidi"/>
          <w:sz w:val="22"/>
          <w:szCs w:val="22"/>
        </w:rPr>
        <w:t>general public</w:t>
      </w:r>
      <w:proofErr w:type="gramEnd"/>
      <w:r w:rsidRPr="7931C500">
        <w:rPr>
          <w:rFonts w:asciiTheme="minorHAnsi" w:hAnsiTheme="minorHAnsi" w:cstheme="minorBidi"/>
          <w:sz w:val="22"/>
          <w:szCs w:val="22"/>
        </w:rPr>
        <w:t xml:space="preserve">, the </w:t>
      </w:r>
      <w:r w:rsidR="52F81635" w:rsidRPr="7931C500">
        <w:rPr>
          <w:rFonts w:asciiTheme="minorHAnsi" w:hAnsiTheme="minorHAnsi" w:cstheme="minorBidi"/>
          <w:sz w:val="22"/>
          <w:szCs w:val="22"/>
        </w:rPr>
        <w:t>e</w:t>
      </w:r>
      <w:r w:rsidRPr="7931C500">
        <w:rPr>
          <w:rFonts w:asciiTheme="minorHAnsi" w:hAnsiTheme="minorHAnsi" w:cstheme="minorBidi"/>
          <w:sz w:val="22"/>
          <w:szCs w:val="22"/>
        </w:rPr>
        <w:t xml:space="preserve">mergency </w:t>
      </w:r>
      <w:r w:rsidR="1A5B02BD" w:rsidRPr="7931C500">
        <w:rPr>
          <w:rFonts w:asciiTheme="minorHAnsi" w:hAnsiTheme="minorHAnsi" w:cstheme="minorBidi"/>
          <w:sz w:val="22"/>
          <w:szCs w:val="22"/>
        </w:rPr>
        <w:t>s</w:t>
      </w:r>
      <w:r w:rsidR="00FC21C5" w:rsidRPr="7931C500">
        <w:rPr>
          <w:rFonts w:asciiTheme="minorHAnsi" w:hAnsiTheme="minorHAnsi" w:cstheme="minorBidi"/>
          <w:sz w:val="22"/>
          <w:szCs w:val="22"/>
        </w:rPr>
        <w:t>ervices,</w:t>
      </w:r>
      <w:r w:rsidRPr="7931C500">
        <w:rPr>
          <w:rFonts w:asciiTheme="minorHAnsi" w:hAnsiTheme="minorHAnsi" w:cstheme="minorBidi"/>
          <w:sz w:val="22"/>
          <w:szCs w:val="22"/>
        </w:rPr>
        <w:t xml:space="preserve"> and the media.</w:t>
      </w:r>
    </w:p>
    <w:p w14:paraId="01723BEE" w14:textId="742C6E4A" w:rsidR="00280D62" w:rsidRPr="00D27916" w:rsidRDefault="00D62223" w:rsidP="7931C500">
      <w:pPr>
        <w:pStyle w:val="Heading"/>
        <w:pBdr>
          <w:bottom w:val="single" w:sz="4" w:space="0" w:color="002776"/>
        </w:pBdr>
        <w:rPr>
          <w:color w:val="auto"/>
        </w:rPr>
      </w:pPr>
      <w:bookmarkStart w:id="7" w:name="_Toc177030091"/>
      <w:bookmarkStart w:id="8" w:name="_Toc164424282"/>
      <w:r w:rsidRPr="00D27916">
        <w:rPr>
          <w:color w:val="auto"/>
        </w:rPr>
        <w:lastRenderedPageBreak/>
        <w:t>Definiti</w:t>
      </w:r>
      <w:r w:rsidR="00280D62" w:rsidRPr="00D27916">
        <w:rPr>
          <w:color w:val="auto"/>
        </w:rPr>
        <w:t>on</w:t>
      </w:r>
      <w:r w:rsidR="00283A72" w:rsidRPr="00D27916">
        <w:rPr>
          <w:color w:val="auto"/>
        </w:rPr>
        <w:t xml:space="preserve"> of Critical Incident and Major Emergency</w:t>
      </w:r>
      <w:bookmarkEnd w:id="7"/>
      <w:bookmarkEnd w:id="8"/>
    </w:p>
    <w:p w14:paraId="1671BD94" w14:textId="77777777" w:rsidR="002C31D7" w:rsidRPr="00D27916" w:rsidRDefault="002C31D7" w:rsidP="002C31D7">
      <w:pPr>
        <w:pStyle w:val="Heading2"/>
        <w:rPr>
          <w:color w:val="auto"/>
        </w:rPr>
      </w:pPr>
      <w:bookmarkStart w:id="9" w:name="_Toc1832458852"/>
      <w:bookmarkStart w:id="10" w:name="_Toc164424283"/>
      <w:r w:rsidRPr="00D27916">
        <w:rPr>
          <w:color w:val="auto"/>
        </w:rPr>
        <w:t>Critical Incident</w:t>
      </w:r>
      <w:bookmarkEnd w:id="2"/>
      <w:bookmarkEnd w:id="9"/>
      <w:bookmarkEnd w:id="10"/>
    </w:p>
    <w:p w14:paraId="24829F60" w14:textId="7439E932" w:rsidR="002C31D7" w:rsidRPr="00FB1491" w:rsidRDefault="00637855" w:rsidP="002C31D7">
      <w:pPr>
        <w:jc w:val="both"/>
        <w:rPr>
          <w:rFonts w:asciiTheme="minorHAnsi" w:hAnsiTheme="minorHAnsi" w:cstheme="minorHAnsi"/>
          <w:sz w:val="22"/>
          <w:szCs w:val="22"/>
        </w:rPr>
      </w:pPr>
      <w:r>
        <w:rPr>
          <w:rFonts w:asciiTheme="minorHAnsi" w:hAnsiTheme="minorHAnsi" w:cstheme="minorHAnsi"/>
          <w:sz w:val="22"/>
          <w:szCs w:val="22"/>
        </w:rPr>
        <w:t>C</w:t>
      </w:r>
      <w:r w:rsidR="002C31D7" w:rsidRPr="00FB1491">
        <w:rPr>
          <w:rFonts w:asciiTheme="minorHAnsi" w:hAnsiTheme="minorHAnsi" w:cstheme="minorHAnsi"/>
          <w:sz w:val="22"/>
          <w:szCs w:val="22"/>
        </w:rPr>
        <w:t xml:space="preserve">ritical incidents can </w:t>
      </w:r>
      <w:r>
        <w:rPr>
          <w:rFonts w:asciiTheme="minorHAnsi" w:hAnsiTheme="minorHAnsi" w:cstheme="minorHAnsi"/>
          <w:sz w:val="22"/>
          <w:szCs w:val="22"/>
        </w:rPr>
        <w:t xml:space="preserve">range in their level of </w:t>
      </w:r>
      <w:r w:rsidR="002C31D7" w:rsidRPr="00FB1491">
        <w:rPr>
          <w:rFonts w:asciiTheme="minorHAnsi" w:hAnsiTheme="minorHAnsi" w:cstheme="minorHAnsi"/>
          <w:sz w:val="22"/>
          <w:szCs w:val="22"/>
        </w:rPr>
        <w:t>serious</w:t>
      </w:r>
      <w:r>
        <w:rPr>
          <w:rFonts w:asciiTheme="minorHAnsi" w:hAnsiTheme="minorHAnsi" w:cstheme="minorHAnsi"/>
          <w:sz w:val="22"/>
          <w:szCs w:val="22"/>
        </w:rPr>
        <w:t xml:space="preserve">ness, and may involve external emergency services, however their management is within the normal capabilities of the university. </w:t>
      </w:r>
      <w:r w:rsidR="00040ED4">
        <w:rPr>
          <w:rFonts w:asciiTheme="minorHAnsi" w:hAnsiTheme="minorHAnsi" w:cstheme="minorHAnsi"/>
          <w:sz w:val="22"/>
          <w:szCs w:val="22"/>
        </w:rPr>
        <w:t xml:space="preserve">Critical Incidents include minor fires, local flooding, </w:t>
      </w:r>
      <w:r w:rsidR="002F2FAC">
        <w:rPr>
          <w:rFonts w:asciiTheme="minorHAnsi" w:hAnsiTheme="minorHAnsi" w:cstheme="minorHAnsi"/>
          <w:sz w:val="22"/>
          <w:szCs w:val="22"/>
        </w:rPr>
        <w:t xml:space="preserve">adverse weather, </w:t>
      </w:r>
      <w:r w:rsidR="000758E6">
        <w:rPr>
          <w:rFonts w:asciiTheme="minorHAnsi" w:hAnsiTheme="minorHAnsi" w:cstheme="minorHAnsi"/>
          <w:sz w:val="22"/>
          <w:szCs w:val="22"/>
        </w:rPr>
        <w:t>etc.</w:t>
      </w:r>
    </w:p>
    <w:p w14:paraId="4228E53A" w14:textId="77777777" w:rsidR="00BE5E17" w:rsidRPr="00D27916" w:rsidRDefault="00BE5E17" w:rsidP="00BE5E17">
      <w:pPr>
        <w:pStyle w:val="Heading2"/>
        <w:rPr>
          <w:color w:val="auto"/>
        </w:rPr>
      </w:pPr>
      <w:bookmarkStart w:id="11" w:name="_Toc803432570"/>
      <w:bookmarkStart w:id="12" w:name="_Toc164424284"/>
      <w:r w:rsidRPr="00D27916">
        <w:rPr>
          <w:color w:val="auto"/>
        </w:rPr>
        <w:t>Major Emergency</w:t>
      </w:r>
      <w:bookmarkEnd w:id="3"/>
      <w:bookmarkEnd w:id="11"/>
      <w:bookmarkEnd w:id="12"/>
    </w:p>
    <w:p w14:paraId="35EEBEDF" w14:textId="082E1D05" w:rsidR="002F2FAC" w:rsidRDefault="002F2FAC" w:rsidP="002F2FAC">
      <w:pPr>
        <w:jc w:val="both"/>
        <w:rPr>
          <w:rFonts w:asciiTheme="minorHAnsi" w:hAnsiTheme="minorHAnsi" w:cstheme="minorHAnsi"/>
          <w:sz w:val="22"/>
          <w:szCs w:val="22"/>
        </w:rPr>
      </w:pPr>
      <w:r w:rsidRPr="00FB1491">
        <w:rPr>
          <w:rFonts w:asciiTheme="minorHAnsi" w:hAnsiTheme="minorHAnsi" w:cstheme="minorHAnsi"/>
          <w:sz w:val="22"/>
          <w:szCs w:val="22"/>
        </w:rPr>
        <w:t xml:space="preserve">Major emergencies will be those events, which have a campus wide effect.  They may involve </w:t>
      </w:r>
      <w:r w:rsidR="00801EF6">
        <w:rPr>
          <w:rFonts w:asciiTheme="minorHAnsi" w:hAnsiTheme="minorHAnsi" w:cstheme="minorHAnsi"/>
          <w:sz w:val="22"/>
          <w:szCs w:val="22"/>
        </w:rPr>
        <w:t xml:space="preserve">multiple </w:t>
      </w:r>
      <w:r w:rsidRPr="00FB1491">
        <w:rPr>
          <w:rFonts w:asciiTheme="minorHAnsi" w:hAnsiTheme="minorHAnsi" w:cstheme="minorHAnsi"/>
          <w:sz w:val="22"/>
          <w:szCs w:val="22"/>
        </w:rPr>
        <w:t>death</w:t>
      </w:r>
      <w:r w:rsidR="00801EF6">
        <w:rPr>
          <w:rFonts w:asciiTheme="minorHAnsi" w:hAnsiTheme="minorHAnsi" w:cstheme="minorHAnsi"/>
          <w:sz w:val="22"/>
          <w:szCs w:val="22"/>
        </w:rPr>
        <w:t>s</w:t>
      </w:r>
      <w:r w:rsidRPr="00FB1491">
        <w:rPr>
          <w:rFonts w:asciiTheme="minorHAnsi" w:hAnsiTheme="minorHAnsi" w:cstheme="minorHAnsi"/>
          <w:sz w:val="22"/>
          <w:szCs w:val="22"/>
        </w:rPr>
        <w:t xml:space="preserve"> </w:t>
      </w:r>
      <w:r>
        <w:rPr>
          <w:rFonts w:asciiTheme="minorHAnsi" w:hAnsiTheme="minorHAnsi" w:cstheme="minorHAnsi"/>
          <w:sz w:val="22"/>
          <w:szCs w:val="22"/>
        </w:rPr>
        <w:t>or</w:t>
      </w:r>
      <w:r w:rsidR="00801EF6">
        <w:rPr>
          <w:rFonts w:asciiTheme="minorHAnsi" w:hAnsiTheme="minorHAnsi" w:cstheme="minorHAnsi"/>
          <w:sz w:val="22"/>
          <w:szCs w:val="22"/>
        </w:rPr>
        <w:t xml:space="preserve"> injuries</w:t>
      </w:r>
      <w:r w:rsidRPr="00FB1491">
        <w:rPr>
          <w:rFonts w:asciiTheme="minorHAnsi" w:hAnsiTheme="minorHAnsi" w:cstheme="minorHAnsi"/>
          <w:sz w:val="22"/>
          <w:szCs w:val="22"/>
        </w:rPr>
        <w:t xml:space="preserve">, significant damage to infrastructure and may have campus wide implications related to business continuity.  In the context of the initial management of a Major Emergency, the </w:t>
      </w:r>
      <w:r>
        <w:rPr>
          <w:rFonts w:asciiTheme="minorHAnsi" w:hAnsiTheme="minorHAnsi" w:cstheme="minorHAnsi"/>
          <w:sz w:val="22"/>
          <w:szCs w:val="22"/>
        </w:rPr>
        <w:t>u</w:t>
      </w:r>
      <w:r w:rsidRPr="00FB1491">
        <w:rPr>
          <w:rFonts w:asciiTheme="minorHAnsi" w:hAnsiTheme="minorHAnsi" w:cstheme="minorHAnsi"/>
          <w:sz w:val="22"/>
          <w:szCs w:val="22"/>
        </w:rPr>
        <w:t xml:space="preserve">niversity may have a role in early evacuation of </w:t>
      </w:r>
      <w:r w:rsidR="000758E6" w:rsidRPr="00FB1491">
        <w:rPr>
          <w:rFonts w:asciiTheme="minorHAnsi" w:hAnsiTheme="minorHAnsi" w:cstheme="minorHAnsi"/>
          <w:sz w:val="22"/>
          <w:szCs w:val="22"/>
        </w:rPr>
        <w:t>premises,</w:t>
      </w:r>
      <w:r w:rsidRPr="00FB1491">
        <w:rPr>
          <w:rFonts w:asciiTheme="minorHAnsi" w:hAnsiTheme="minorHAnsi" w:cstheme="minorHAnsi"/>
          <w:sz w:val="22"/>
          <w:szCs w:val="22"/>
        </w:rPr>
        <w:t xml:space="preserve"> but management of the emergency response will </w:t>
      </w:r>
      <w:r>
        <w:rPr>
          <w:rFonts w:asciiTheme="minorHAnsi" w:hAnsiTheme="minorHAnsi" w:cstheme="minorHAnsi"/>
          <w:sz w:val="22"/>
          <w:szCs w:val="22"/>
        </w:rPr>
        <w:t>be</w:t>
      </w:r>
      <w:r w:rsidRPr="00FB1491">
        <w:rPr>
          <w:rFonts w:asciiTheme="minorHAnsi" w:hAnsiTheme="minorHAnsi" w:cstheme="minorHAnsi"/>
          <w:sz w:val="22"/>
          <w:szCs w:val="22"/>
        </w:rPr>
        <w:t xml:space="preserve"> the remit of </w:t>
      </w:r>
      <w:r w:rsidR="00F1086C">
        <w:rPr>
          <w:rFonts w:asciiTheme="minorHAnsi" w:hAnsiTheme="minorHAnsi" w:cstheme="minorHAnsi"/>
          <w:sz w:val="22"/>
          <w:szCs w:val="22"/>
        </w:rPr>
        <w:t>the Emergency Services (</w:t>
      </w:r>
      <w:proofErr w:type="gramStart"/>
      <w:r w:rsidRPr="00FB1491">
        <w:rPr>
          <w:rFonts w:asciiTheme="minorHAnsi" w:hAnsiTheme="minorHAnsi" w:cstheme="minorHAnsi"/>
          <w:sz w:val="22"/>
          <w:szCs w:val="22"/>
        </w:rPr>
        <w:t>An</w:t>
      </w:r>
      <w:proofErr w:type="gramEnd"/>
      <w:r w:rsidRPr="00FB1491">
        <w:rPr>
          <w:rFonts w:asciiTheme="minorHAnsi" w:hAnsiTheme="minorHAnsi" w:cstheme="minorHAnsi"/>
          <w:sz w:val="22"/>
          <w:szCs w:val="22"/>
        </w:rPr>
        <w:t xml:space="preserve"> Garda </w:t>
      </w:r>
      <w:proofErr w:type="spellStart"/>
      <w:r w:rsidRPr="00FB1491">
        <w:rPr>
          <w:rFonts w:asciiTheme="minorHAnsi" w:hAnsiTheme="minorHAnsi" w:cstheme="minorHAnsi"/>
          <w:sz w:val="22"/>
          <w:szCs w:val="22"/>
        </w:rPr>
        <w:t>Siochána</w:t>
      </w:r>
      <w:proofErr w:type="spellEnd"/>
      <w:r w:rsidRPr="00FB1491">
        <w:rPr>
          <w:rFonts w:asciiTheme="minorHAnsi" w:hAnsiTheme="minorHAnsi" w:cstheme="minorHAnsi"/>
          <w:sz w:val="22"/>
          <w:szCs w:val="22"/>
        </w:rPr>
        <w:t>, the Fire Service and the Nationa</w:t>
      </w:r>
      <w:r>
        <w:rPr>
          <w:rFonts w:asciiTheme="minorHAnsi" w:hAnsiTheme="minorHAnsi" w:cstheme="minorHAnsi"/>
          <w:sz w:val="22"/>
          <w:szCs w:val="22"/>
        </w:rPr>
        <w:t>l Ambulance Service</w:t>
      </w:r>
      <w:r w:rsidR="00F1086C">
        <w:rPr>
          <w:rFonts w:asciiTheme="minorHAnsi" w:hAnsiTheme="minorHAnsi" w:cstheme="minorHAnsi"/>
          <w:sz w:val="22"/>
          <w:szCs w:val="22"/>
        </w:rPr>
        <w:t>)</w:t>
      </w:r>
      <w:r>
        <w:rPr>
          <w:rFonts w:asciiTheme="minorHAnsi" w:hAnsiTheme="minorHAnsi" w:cstheme="minorHAnsi"/>
          <w:sz w:val="22"/>
          <w:szCs w:val="22"/>
        </w:rPr>
        <w:t xml:space="preserve">.  As the university moves </w:t>
      </w:r>
      <w:r w:rsidRPr="00FB1491">
        <w:rPr>
          <w:rFonts w:asciiTheme="minorHAnsi" w:hAnsiTheme="minorHAnsi" w:cstheme="minorHAnsi"/>
          <w:sz w:val="22"/>
          <w:szCs w:val="22"/>
        </w:rPr>
        <w:t xml:space="preserve">into the recovery phase following the initial response, the management of the incident will </w:t>
      </w:r>
      <w:r w:rsidR="007C28B9">
        <w:rPr>
          <w:rFonts w:asciiTheme="minorHAnsi" w:hAnsiTheme="minorHAnsi" w:cstheme="minorHAnsi"/>
          <w:sz w:val="22"/>
          <w:szCs w:val="22"/>
        </w:rPr>
        <w:t xml:space="preserve">normally </w:t>
      </w:r>
      <w:r>
        <w:rPr>
          <w:rFonts w:asciiTheme="minorHAnsi" w:hAnsiTheme="minorHAnsi" w:cstheme="minorHAnsi"/>
          <w:sz w:val="22"/>
          <w:szCs w:val="22"/>
        </w:rPr>
        <w:t>be handed back to the University from the Emergency services</w:t>
      </w:r>
      <w:r w:rsidRPr="00FB1491">
        <w:rPr>
          <w:rFonts w:asciiTheme="minorHAnsi" w:hAnsiTheme="minorHAnsi" w:cstheme="minorHAnsi"/>
          <w:sz w:val="22"/>
          <w:szCs w:val="22"/>
        </w:rPr>
        <w:t xml:space="preserve">.  </w:t>
      </w:r>
    </w:p>
    <w:p w14:paraId="231D363F" w14:textId="77777777" w:rsidR="002F2FAC" w:rsidRPr="00637855" w:rsidRDefault="002F2FAC" w:rsidP="002F2FAC">
      <w:pPr>
        <w:jc w:val="both"/>
        <w:rPr>
          <w:rFonts w:asciiTheme="minorHAnsi" w:hAnsiTheme="minorHAnsi" w:cstheme="minorHAnsi"/>
          <w:b/>
          <w:i/>
          <w:sz w:val="22"/>
          <w:szCs w:val="22"/>
        </w:rPr>
      </w:pPr>
    </w:p>
    <w:p w14:paraId="32B6E26F" w14:textId="6FA2ACDF" w:rsidR="00BE5E17" w:rsidRPr="002F2FAC" w:rsidRDefault="002F2FAC" w:rsidP="002F2FAC">
      <w:pPr>
        <w:jc w:val="both"/>
        <w:rPr>
          <w:rFonts w:asciiTheme="minorHAnsi" w:hAnsiTheme="minorHAnsi" w:cstheme="minorHAnsi"/>
          <w:i/>
          <w:sz w:val="22"/>
          <w:szCs w:val="22"/>
        </w:rPr>
      </w:pPr>
      <w:r w:rsidRPr="002F2FAC">
        <w:rPr>
          <w:rFonts w:asciiTheme="minorHAnsi" w:hAnsiTheme="minorHAnsi" w:cstheme="minorHAnsi"/>
          <w:i/>
          <w:sz w:val="22"/>
          <w:szCs w:val="22"/>
        </w:rPr>
        <w:t xml:space="preserve"> </w:t>
      </w:r>
      <w:r w:rsidR="00CD29AE" w:rsidRPr="002F2FAC">
        <w:rPr>
          <w:rFonts w:asciiTheme="minorHAnsi" w:hAnsiTheme="minorHAnsi" w:cstheme="minorHAnsi"/>
          <w:i/>
          <w:sz w:val="22"/>
          <w:szCs w:val="22"/>
        </w:rPr>
        <w:t>“</w:t>
      </w:r>
      <w:r w:rsidR="00BE5E17" w:rsidRPr="002F2FAC">
        <w:rPr>
          <w:rFonts w:asciiTheme="minorHAnsi" w:hAnsiTheme="minorHAnsi" w:cstheme="minorHAnsi"/>
          <w:i/>
          <w:sz w:val="22"/>
          <w:szCs w:val="22"/>
        </w:rPr>
        <w:t>A Major Emergency is any event</w:t>
      </w:r>
      <w:r w:rsidR="00280D62" w:rsidRPr="002F2FAC">
        <w:rPr>
          <w:rFonts w:asciiTheme="minorHAnsi" w:hAnsiTheme="minorHAnsi" w:cstheme="minorHAnsi"/>
          <w:i/>
          <w:sz w:val="22"/>
          <w:szCs w:val="22"/>
        </w:rPr>
        <w:t>,</w:t>
      </w:r>
      <w:r w:rsidR="00BE5E17" w:rsidRPr="002F2FAC">
        <w:rPr>
          <w:rFonts w:asciiTheme="minorHAnsi" w:hAnsiTheme="minorHAnsi" w:cstheme="minorHAnsi"/>
          <w:i/>
          <w:sz w:val="22"/>
          <w:szCs w:val="22"/>
        </w:rPr>
        <w:t xml:space="preserve"> which, usually with little or no warning, causes or threatens death or injury, serious disruption of essential services or damage to property, the environment or infrastructure beyond the normal capabilities of the principal emergency services in the area in which the event occurs, and requires the activation of specific additional procedures and the </w:t>
      </w:r>
      <w:proofErr w:type="spellStart"/>
      <w:r w:rsidR="00BE5E17" w:rsidRPr="002F2FAC">
        <w:rPr>
          <w:rFonts w:asciiTheme="minorHAnsi" w:hAnsiTheme="minorHAnsi" w:cstheme="minorHAnsi"/>
          <w:i/>
          <w:sz w:val="22"/>
          <w:szCs w:val="22"/>
        </w:rPr>
        <w:t>mobilisation</w:t>
      </w:r>
      <w:proofErr w:type="spellEnd"/>
      <w:r w:rsidR="00BE5E17" w:rsidRPr="002F2FAC">
        <w:rPr>
          <w:rFonts w:asciiTheme="minorHAnsi" w:hAnsiTheme="minorHAnsi" w:cstheme="minorHAnsi"/>
          <w:i/>
          <w:sz w:val="22"/>
          <w:szCs w:val="22"/>
        </w:rPr>
        <w:t xml:space="preserve"> of additional resources to ensure an effective, </w:t>
      </w:r>
      <w:r w:rsidR="00AB77C2" w:rsidRPr="002F2FAC">
        <w:rPr>
          <w:rFonts w:asciiTheme="minorHAnsi" w:hAnsiTheme="minorHAnsi" w:cstheme="minorHAnsi"/>
          <w:i/>
          <w:sz w:val="22"/>
          <w:szCs w:val="22"/>
        </w:rPr>
        <w:t>coordinated</w:t>
      </w:r>
      <w:r w:rsidR="00BE5E17" w:rsidRPr="002F2FAC">
        <w:rPr>
          <w:rFonts w:asciiTheme="minorHAnsi" w:hAnsiTheme="minorHAnsi" w:cstheme="minorHAnsi"/>
          <w:i/>
          <w:sz w:val="22"/>
          <w:szCs w:val="22"/>
        </w:rPr>
        <w:t xml:space="preserve"> response (Framework for Major Emergency Management, 2006</w:t>
      </w:r>
      <w:r w:rsidR="00485C45" w:rsidRPr="002F2FAC">
        <w:rPr>
          <w:i/>
        </w:rPr>
        <w:t xml:space="preserve">, </w:t>
      </w:r>
      <w:r w:rsidR="00485C45" w:rsidRPr="002F2FAC">
        <w:rPr>
          <w:rFonts w:asciiTheme="minorHAnsi" w:hAnsiTheme="minorHAnsi" w:cstheme="minorHAnsi"/>
          <w:i/>
          <w:sz w:val="22"/>
          <w:szCs w:val="22"/>
        </w:rPr>
        <w:t xml:space="preserve">adopted by the Irish Government </w:t>
      </w:r>
      <w:r w:rsidR="00280D62" w:rsidRPr="002F2FAC">
        <w:rPr>
          <w:rFonts w:asciiTheme="minorHAnsi" w:hAnsiTheme="minorHAnsi" w:cstheme="minorHAnsi"/>
          <w:i/>
          <w:sz w:val="22"/>
          <w:szCs w:val="22"/>
        </w:rPr>
        <w:t>http://mem.ie/</w:t>
      </w:r>
      <w:r w:rsidR="00BE5E17" w:rsidRPr="002F2FAC">
        <w:rPr>
          <w:rFonts w:asciiTheme="minorHAnsi" w:hAnsiTheme="minorHAnsi" w:cstheme="minorHAnsi"/>
          <w:i/>
          <w:sz w:val="22"/>
          <w:szCs w:val="22"/>
        </w:rPr>
        <w:t>)</w:t>
      </w:r>
      <w:r w:rsidR="00CD29AE" w:rsidRPr="002F2FAC">
        <w:rPr>
          <w:rFonts w:asciiTheme="minorHAnsi" w:hAnsiTheme="minorHAnsi" w:cstheme="minorHAnsi"/>
          <w:i/>
          <w:sz w:val="22"/>
          <w:szCs w:val="22"/>
        </w:rPr>
        <w:t>”</w:t>
      </w:r>
      <w:r w:rsidR="00BE5E17" w:rsidRPr="002F2FAC">
        <w:rPr>
          <w:rFonts w:asciiTheme="minorHAnsi" w:hAnsiTheme="minorHAnsi" w:cstheme="minorHAnsi"/>
          <w:i/>
          <w:sz w:val="22"/>
          <w:szCs w:val="22"/>
        </w:rPr>
        <w:t>.</w:t>
      </w:r>
    </w:p>
    <w:p w14:paraId="2D19841B" w14:textId="77777777" w:rsidR="00BE5E17" w:rsidRPr="00485C45" w:rsidRDefault="00BE5E17" w:rsidP="00BE5E17">
      <w:pPr>
        <w:jc w:val="both"/>
        <w:rPr>
          <w:rFonts w:asciiTheme="minorHAnsi" w:hAnsiTheme="minorHAnsi" w:cstheme="minorHAnsi"/>
          <w:sz w:val="22"/>
          <w:szCs w:val="22"/>
        </w:rPr>
      </w:pPr>
    </w:p>
    <w:p w14:paraId="46EDDA19" w14:textId="77777777" w:rsidR="00844AA4" w:rsidRPr="00844AA4" w:rsidRDefault="00844AA4" w:rsidP="00844AA4">
      <w:pPr>
        <w:spacing w:after="160" w:line="259" w:lineRule="auto"/>
        <w:jc w:val="both"/>
        <w:rPr>
          <w:b/>
          <w:sz w:val="22"/>
          <w:szCs w:val="22"/>
        </w:rPr>
      </w:pPr>
      <w:r w:rsidRPr="00844AA4">
        <w:rPr>
          <w:b/>
          <w:sz w:val="22"/>
          <w:szCs w:val="22"/>
        </w:rPr>
        <w:t xml:space="preserve">Role of the Emergency Services </w:t>
      </w:r>
    </w:p>
    <w:p w14:paraId="2DD4C634" w14:textId="47BCDC96" w:rsidR="008E2D31" w:rsidRDefault="00844AA4" w:rsidP="7931C500">
      <w:pPr>
        <w:spacing w:after="160" w:line="259" w:lineRule="auto"/>
        <w:jc w:val="both"/>
        <w:rPr>
          <w:rFonts w:asciiTheme="minorHAnsi" w:eastAsia="MS Gothic" w:hAnsiTheme="minorHAnsi" w:cstheme="minorBidi"/>
          <w:b/>
          <w:bCs/>
          <w:color w:val="7D1A41"/>
          <w:sz w:val="28"/>
          <w:szCs w:val="28"/>
          <w:lang w:val="en-GB"/>
        </w:rPr>
      </w:pPr>
      <w:r w:rsidRPr="7931C500">
        <w:rPr>
          <w:rFonts w:asciiTheme="minorHAnsi" w:eastAsiaTheme="minorEastAsia" w:hAnsiTheme="minorHAnsi" w:cstheme="minorBidi"/>
          <w:sz w:val="22"/>
          <w:szCs w:val="22"/>
        </w:rPr>
        <w:t>The external emergency services: Fire Service, Ambulance,</w:t>
      </w:r>
      <w:r w:rsidR="00B51F40" w:rsidRPr="7931C500">
        <w:rPr>
          <w:rFonts w:asciiTheme="minorHAnsi" w:eastAsiaTheme="minorEastAsia" w:hAnsiTheme="minorHAnsi" w:cstheme="minorBidi"/>
          <w:sz w:val="22"/>
          <w:szCs w:val="22"/>
        </w:rPr>
        <w:t xml:space="preserve"> </w:t>
      </w:r>
      <w:proofErr w:type="gramStart"/>
      <w:r w:rsidRPr="7931C500">
        <w:rPr>
          <w:rFonts w:asciiTheme="minorHAnsi" w:eastAsiaTheme="minorEastAsia" w:hAnsiTheme="minorHAnsi" w:cstheme="minorBidi"/>
          <w:sz w:val="22"/>
          <w:szCs w:val="22"/>
        </w:rPr>
        <w:t>An</w:t>
      </w:r>
      <w:proofErr w:type="gramEnd"/>
      <w:r w:rsidRPr="7931C500">
        <w:rPr>
          <w:rFonts w:asciiTheme="minorHAnsi" w:eastAsiaTheme="minorEastAsia" w:hAnsiTheme="minorHAnsi" w:cstheme="minorBidi"/>
          <w:sz w:val="22"/>
          <w:szCs w:val="22"/>
        </w:rPr>
        <w:t xml:space="preserve"> Garda </w:t>
      </w:r>
      <w:proofErr w:type="spellStart"/>
      <w:r w:rsidRPr="7931C500">
        <w:rPr>
          <w:rFonts w:asciiTheme="minorHAnsi" w:eastAsiaTheme="minorEastAsia" w:hAnsiTheme="minorHAnsi" w:cstheme="minorBidi"/>
          <w:sz w:val="22"/>
          <w:szCs w:val="22"/>
        </w:rPr>
        <w:t>Sióchána</w:t>
      </w:r>
      <w:proofErr w:type="spellEnd"/>
      <w:r w:rsidR="00B51F40" w:rsidRPr="7931C500">
        <w:rPr>
          <w:rFonts w:asciiTheme="minorHAnsi" w:eastAsiaTheme="minorEastAsia" w:hAnsiTheme="minorHAnsi" w:cstheme="minorBidi"/>
          <w:sz w:val="22"/>
          <w:szCs w:val="22"/>
        </w:rPr>
        <w:t xml:space="preserve"> and the Irish Coast Guard</w:t>
      </w:r>
      <w:r w:rsidRPr="7931C500">
        <w:rPr>
          <w:rFonts w:asciiTheme="minorHAnsi" w:eastAsiaTheme="minorEastAsia" w:hAnsiTheme="minorHAnsi" w:cstheme="minorBidi"/>
          <w:sz w:val="22"/>
          <w:szCs w:val="22"/>
        </w:rPr>
        <w:t xml:space="preserve"> have by law authority over an emergency</w:t>
      </w:r>
      <w:r w:rsidR="000D5217" w:rsidRPr="7931C500">
        <w:rPr>
          <w:rFonts w:asciiTheme="minorHAnsi" w:eastAsiaTheme="minorEastAsia" w:hAnsiTheme="minorHAnsi" w:cstheme="minorBidi"/>
          <w:sz w:val="22"/>
          <w:szCs w:val="22"/>
        </w:rPr>
        <w:t xml:space="preserve">.  If the emergency services become involved in an </w:t>
      </w:r>
      <w:r w:rsidR="00274363" w:rsidRPr="7931C500">
        <w:rPr>
          <w:rFonts w:asciiTheme="minorHAnsi" w:eastAsiaTheme="minorEastAsia" w:hAnsiTheme="minorHAnsi" w:cstheme="minorBidi"/>
          <w:sz w:val="22"/>
          <w:szCs w:val="22"/>
        </w:rPr>
        <w:t>incident,</w:t>
      </w:r>
      <w:r w:rsidR="000D5217" w:rsidRPr="7931C500">
        <w:rPr>
          <w:rFonts w:asciiTheme="minorHAnsi" w:eastAsiaTheme="minorEastAsia" w:hAnsiTheme="minorHAnsi" w:cstheme="minorBidi"/>
          <w:sz w:val="22"/>
          <w:szCs w:val="22"/>
        </w:rPr>
        <w:t xml:space="preserve"> then their instructions and actions take precedent over the actions set out in this plan.</w:t>
      </w:r>
      <w:r>
        <w:br w:type="page"/>
      </w:r>
    </w:p>
    <w:p w14:paraId="56C4798D" w14:textId="77777777" w:rsidR="00283A72" w:rsidRPr="00D27916" w:rsidRDefault="00283A72" w:rsidP="00283A72">
      <w:pPr>
        <w:pStyle w:val="Heading"/>
        <w:rPr>
          <w:color w:val="auto"/>
        </w:rPr>
      </w:pPr>
      <w:bookmarkStart w:id="13" w:name="_Toc1454491870"/>
      <w:bookmarkStart w:id="14" w:name="_Toc164424285"/>
      <w:r w:rsidRPr="00D27916">
        <w:rPr>
          <w:color w:val="auto"/>
        </w:rPr>
        <w:lastRenderedPageBreak/>
        <w:t>Activation of the Plan</w:t>
      </w:r>
      <w:bookmarkEnd w:id="13"/>
      <w:bookmarkEnd w:id="14"/>
    </w:p>
    <w:p w14:paraId="4A780D0F" w14:textId="77777777" w:rsidR="00283A72" w:rsidRDefault="00283A72" w:rsidP="00283A72">
      <w:pPr>
        <w:jc w:val="both"/>
        <w:rPr>
          <w:rFonts w:asciiTheme="minorHAnsi" w:hAnsiTheme="minorHAnsi" w:cstheme="minorHAnsi"/>
          <w:sz w:val="22"/>
          <w:szCs w:val="22"/>
        </w:rPr>
      </w:pPr>
    </w:p>
    <w:p w14:paraId="7A99D56F" w14:textId="149E88EB" w:rsidR="00283A72" w:rsidRPr="00FE04B8" w:rsidRDefault="00283A72" w:rsidP="00283A72">
      <w:pPr>
        <w:jc w:val="both"/>
        <w:rPr>
          <w:rFonts w:asciiTheme="minorHAnsi" w:hAnsiTheme="minorHAnsi" w:cstheme="minorHAnsi"/>
          <w:sz w:val="22"/>
          <w:szCs w:val="22"/>
        </w:rPr>
      </w:pPr>
      <w:r>
        <w:rPr>
          <w:rFonts w:asciiTheme="minorHAnsi" w:hAnsiTheme="minorHAnsi" w:cstheme="minorHAnsi"/>
          <w:sz w:val="22"/>
          <w:szCs w:val="22"/>
        </w:rPr>
        <w:t xml:space="preserve">The senior officers of the university (President or </w:t>
      </w:r>
      <w:r w:rsidR="00D21754">
        <w:rPr>
          <w:rFonts w:asciiTheme="minorHAnsi" w:hAnsiTheme="minorHAnsi" w:cstheme="minorHAnsi"/>
          <w:sz w:val="22"/>
          <w:szCs w:val="22"/>
        </w:rPr>
        <w:t>Provos</w:t>
      </w:r>
      <w:r w:rsidR="00275EEA">
        <w:rPr>
          <w:rFonts w:asciiTheme="minorHAnsi" w:hAnsiTheme="minorHAnsi" w:cstheme="minorHAnsi"/>
          <w:sz w:val="22"/>
          <w:szCs w:val="22"/>
        </w:rPr>
        <w:t>t</w:t>
      </w:r>
      <w:r w:rsidR="002A7FF5">
        <w:rPr>
          <w:rFonts w:asciiTheme="minorHAnsi" w:hAnsiTheme="minorHAnsi" w:cstheme="minorHAnsi"/>
          <w:sz w:val="22"/>
          <w:szCs w:val="22"/>
        </w:rPr>
        <w:t xml:space="preserve"> &amp; </w:t>
      </w:r>
      <w:r w:rsidR="00D21754">
        <w:rPr>
          <w:rFonts w:asciiTheme="minorHAnsi" w:hAnsiTheme="minorHAnsi" w:cstheme="minorHAnsi"/>
          <w:sz w:val="22"/>
          <w:szCs w:val="22"/>
        </w:rPr>
        <w:t>Deputy President</w:t>
      </w:r>
      <w:r>
        <w:rPr>
          <w:rFonts w:asciiTheme="minorHAnsi" w:hAnsiTheme="minorHAnsi" w:cstheme="minorHAnsi"/>
          <w:sz w:val="22"/>
          <w:szCs w:val="22"/>
        </w:rPr>
        <w:t>)</w:t>
      </w:r>
      <w:r w:rsidRPr="00072110">
        <w:rPr>
          <w:rFonts w:asciiTheme="minorHAnsi" w:hAnsiTheme="minorHAnsi" w:cstheme="minorHAnsi"/>
          <w:sz w:val="22"/>
          <w:szCs w:val="22"/>
        </w:rPr>
        <w:t xml:space="preserve"> can activate this plan.  </w:t>
      </w:r>
      <w:proofErr w:type="gramStart"/>
      <w:r w:rsidRPr="00FE04B8">
        <w:rPr>
          <w:rFonts w:asciiTheme="minorHAnsi" w:hAnsiTheme="minorHAnsi" w:cstheme="minorHAnsi"/>
          <w:sz w:val="22"/>
          <w:szCs w:val="22"/>
        </w:rPr>
        <w:t>In the event that</w:t>
      </w:r>
      <w:proofErr w:type="gramEnd"/>
      <w:r w:rsidRPr="00FE04B8">
        <w:rPr>
          <w:rFonts w:asciiTheme="minorHAnsi" w:hAnsiTheme="minorHAnsi" w:cstheme="minorHAnsi"/>
          <w:sz w:val="22"/>
          <w:szCs w:val="22"/>
        </w:rPr>
        <w:t xml:space="preserve"> senior officers are unavailable, their </w:t>
      </w:r>
      <w:r w:rsidR="00CF134E">
        <w:rPr>
          <w:rFonts w:asciiTheme="minorHAnsi" w:hAnsiTheme="minorHAnsi" w:cstheme="minorHAnsi"/>
          <w:sz w:val="22"/>
          <w:szCs w:val="22"/>
        </w:rPr>
        <w:t>nominated delegate</w:t>
      </w:r>
      <w:r w:rsidRPr="00FE04B8">
        <w:rPr>
          <w:rFonts w:asciiTheme="minorHAnsi" w:hAnsiTheme="minorHAnsi" w:cstheme="minorHAnsi"/>
          <w:sz w:val="22"/>
          <w:szCs w:val="22"/>
        </w:rPr>
        <w:t xml:space="preserve"> may activate this plan.</w:t>
      </w:r>
    </w:p>
    <w:p w14:paraId="7A9DED1F" w14:textId="77777777" w:rsidR="00283A72" w:rsidRDefault="00283A72" w:rsidP="00283A72">
      <w:pPr>
        <w:jc w:val="both"/>
        <w:rPr>
          <w:rFonts w:asciiTheme="minorHAnsi" w:hAnsiTheme="minorHAnsi" w:cstheme="minorHAnsi"/>
          <w:sz w:val="22"/>
          <w:szCs w:val="22"/>
        </w:rPr>
      </w:pPr>
    </w:p>
    <w:p w14:paraId="179EAA63" w14:textId="07D17F85" w:rsidR="00283A72" w:rsidRPr="00072110" w:rsidRDefault="00283A72" w:rsidP="00283A72">
      <w:pPr>
        <w:jc w:val="both"/>
        <w:rPr>
          <w:rFonts w:asciiTheme="minorHAnsi" w:hAnsiTheme="minorHAnsi" w:cstheme="minorHAnsi"/>
          <w:sz w:val="22"/>
          <w:szCs w:val="22"/>
        </w:rPr>
      </w:pPr>
      <w:proofErr w:type="gramStart"/>
      <w:r w:rsidRPr="00072110">
        <w:rPr>
          <w:rFonts w:asciiTheme="minorHAnsi" w:hAnsiTheme="minorHAnsi" w:cstheme="minorHAnsi"/>
          <w:sz w:val="22"/>
          <w:szCs w:val="22"/>
        </w:rPr>
        <w:t>In order to</w:t>
      </w:r>
      <w:proofErr w:type="gramEnd"/>
      <w:r w:rsidRPr="00072110">
        <w:rPr>
          <w:rFonts w:asciiTheme="minorHAnsi" w:hAnsiTheme="minorHAnsi" w:cstheme="minorHAnsi"/>
          <w:sz w:val="22"/>
          <w:szCs w:val="22"/>
        </w:rPr>
        <w:t xml:space="preserve"> activate this plan, </w:t>
      </w:r>
      <w:r>
        <w:rPr>
          <w:rFonts w:asciiTheme="minorHAnsi" w:hAnsiTheme="minorHAnsi" w:cstheme="minorHAnsi"/>
          <w:sz w:val="22"/>
          <w:szCs w:val="22"/>
        </w:rPr>
        <w:t xml:space="preserve">the President or </w:t>
      </w:r>
      <w:r w:rsidR="00D21754">
        <w:rPr>
          <w:rFonts w:asciiTheme="minorHAnsi" w:hAnsiTheme="minorHAnsi" w:cstheme="minorHAnsi"/>
          <w:sz w:val="22"/>
          <w:szCs w:val="22"/>
        </w:rPr>
        <w:t>Provost</w:t>
      </w:r>
      <w:r w:rsidR="002A7FF5">
        <w:rPr>
          <w:rFonts w:asciiTheme="minorHAnsi" w:hAnsiTheme="minorHAnsi" w:cstheme="minorHAnsi"/>
          <w:sz w:val="22"/>
          <w:szCs w:val="22"/>
        </w:rPr>
        <w:t xml:space="preserve"> &amp; </w:t>
      </w:r>
      <w:r w:rsidR="00D21754">
        <w:rPr>
          <w:rFonts w:asciiTheme="minorHAnsi" w:hAnsiTheme="minorHAnsi" w:cstheme="minorHAnsi"/>
          <w:sz w:val="22"/>
          <w:szCs w:val="22"/>
        </w:rPr>
        <w:t>Deputy President</w:t>
      </w:r>
      <w:r>
        <w:rPr>
          <w:rFonts w:asciiTheme="minorHAnsi" w:hAnsiTheme="minorHAnsi" w:cstheme="minorHAnsi"/>
          <w:sz w:val="22"/>
          <w:szCs w:val="22"/>
        </w:rPr>
        <w:t xml:space="preserve"> (or their </w:t>
      </w:r>
      <w:r w:rsidR="00CF134E">
        <w:rPr>
          <w:rFonts w:asciiTheme="minorHAnsi" w:hAnsiTheme="minorHAnsi" w:cstheme="minorHAnsi"/>
          <w:sz w:val="22"/>
          <w:szCs w:val="22"/>
        </w:rPr>
        <w:t>nominated delegate</w:t>
      </w:r>
      <w:r>
        <w:rPr>
          <w:rFonts w:asciiTheme="minorHAnsi" w:hAnsiTheme="minorHAnsi" w:cstheme="minorHAnsi"/>
          <w:sz w:val="22"/>
          <w:szCs w:val="22"/>
        </w:rPr>
        <w:t>)</w:t>
      </w:r>
      <w:r w:rsidRPr="00072110">
        <w:rPr>
          <w:rFonts w:asciiTheme="minorHAnsi" w:hAnsiTheme="minorHAnsi" w:cstheme="minorHAnsi"/>
          <w:sz w:val="22"/>
          <w:szCs w:val="22"/>
        </w:rPr>
        <w:t xml:space="preserve"> must be briefed on </w:t>
      </w:r>
      <w:r>
        <w:rPr>
          <w:rFonts w:asciiTheme="minorHAnsi" w:hAnsiTheme="minorHAnsi" w:cstheme="minorHAnsi"/>
          <w:sz w:val="22"/>
          <w:szCs w:val="22"/>
        </w:rPr>
        <w:t>an incident through the normal operational management structures.</w:t>
      </w:r>
    </w:p>
    <w:p w14:paraId="3CFB4FA3" w14:textId="77777777" w:rsidR="00283A72" w:rsidRDefault="00283A72" w:rsidP="00283A72">
      <w:pPr>
        <w:jc w:val="both"/>
        <w:rPr>
          <w:rFonts w:asciiTheme="minorHAnsi" w:hAnsiTheme="minorHAnsi" w:cstheme="minorHAnsi"/>
          <w:sz w:val="22"/>
          <w:szCs w:val="22"/>
        </w:rPr>
      </w:pPr>
    </w:p>
    <w:p w14:paraId="102AF87C" w14:textId="77777777" w:rsidR="00283A72" w:rsidRDefault="00283A72" w:rsidP="00283A72">
      <w:pPr>
        <w:jc w:val="both"/>
        <w:rPr>
          <w:rFonts w:asciiTheme="minorHAnsi" w:hAnsiTheme="minorHAnsi" w:cstheme="minorHAnsi"/>
          <w:sz w:val="22"/>
          <w:szCs w:val="22"/>
        </w:rPr>
      </w:pPr>
      <w:r w:rsidRPr="00072110">
        <w:rPr>
          <w:rFonts w:asciiTheme="minorHAnsi" w:hAnsiTheme="minorHAnsi" w:cstheme="minorHAnsi"/>
          <w:sz w:val="22"/>
          <w:szCs w:val="22"/>
        </w:rPr>
        <w:t xml:space="preserve">Incidents that might give rise to the activation of this plan can be identified in </w:t>
      </w:r>
      <w:proofErr w:type="gramStart"/>
      <w:r w:rsidRPr="00072110">
        <w:rPr>
          <w:rFonts w:asciiTheme="minorHAnsi" w:hAnsiTheme="minorHAnsi" w:cstheme="minorHAnsi"/>
          <w:sz w:val="22"/>
          <w:szCs w:val="22"/>
        </w:rPr>
        <w:t>a number of</w:t>
      </w:r>
      <w:proofErr w:type="gramEnd"/>
      <w:r w:rsidRPr="00072110">
        <w:rPr>
          <w:rFonts w:asciiTheme="minorHAnsi" w:hAnsiTheme="minorHAnsi" w:cstheme="minorHAnsi"/>
          <w:sz w:val="22"/>
          <w:szCs w:val="22"/>
        </w:rPr>
        <w:t xml:space="preserve"> ways, i.e.</w:t>
      </w:r>
    </w:p>
    <w:p w14:paraId="5B8B5F79" w14:textId="77777777" w:rsidR="00283A72" w:rsidRPr="00072110" w:rsidRDefault="00283A72" w:rsidP="00283A72">
      <w:pPr>
        <w:jc w:val="both"/>
        <w:rPr>
          <w:rFonts w:asciiTheme="minorHAnsi" w:hAnsiTheme="minorHAnsi" w:cstheme="minorHAnsi"/>
          <w:sz w:val="22"/>
          <w:szCs w:val="22"/>
        </w:rPr>
      </w:pPr>
    </w:p>
    <w:p w14:paraId="0CDA882A" w14:textId="25146884" w:rsidR="00283A72" w:rsidRPr="00FA73C6" w:rsidRDefault="00283A72" w:rsidP="7931C500">
      <w:pPr>
        <w:pStyle w:val="ListParagraph"/>
        <w:numPr>
          <w:ilvl w:val="0"/>
          <w:numId w:val="7"/>
        </w:numPr>
        <w:spacing w:after="160" w:line="259" w:lineRule="auto"/>
        <w:jc w:val="both"/>
        <w:rPr>
          <w:rFonts w:asciiTheme="minorHAnsi" w:hAnsiTheme="minorHAnsi" w:cstheme="minorBidi"/>
          <w:sz w:val="22"/>
          <w:szCs w:val="22"/>
        </w:rPr>
      </w:pPr>
      <w:proofErr w:type="gramStart"/>
      <w:r w:rsidRPr="7931C500">
        <w:rPr>
          <w:rFonts w:asciiTheme="minorHAnsi" w:hAnsiTheme="minorHAnsi" w:cstheme="minorBidi"/>
          <w:sz w:val="22"/>
          <w:szCs w:val="22"/>
        </w:rPr>
        <w:t>Calls to</w:t>
      </w:r>
      <w:proofErr w:type="gramEnd"/>
      <w:r w:rsidRPr="7931C500">
        <w:rPr>
          <w:rFonts w:asciiTheme="minorHAnsi" w:hAnsiTheme="minorHAnsi" w:cstheme="minorBidi"/>
          <w:sz w:val="22"/>
          <w:szCs w:val="22"/>
        </w:rPr>
        <w:t xml:space="preserve"> the emergency telephone number (3333)</w:t>
      </w:r>
      <w:r w:rsidR="00801EF6" w:rsidRPr="7931C500">
        <w:rPr>
          <w:rFonts w:asciiTheme="minorHAnsi" w:hAnsiTheme="minorHAnsi" w:cstheme="minorBidi"/>
          <w:sz w:val="22"/>
          <w:szCs w:val="22"/>
        </w:rPr>
        <w:t xml:space="preserve"> or (061) 21 3333)</w:t>
      </w:r>
      <w:r w:rsidR="22CDD90E" w:rsidRPr="7931C500">
        <w:rPr>
          <w:rFonts w:asciiTheme="minorHAnsi" w:hAnsiTheme="minorHAnsi" w:cstheme="minorBidi"/>
          <w:sz w:val="22"/>
          <w:szCs w:val="22"/>
        </w:rPr>
        <w:t>.</w:t>
      </w:r>
    </w:p>
    <w:p w14:paraId="36A6799E" w14:textId="7ECDC45A" w:rsidR="00283A72" w:rsidRPr="00FA73C6" w:rsidRDefault="00283A72" w:rsidP="7931C500">
      <w:pPr>
        <w:pStyle w:val="ListParagraph"/>
        <w:numPr>
          <w:ilvl w:val="0"/>
          <w:numId w:val="7"/>
        </w:numPr>
        <w:spacing w:after="160" w:line="259" w:lineRule="auto"/>
        <w:jc w:val="both"/>
        <w:rPr>
          <w:rFonts w:asciiTheme="minorHAnsi" w:hAnsiTheme="minorHAnsi" w:cstheme="minorBidi"/>
          <w:sz w:val="22"/>
          <w:szCs w:val="22"/>
        </w:rPr>
      </w:pPr>
      <w:r w:rsidRPr="7931C500">
        <w:rPr>
          <w:rFonts w:asciiTheme="minorHAnsi" w:hAnsiTheme="minorHAnsi" w:cstheme="minorBidi"/>
          <w:sz w:val="22"/>
          <w:szCs w:val="22"/>
        </w:rPr>
        <w:t>Notification by external agencies (</w:t>
      </w:r>
      <w:r w:rsidR="00274363" w:rsidRPr="7931C500">
        <w:rPr>
          <w:rFonts w:asciiTheme="minorHAnsi" w:hAnsiTheme="minorHAnsi" w:cstheme="minorBidi"/>
          <w:sz w:val="22"/>
          <w:szCs w:val="22"/>
        </w:rPr>
        <w:t>e.g.,</w:t>
      </w:r>
      <w:r w:rsidRPr="7931C500">
        <w:rPr>
          <w:rFonts w:asciiTheme="minorHAnsi" w:hAnsiTheme="minorHAnsi" w:cstheme="minorBidi"/>
          <w:sz w:val="22"/>
          <w:szCs w:val="22"/>
        </w:rPr>
        <w:t xml:space="preserve"> weather alerts, power outages, emergency services)</w:t>
      </w:r>
      <w:r w:rsidR="2EA85F5B" w:rsidRPr="7931C500">
        <w:rPr>
          <w:rFonts w:asciiTheme="minorHAnsi" w:hAnsiTheme="minorHAnsi" w:cstheme="minorBidi"/>
          <w:sz w:val="22"/>
          <w:szCs w:val="22"/>
        </w:rPr>
        <w:t>.</w:t>
      </w:r>
    </w:p>
    <w:p w14:paraId="482D96CF" w14:textId="1E35B866" w:rsidR="00283A72" w:rsidRDefault="00283A72" w:rsidP="7931C500">
      <w:pPr>
        <w:pStyle w:val="ListParagraph"/>
        <w:numPr>
          <w:ilvl w:val="0"/>
          <w:numId w:val="7"/>
        </w:numPr>
        <w:spacing w:after="160" w:line="259" w:lineRule="auto"/>
        <w:jc w:val="both"/>
        <w:rPr>
          <w:rFonts w:asciiTheme="minorHAnsi" w:hAnsiTheme="minorHAnsi" w:cstheme="minorBidi"/>
        </w:rPr>
      </w:pPr>
      <w:r w:rsidRPr="7931C500">
        <w:rPr>
          <w:rFonts w:asciiTheme="minorHAnsi" w:hAnsiTheme="minorHAnsi" w:cstheme="minorBidi"/>
          <w:sz w:val="22"/>
          <w:szCs w:val="22"/>
        </w:rPr>
        <w:t>Notification of incidents internally (</w:t>
      </w:r>
      <w:r w:rsidR="00274363" w:rsidRPr="7931C500">
        <w:rPr>
          <w:rFonts w:asciiTheme="minorHAnsi" w:hAnsiTheme="minorHAnsi" w:cstheme="minorBidi"/>
          <w:sz w:val="22"/>
          <w:szCs w:val="22"/>
        </w:rPr>
        <w:t>e.g.,</w:t>
      </w:r>
      <w:r w:rsidRPr="7931C500">
        <w:rPr>
          <w:rFonts w:asciiTheme="minorHAnsi" w:hAnsiTheme="minorHAnsi" w:cstheme="minorBidi"/>
          <w:sz w:val="22"/>
          <w:szCs w:val="22"/>
        </w:rPr>
        <w:t xml:space="preserve"> small fire)</w:t>
      </w:r>
      <w:r w:rsidR="40D0952B" w:rsidRPr="7931C500">
        <w:rPr>
          <w:rFonts w:asciiTheme="minorHAnsi" w:hAnsiTheme="minorHAnsi" w:cstheme="minorBidi"/>
          <w:sz w:val="22"/>
          <w:szCs w:val="22"/>
        </w:rPr>
        <w:t>.</w:t>
      </w:r>
    </w:p>
    <w:p w14:paraId="77E83EED" w14:textId="380798BE" w:rsidR="00283A72" w:rsidRPr="00FA73C6" w:rsidRDefault="00283A72" w:rsidP="7931C500">
      <w:pPr>
        <w:pStyle w:val="ListParagraph"/>
        <w:numPr>
          <w:ilvl w:val="0"/>
          <w:numId w:val="7"/>
        </w:numPr>
        <w:spacing w:after="160" w:line="259" w:lineRule="auto"/>
        <w:jc w:val="both"/>
        <w:rPr>
          <w:rFonts w:asciiTheme="minorHAnsi" w:hAnsiTheme="minorHAnsi" w:cstheme="minorBidi"/>
          <w:sz w:val="22"/>
          <w:szCs w:val="22"/>
        </w:rPr>
      </w:pPr>
      <w:r w:rsidRPr="7931C500">
        <w:rPr>
          <w:rFonts w:asciiTheme="minorHAnsi" w:hAnsiTheme="minorHAnsi" w:cstheme="minorBidi"/>
          <w:sz w:val="22"/>
          <w:szCs w:val="22"/>
        </w:rPr>
        <w:t>Incidents that cannot be contained (</w:t>
      </w:r>
      <w:r w:rsidR="00274363" w:rsidRPr="7931C500">
        <w:rPr>
          <w:rFonts w:asciiTheme="minorHAnsi" w:hAnsiTheme="minorHAnsi" w:cstheme="minorBidi"/>
          <w:sz w:val="22"/>
          <w:szCs w:val="22"/>
        </w:rPr>
        <w:t>e.g.,</w:t>
      </w:r>
      <w:r w:rsidRPr="7931C500">
        <w:rPr>
          <w:rFonts w:asciiTheme="minorHAnsi" w:hAnsiTheme="minorHAnsi" w:cstheme="minorBidi"/>
          <w:sz w:val="22"/>
          <w:szCs w:val="22"/>
        </w:rPr>
        <w:t xml:space="preserve"> network failure, public health emergency)</w:t>
      </w:r>
      <w:r w:rsidR="2D90306F" w:rsidRPr="7931C500">
        <w:rPr>
          <w:rFonts w:asciiTheme="minorHAnsi" w:hAnsiTheme="minorHAnsi" w:cstheme="minorBidi"/>
          <w:sz w:val="22"/>
          <w:szCs w:val="22"/>
        </w:rPr>
        <w:t>.</w:t>
      </w:r>
    </w:p>
    <w:p w14:paraId="23C3105F" w14:textId="08D2D259" w:rsidR="00283A72" w:rsidRDefault="00283A72" w:rsidP="7931C500">
      <w:pPr>
        <w:rPr>
          <w:rFonts w:asciiTheme="minorHAnsi" w:hAnsiTheme="minorHAnsi" w:cstheme="minorBidi"/>
          <w:sz w:val="22"/>
          <w:szCs w:val="22"/>
        </w:rPr>
      </w:pPr>
      <w:r w:rsidRPr="7931C500">
        <w:rPr>
          <w:rFonts w:asciiTheme="minorHAnsi" w:hAnsiTheme="minorHAnsi" w:cstheme="minorBidi"/>
          <w:sz w:val="22"/>
          <w:szCs w:val="22"/>
        </w:rPr>
        <w:t xml:space="preserve">It is important that the processes outlined in this plan are followed in all cases. The responsible manager should first classify the incident using the guidelines in the following </w:t>
      </w:r>
      <w:r w:rsidRPr="7931C500">
        <w:rPr>
          <w:rFonts w:asciiTheme="minorHAnsi" w:hAnsiTheme="minorHAnsi" w:cstheme="minorBidi"/>
          <w:b/>
          <w:bCs/>
          <w:sz w:val="22"/>
          <w:szCs w:val="22"/>
        </w:rPr>
        <w:t>Incident Level Matrix</w:t>
      </w:r>
      <w:r w:rsidRPr="7931C500">
        <w:rPr>
          <w:rFonts w:asciiTheme="minorHAnsi" w:hAnsiTheme="minorHAnsi" w:cstheme="minorBidi"/>
          <w:sz w:val="22"/>
          <w:szCs w:val="22"/>
        </w:rPr>
        <w:t>.</w:t>
      </w:r>
      <w:r w:rsidR="00021200" w:rsidRPr="7931C500">
        <w:rPr>
          <w:rFonts w:asciiTheme="minorHAnsi" w:hAnsiTheme="minorHAnsi" w:cstheme="minorBidi"/>
          <w:sz w:val="22"/>
          <w:szCs w:val="22"/>
        </w:rPr>
        <w:t xml:space="preserve">  This matrix refers to the </w:t>
      </w:r>
      <w:r w:rsidR="70124C24" w:rsidRPr="7931C500">
        <w:rPr>
          <w:rFonts w:asciiTheme="minorHAnsi" w:hAnsiTheme="minorHAnsi" w:cstheme="minorBidi"/>
          <w:sz w:val="22"/>
          <w:szCs w:val="22"/>
        </w:rPr>
        <w:t>Command-and-Control Team</w:t>
      </w:r>
      <w:r w:rsidR="00021200" w:rsidRPr="7931C500">
        <w:rPr>
          <w:rFonts w:asciiTheme="minorHAnsi" w:hAnsiTheme="minorHAnsi" w:cstheme="minorBidi"/>
          <w:sz w:val="22"/>
          <w:szCs w:val="22"/>
        </w:rPr>
        <w:t xml:space="preserve"> which is set out in the next section of this document.</w:t>
      </w:r>
    </w:p>
    <w:p w14:paraId="0D57D32C" w14:textId="77777777" w:rsidR="00021200" w:rsidRPr="008D5173" w:rsidRDefault="00021200" w:rsidP="00021200">
      <w:pPr>
        <w:jc w:val="both"/>
        <w:rPr>
          <w:rFonts w:asciiTheme="minorHAnsi" w:hAnsiTheme="minorHAnsi"/>
          <w:b/>
          <w:sz w:val="22"/>
          <w:szCs w:val="22"/>
        </w:rPr>
      </w:pPr>
    </w:p>
    <w:p w14:paraId="7D4CFD79" w14:textId="77777777" w:rsidR="00021200" w:rsidRPr="008E2D31" w:rsidRDefault="00021200" w:rsidP="008E2D31">
      <w:pPr>
        <w:spacing w:after="160" w:line="259" w:lineRule="auto"/>
        <w:rPr>
          <w:rFonts w:asciiTheme="minorHAnsi" w:hAnsiTheme="minorHAnsi" w:cstheme="minorHAnsi"/>
          <w:b/>
          <w:sz w:val="22"/>
          <w:szCs w:val="22"/>
        </w:rPr>
      </w:pPr>
      <w:r w:rsidRPr="00154129">
        <w:rPr>
          <w:rFonts w:asciiTheme="minorHAnsi" w:hAnsiTheme="minorHAnsi" w:cstheme="minorHAnsi"/>
          <w:b/>
          <w:sz w:val="22"/>
          <w:szCs w:val="22"/>
        </w:rPr>
        <w:t>Incident Level Matrix</w:t>
      </w:r>
      <w:r>
        <w:rPr>
          <w:rFonts w:asciiTheme="minorHAnsi" w:hAnsiTheme="minorHAnsi" w:cstheme="minorHAnsi"/>
          <w:b/>
          <w:sz w:val="22"/>
          <w:szCs w:val="22"/>
        </w:rPr>
        <w:t xml:space="preserve"> </w:t>
      </w:r>
    </w:p>
    <w:tbl>
      <w:tblPr>
        <w:tblStyle w:val="TableGrid"/>
        <w:tblW w:w="0" w:type="auto"/>
        <w:jc w:val="center"/>
        <w:tblLook w:val="04A0" w:firstRow="1" w:lastRow="0" w:firstColumn="1" w:lastColumn="0" w:noHBand="0" w:noVBand="1"/>
      </w:tblPr>
      <w:tblGrid>
        <w:gridCol w:w="1860"/>
        <w:gridCol w:w="1587"/>
        <w:gridCol w:w="5891"/>
      </w:tblGrid>
      <w:tr w:rsidR="00021200" w:rsidRPr="0071651D" w14:paraId="37DFCFB2" w14:textId="77777777" w:rsidTr="7931C500">
        <w:trPr>
          <w:trHeight w:val="1403"/>
          <w:jc w:val="center"/>
        </w:trPr>
        <w:tc>
          <w:tcPr>
            <w:tcW w:w="1671" w:type="dxa"/>
            <w:vMerge w:val="restart"/>
            <w:shd w:val="clear" w:color="auto" w:fill="FFFFFF" w:themeFill="background1"/>
            <w:vAlign w:val="center"/>
          </w:tcPr>
          <w:p w14:paraId="0DA4F788" w14:textId="77777777" w:rsidR="00021200" w:rsidRPr="007C28B9" w:rsidRDefault="00021200" w:rsidP="001967B6">
            <w:pPr>
              <w:jc w:val="center"/>
              <w:rPr>
                <w:rFonts w:asciiTheme="minorHAnsi" w:hAnsiTheme="minorHAnsi" w:cstheme="minorHAnsi"/>
                <w:b/>
                <w:sz w:val="40"/>
                <w:szCs w:val="40"/>
              </w:rPr>
            </w:pPr>
            <w:r w:rsidRPr="007C28B9">
              <w:rPr>
                <w:rFonts w:asciiTheme="minorHAnsi" w:hAnsiTheme="minorHAnsi" w:cstheme="minorHAnsi"/>
                <w:b/>
                <w:sz w:val="40"/>
                <w:szCs w:val="40"/>
              </w:rPr>
              <w:t xml:space="preserve">Critical </w:t>
            </w:r>
          </w:p>
          <w:p w14:paraId="0CB8D787" w14:textId="77777777" w:rsidR="00021200" w:rsidRPr="0071651D" w:rsidRDefault="00021200" w:rsidP="001967B6">
            <w:pPr>
              <w:jc w:val="center"/>
              <w:rPr>
                <w:rFonts w:asciiTheme="minorHAnsi" w:hAnsiTheme="minorHAnsi" w:cstheme="minorHAnsi"/>
                <w:b/>
                <w:sz w:val="22"/>
                <w:szCs w:val="22"/>
              </w:rPr>
            </w:pPr>
            <w:r w:rsidRPr="007C28B9">
              <w:rPr>
                <w:rFonts w:asciiTheme="minorHAnsi" w:hAnsiTheme="minorHAnsi" w:cstheme="minorHAnsi"/>
                <w:b/>
                <w:sz w:val="40"/>
                <w:szCs w:val="40"/>
              </w:rPr>
              <w:t>Incident</w:t>
            </w:r>
          </w:p>
        </w:tc>
        <w:tc>
          <w:tcPr>
            <w:tcW w:w="1608" w:type="dxa"/>
            <w:shd w:val="clear" w:color="auto" w:fill="538135" w:themeFill="accent6" w:themeFillShade="BF"/>
            <w:vAlign w:val="center"/>
          </w:tcPr>
          <w:p w14:paraId="2A311595" w14:textId="77777777" w:rsidR="00021200" w:rsidRPr="007C28B9" w:rsidRDefault="00021200" w:rsidP="001967B6">
            <w:pPr>
              <w:jc w:val="center"/>
              <w:rPr>
                <w:rFonts w:asciiTheme="minorHAnsi" w:hAnsiTheme="minorHAnsi" w:cstheme="minorHAnsi"/>
                <w:b/>
                <w:sz w:val="40"/>
                <w:szCs w:val="40"/>
              </w:rPr>
            </w:pPr>
            <w:r w:rsidRPr="007C28B9">
              <w:rPr>
                <w:rFonts w:asciiTheme="minorHAnsi" w:hAnsiTheme="minorHAnsi" w:cstheme="minorHAnsi"/>
                <w:b/>
                <w:sz w:val="40"/>
                <w:szCs w:val="40"/>
              </w:rPr>
              <w:t>Level 1</w:t>
            </w:r>
          </w:p>
        </w:tc>
        <w:tc>
          <w:tcPr>
            <w:tcW w:w="6059" w:type="dxa"/>
            <w:shd w:val="clear" w:color="auto" w:fill="auto"/>
            <w:vAlign w:val="center"/>
          </w:tcPr>
          <w:p w14:paraId="3815D02B" w14:textId="05397F66" w:rsidR="00021200" w:rsidRPr="0071651D" w:rsidRDefault="00021200" w:rsidP="7931C500">
            <w:pPr>
              <w:jc w:val="both"/>
              <w:rPr>
                <w:rFonts w:asciiTheme="minorHAnsi" w:hAnsiTheme="minorHAnsi" w:cstheme="minorBidi"/>
                <w:sz w:val="22"/>
                <w:szCs w:val="22"/>
              </w:rPr>
            </w:pPr>
            <w:r w:rsidRPr="7931C500">
              <w:rPr>
                <w:rFonts w:asciiTheme="minorHAnsi" w:hAnsiTheme="minorHAnsi" w:cstheme="minorBidi"/>
                <w:sz w:val="22"/>
                <w:szCs w:val="22"/>
              </w:rPr>
              <w:t xml:space="preserve">A </w:t>
            </w:r>
            <w:proofErr w:type="spellStart"/>
            <w:r w:rsidRPr="7931C500">
              <w:rPr>
                <w:rFonts w:asciiTheme="minorHAnsi" w:hAnsiTheme="minorHAnsi" w:cstheme="minorBidi"/>
                <w:sz w:val="22"/>
                <w:szCs w:val="22"/>
              </w:rPr>
              <w:t>localised</w:t>
            </w:r>
            <w:proofErr w:type="spellEnd"/>
            <w:r w:rsidRPr="7931C500">
              <w:rPr>
                <w:rFonts w:asciiTheme="minorHAnsi" w:hAnsiTheme="minorHAnsi" w:cstheme="minorBidi"/>
                <w:sz w:val="22"/>
                <w:szCs w:val="22"/>
              </w:rPr>
              <w:t xml:space="preserve"> incident that can be responded to and managed by the on-site services of the university with no requirement for external assistance (</w:t>
            </w:r>
            <w:r w:rsidR="00274363" w:rsidRPr="7931C500">
              <w:rPr>
                <w:rFonts w:asciiTheme="minorHAnsi" w:hAnsiTheme="minorHAnsi" w:cstheme="minorBidi"/>
                <w:sz w:val="22"/>
                <w:szCs w:val="22"/>
              </w:rPr>
              <w:t>e.g.,</w:t>
            </w:r>
            <w:r w:rsidRPr="7931C500">
              <w:rPr>
                <w:rFonts w:asciiTheme="minorHAnsi" w:hAnsiTheme="minorHAnsi" w:cstheme="minorBidi"/>
                <w:sz w:val="22"/>
                <w:szCs w:val="22"/>
              </w:rPr>
              <w:t xml:space="preserve"> minor fire, burst pipe, storm damage).  The </w:t>
            </w:r>
            <w:r w:rsidR="70124C24" w:rsidRPr="7931C500">
              <w:rPr>
                <w:rFonts w:asciiTheme="minorHAnsi" w:hAnsiTheme="minorHAnsi" w:cstheme="minorBidi"/>
                <w:sz w:val="22"/>
                <w:szCs w:val="22"/>
              </w:rPr>
              <w:t>Command-and-</w:t>
            </w:r>
            <w:r w:rsidR="00D62223" w:rsidRPr="7931C500">
              <w:rPr>
                <w:rFonts w:asciiTheme="minorHAnsi" w:hAnsiTheme="minorHAnsi" w:cstheme="minorBidi"/>
                <w:sz w:val="22"/>
                <w:szCs w:val="22"/>
              </w:rPr>
              <w:t>Control Team</w:t>
            </w:r>
            <w:r w:rsidRPr="7931C500">
              <w:rPr>
                <w:rFonts w:asciiTheme="minorHAnsi" w:hAnsiTheme="minorHAnsi" w:cstheme="minorBidi"/>
                <w:sz w:val="22"/>
                <w:szCs w:val="22"/>
              </w:rPr>
              <w:t xml:space="preserve"> does not need to be </w:t>
            </w:r>
            <w:proofErr w:type="spellStart"/>
            <w:r w:rsidRPr="7931C500">
              <w:rPr>
                <w:rFonts w:asciiTheme="minorHAnsi" w:hAnsiTheme="minorHAnsi" w:cstheme="minorBidi"/>
                <w:sz w:val="22"/>
                <w:szCs w:val="22"/>
              </w:rPr>
              <w:t>mobilised</w:t>
            </w:r>
            <w:proofErr w:type="spellEnd"/>
            <w:r w:rsidRPr="7931C500">
              <w:rPr>
                <w:rFonts w:asciiTheme="minorHAnsi" w:hAnsiTheme="minorHAnsi" w:cstheme="minorBidi"/>
                <w:sz w:val="22"/>
                <w:szCs w:val="22"/>
              </w:rPr>
              <w:t xml:space="preserve"> but consider informing the Office of the President as early as possible with subsequent updates until the incident is resolved.</w:t>
            </w:r>
          </w:p>
        </w:tc>
      </w:tr>
      <w:tr w:rsidR="00021200" w:rsidRPr="0071651D" w14:paraId="787EDF19" w14:textId="77777777" w:rsidTr="7931C500">
        <w:trPr>
          <w:trHeight w:val="1550"/>
          <w:jc w:val="center"/>
        </w:trPr>
        <w:tc>
          <w:tcPr>
            <w:tcW w:w="1671" w:type="dxa"/>
            <w:vMerge/>
          </w:tcPr>
          <w:p w14:paraId="202FC3D8" w14:textId="77777777" w:rsidR="00021200" w:rsidRPr="0071651D" w:rsidRDefault="00021200" w:rsidP="001967B6">
            <w:pPr>
              <w:jc w:val="center"/>
              <w:rPr>
                <w:rFonts w:asciiTheme="minorHAnsi" w:hAnsiTheme="minorHAnsi" w:cstheme="minorHAnsi"/>
                <w:b/>
                <w:sz w:val="22"/>
                <w:szCs w:val="22"/>
              </w:rPr>
            </w:pPr>
          </w:p>
        </w:tc>
        <w:tc>
          <w:tcPr>
            <w:tcW w:w="1608" w:type="dxa"/>
            <w:shd w:val="clear" w:color="auto" w:fill="FFFF00"/>
            <w:vAlign w:val="center"/>
          </w:tcPr>
          <w:p w14:paraId="637909B0" w14:textId="77777777" w:rsidR="00021200" w:rsidRPr="007C28B9" w:rsidRDefault="00021200" w:rsidP="001967B6">
            <w:pPr>
              <w:jc w:val="center"/>
              <w:rPr>
                <w:rFonts w:asciiTheme="minorHAnsi" w:hAnsiTheme="minorHAnsi" w:cstheme="minorHAnsi"/>
                <w:b/>
                <w:sz w:val="40"/>
                <w:szCs w:val="40"/>
              </w:rPr>
            </w:pPr>
            <w:r w:rsidRPr="007C28B9">
              <w:rPr>
                <w:rFonts w:asciiTheme="minorHAnsi" w:hAnsiTheme="minorHAnsi" w:cstheme="minorHAnsi"/>
                <w:b/>
                <w:sz w:val="40"/>
                <w:szCs w:val="40"/>
              </w:rPr>
              <w:t>Level 2</w:t>
            </w:r>
          </w:p>
        </w:tc>
        <w:tc>
          <w:tcPr>
            <w:tcW w:w="6059" w:type="dxa"/>
            <w:shd w:val="clear" w:color="auto" w:fill="auto"/>
            <w:vAlign w:val="center"/>
          </w:tcPr>
          <w:p w14:paraId="35758512" w14:textId="6A625164" w:rsidR="00021200" w:rsidRPr="0071651D" w:rsidRDefault="00021200" w:rsidP="7931C500">
            <w:pPr>
              <w:jc w:val="both"/>
              <w:rPr>
                <w:rFonts w:asciiTheme="minorHAnsi" w:hAnsiTheme="minorHAnsi" w:cstheme="minorBidi"/>
                <w:sz w:val="22"/>
                <w:szCs w:val="22"/>
              </w:rPr>
            </w:pPr>
            <w:r w:rsidRPr="7931C500">
              <w:rPr>
                <w:rFonts w:asciiTheme="minorHAnsi" w:hAnsiTheme="minorHAnsi" w:cstheme="minorBidi"/>
                <w:sz w:val="22"/>
                <w:szCs w:val="22"/>
              </w:rPr>
              <w:t xml:space="preserve">A </w:t>
            </w:r>
            <w:proofErr w:type="spellStart"/>
            <w:r w:rsidRPr="7931C500">
              <w:rPr>
                <w:rFonts w:asciiTheme="minorHAnsi" w:hAnsiTheme="minorHAnsi" w:cstheme="minorBidi"/>
                <w:sz w:val="22"/>
                <w:szCs w:val="22"/>
              </w:rPr>
              <w:t>localised</w:t>
            </w:r>
            <w:proofErr w:type="spellEnd"/>
            <w:r w:rsidRPr="7931C500">
              <w:rPr>
                <w:rFonts w:asciiTheme="minorHAnsi" w:hAnsiTheme="minorHAnsi" w:cstheme="minorBidi"/>
                <w:sz w:val="22"/>
                <w:szCs w:val="22"/>
              </w:rPr>
              <w:t xml:space="preserve"> incident that requires the assistance of external emergency services but doesn’t create significant disruption for the business of the university (</w:t>
            </w:r>
            <w:r w:rsidR="00274363" w:rsidRPr="7931C500">
              <w:rPr>
                <w:rFonts w:asciiTheme="minorHAnsi" w:hAnsiTheme="minorHAnsi" w:cstheme="minorBidi"/>
                <w:sz w:val="22"/>
                <w:szCs w:val="22"/>
              </w:rPr>
              <w:t>e.g.,</w:t>
            </w:r>
            <w:r w:rsidRPr="7931C500">
              <w:rPr>
                <w:rFonts w:asciiTheme="minorHAnsi" w:hAnsiTheme="minorHAnsi" w:cstheme="minorBidi"/>
                <w:sz w:val="22"/>
                <w:szCs w:val="22"/>
              </w:rPr>
              <w:t xml:space="preserve"> death on campus, serious injury to an individual, low-level criminality).  The </w:t>
            </w:r>
            <w:r w:rsidR="70124C24" w:rsidRPr="7931C500">
              <w:rPr>
                <w:rFonts w:asciiTheme="minorHAnsi" w:hAnsiTheme="minorHAnsi" w:cstheme="minorBidi"/>
                <w:sz w:val="22"/>
                <w:szCs w:val="22"/>
              </w:rPr>
              <w:t>Command-and-</w:t>
            </w:r>
            <w:r w:rsidR="00D62223" w:rsidRPr="7931C500">
              <w:rPr>
                <w:rFonts w:asciiTheme="minorHAnsi" w:hAnsiTheme="minorHAnsi" w:cstheme="minorBidi"/>
                <w:sz w:val="22"/>
                <w:szCs w:val="22"/>
              </w:rPr>
              <w:t>Control Team</w:t>
            </w:r>
            <w:r w:rsidRPr="7931C500">
              <w:rPr>
                <w:rFonts w:asciiTheme="minorHAnsi" w:hAnsiTheme="minorHAnsi" w:cstheme="minorBidi"/>
                <w:sz w:val="22"/>
                <w:szCs w:val="22"/>
              </w:rPr>
              <w:t xml:space="preserve"> </w:t>
            </w:r>
            <w:r w:rsidRPr="7931C500">
              <w:rPr>
                <w:rFonts w:asciiTheme="minorHAnsi" w:hAnsiTheme="minorHAnsi" w:cstheme="minorBidi"/>
                <w:b/>
                <w:bCs/>
                <w:sz w:val="22"/>
                <w:szCs w:val="22"/>
              </w:rPr>
              <w:t>may</w:t>
            </w:r>
            <w:r w:rsidRPr="7931C500">
              <w:rPr>
                <w:rFonts w:asciiTheme="minorHAnsi" w:hAnsiTheme="minorHAnsi" w:cstheme="minorBidi"/>
                <w:sz w:val="22"/>
                <w:szCs w:val="22"/>
              </w:rPr>
              <w:t xml:space="preserve"> be </w:t>
            </w:r>
            <w:proofErr w:type="spellStart"/>
            <w:r w:rsidRPr="7931C500">
              <w:rPr>
                <w:rFonts w:asciiTheme="minorHAnsi" w:hAnsiTheme="minorHAnsi" w:cstheme="minorBidi"/>
                <w:sz w:val="22"/>
                <w:szCs w:val="22"/>
              </w:rPr>
              <w:t>mobilised</w:t>
            </w:r>
            <w:proofErr w:type="spellEnd"/>
            <w:r w:rsidRPr="7931C500">
              <w:rPr>
                <w:rFonts w:asciiTheme="minorHAnsi" w:hAnsiTheme="minorHAnsi" w:cstheme="minorBidi"/>
                <w:sz w:val="22"/>
                <w:szCs w:val="22"/>
              </w:rPr>
              <w:t xml:space="preserve">, possibly for just a brief </w:t>
            </w:r>
            <w:proofErr w:type="gramStart"/>
            <w:r w:rsidRPr="7931C500">
              <w:rPr>
                <w:rFonts w:asciiTheme="minorHAnsi" w:hAnsiTheme="minorHAnsi" w:cstheme="minorBidi"/>
                <w:sz w:val="22"/>
                <w:szCs w:val="22"/>
              </w:rPr>
              <w:t>period of time</w:t>
            </w:r>
            <w:proofErr w:type="gramEnd"/>
            <w:r w:rsidRPr="7931C500">
              <w:rPr>
                <w:rFonts w:asciiTheme="minorHAnsi" w:hAnsiTheme="minorHAnsi" w:cstheme="minorBidi"/>
                <w:sz w:val="22"/>
                <w:szCs w:val="22"/>
              </w:rPr>
              <w:t>.</w:t>
            </w:r>
          </w:p>
        </w:tc>
      </w:tr>
      <w:tr w:rsidR="00021200" w:rsidRPr="0071651D" w14:paraId="0652D545" w14:textId="77777777" w:rsidTr="7931C500">
        <w:trPr>
          <w:trHeight w:val="1408"/>
          <w:jc w:val="center"/>
        </w:trPr>
        <w:tc>
          <w:tcPr>
            <w:tcW w:w="1671" w:type="dxa"/>
            <w:vMerge/>
          </w:tcPr>
          <w:p w14:paraId="3641C0F0" w14:textId="77777777" w:rsidR="00021200" w:rsidRPr="0071651D" w:rsidRDefault="00021200" w:rsidP="001967B6">
            <w:pPr>
              <w:jc w:val="center"/>
              <w:rPr>
                <w:rFonts w:asciiTheme="minorHAnsi" w:hAnsiTheme="minorHAnsi" w:cstheme="minorHAnsi"/>
                <w:b/>
                <w:sz w:val="22"/>
                <w:szCs w:val="22"/>
              </w:rPr>
            </w:pPr>
          </w:p>
        </w:tc>
        <w:tc>
          <w:tcPr>
            <w:tcW w:w="1608" w:type="dxa"/>
            <w:shd w:val="clear" w:color="auto" w:fill="ED7D31" w:themeFill="accent2"/>
            <w:vAlign w:val="center"/>
          </w:tcPr>
          <w:p w14:paraId="13937E99" w14:textId="77777777" w:rsidR="00021200" w:rsidRPr="007C28B9" w:rsidRDefault="00021200" w:rsidP="001967B6">
            <w:pPr>
              <w:jc w:val="center"/>
              <w:rPr>
                <w:rFonts w:asciiTheme="minorHAnsi" w:hAnsiTheme="minorHAnsi" w:cstheme="minorHAnsi"/>
                <w:b/>
                <w:sz w:val="40"/>
                <w:szCs w:val="40"/>
              </w:rPr>
            </w:pPr>
            <w:r w:rsidRPr="007C28B9">
              <w:rPr>
                <w:rFonts w:asciiTheme="minorHAnsi" w:hAnsiTheme="minorHAnsi" w:cstheme="minorHAnsi"/>
                <w:b/>
                <w:sz w:val="40"/>
                <w:szCs w:val="40"/>
              </w:rPr>
              <w:t>Level 3</w:t>
            </w:r>
          </w:p>
        </w:tc>
        <w:tc>
          <w:tcPr>
            <w:tcW w:w="6059" w:type="dxa"/>
            <w:shd w:val="clear" w:color="auto" w:fill="auto"/>
            <w:vAlign w:val="center"/>
          </w:tcPr>
          <w:p w14:paraId="1C6C6B08" w14:textId="68C94EA4" w:rsidR="00021200" w:rsidRPr="0071651D" w:rsidRDefault="00021200" w:rsidP="7931C500">
            <w:pPr>
              <w:jc w:val="both"/>
              <w:rPr>
                <w:rFonts w:asciiTheme="minorHAnsi" w:hAnsiTheme="minorHAnsi" w:cstheme="minorBidi"/>
                <w:sz w:val="22"/>
                <w:szCs w:val="22"/>
              </w:rPr>
            </w:pPr>
            <w:r w:rsidRPr="7931C500">
              <w:rPr>
                <w:rFonts w:asciiTheme="minorHAnsi" w:hAnsiTheme="minorHAnsi" w:cstheme="minorBidi"/>
                <w:sz w:val="22"/>
                <w:szCs w:val="22"/>
              </w:rPr>
              <w:t>Any incident that requires the assistance of external emergency services and creates serious disruption to part(s) of the university, possibly requiring part closure and/or relocation of some department(s) (</w:t>
            </w:r>
            <w:r w:rsidR="00274363" w:rsidRPr="7931C500">
              <w:rPr>
                <w:rFonts w:asciiTheme="minorHAnsi" w:hAnsiTheme="minorHAnsi" w:cstheme="minorBidi"/>
                <w:sz w:val="22"/>
                <w:szCs w:val="22"/>
              </w:rPr>
              <w:t>e.g.,</w:t>
            </w:r>
            <w:r w:rsidRPr="7931C500">
              <w:rPr>
                <w:rFonts w:asciiTheme="minorHAnsi" w:hAnsiTheme="minorHAnsi" w:cstheme="minorBidi"/>
                <w:sz w:val="22"/>
                <w:szCs w:val="22"/>
              </w:rPr>
              <w:t xml:space="preserve"> severe adverse weather, environmental health issue, public health issue, serious fire, utilities failure).  A </w:t>
            </w:r>
            <w:r w:rsidR="00D62223" w:rsidRPr="7931C500">
              <w:rPr>
                <w:rFonts w:asciiTheme="minorHAnsi" w:hAnsiTheme="minorHAnsi" w:cstheme="minorBidi"/>
                <w:sz w:val="22"/>
                <w:szCs w:val="22"/>
              </w:rPr>
              <w:t>large-scale</w:t>
            </w:r>
            <w:r w:rsidRPr="7931C500">
              <w:rPr>
                <w:rFonts w:asciiTheme="minorHAnsi" w:hAnsiTheme="minorHAnsi" w:cstheme="minorBidi"/>
                <w:sz w:val="22"/>
                <w:szCs w:val="22"/>
              </w:rPr>
              <w:t xml:space="preserve"> </w:t>
            </w:r>
            <w:r w:rsidR="00274363" w:rsidRPr="7931C500">
              <w:rPr>
                <w:rFonts w:asciiTheme="minorHAnsi" w:hAnsiTheme="minorHAnsi" w:cstheme="minorBidi"/>
                <w:sz w:val="22"/>
                <w:szCs w:val="22"/>
              </w:rPr>
              <w:t>cyber-attack</w:t>
            </w:r>
            <w:r w:rsidRPr="7931C500">
              <w:rPr>
                <w:rFonts w:asciiTheme="minorHAnsi" w:hAnsiTheme="minorHAnsi" w:cstheme="minorBidi"/>
                <w:sz w:val="22"/>
                <w:szCs w:val="22"/>
              </w:rPr>
              <w:t xml:space="preserve"> or GDPR incident involving the compromise of large tranches of personal data with the potential for significant reputational damage for the university may also fit within this category.  The </w:t>
            </w:r>
            <w:r w:rsidR="70124C24" w:rsidRPr="7931C500">
              <w:rPr>
                <w:rFonts w:asciiTheme="minorHAnsi" w:hAnsiTheme="minorHAnsi" w:cstheme="minorBidi"/>
                <w:sz w:val="22"/>
                <w:szCs w:val="22"/>
              </w:rPr>
              <w:t>Command-and-</w:t>
            </w:r>
            <w:r w:rsidR="00D62223" w:rsidRPr="7931C500">
              <w:rPr>
                <w:rFonts w:asciiTheme="minorHAnsi" w:hAnsiTheme="minorHAnsi" w:cstheme="minorBidi"/>
                <w:sz w:val="22"/>
                <w:szCs w:val="22"/>
              </w:rPr>
              <w:t>Control Team</w:t>
            </w:r>
            <w:r w:rsidRPr="7931C500">
              <w:rPr>
                <w:rFonts w:asciiTheme="minorHAnsi" w:hAnsiTheme="minorHAnsi" w:cstheme="minorBidi"/>
                <w:sz w:val="22"/>
                <w:szCs w:val="22"/>
              </w:rPr>
              <w:t xml:space="preserve"> </w:t>
            </w:r>
            <w:r w:rsidRPr="7931C500">
              <w:rPr>
                <w:rFonts w:asciiTheme="minorHAnsi" w:hAnsiTheme="minorHAnsi" w:cstheme="minorBidi"/>
                <w:b/>
                <w:bCs/>
                <w:sz w:val="22"/>
                <w:szCs w:val="22"/>
              </w:rPr>
              <w:t>must</w:t>
            </w:r>
            <w:r w:rsidRPr="7931C500">
              <w:rPr>
                <w:rFonts w:asciiTheme="minorHAnsi" w:hAnsiTheme="minorHAnsi" w:cstheme="minorBidi"/>
                <w:sz w:val="22"/>
                <w:szCs w:val="22"/>
              </w:rPr>
              <w:t xml:space="preserve"> be </w:t>
            </w:r>
            <w:proofErr w:type="spellStart"/>
            <w:r w:rsidRPr="7931C500">
              <w:rPr>
                <w:rFonts w:asciiTheme="minorHAnsi" w:hAnsiTheme="minorHAnsi" w:cstheme="minorBidi"/>
                <w:sz w:val="22"/>
                <w:szCs w:val="22"/>
              </w:rPr>
              <w:t>mobilised</w:t>
            </w:r>
            <w:proofErr w:type="spellEnd"/>
            <w:r w:rsidRPr="7931C500">
              <w:rPr>
                <w:rFonts w:asciiTheme="minorHAnsi" w:hAnsiTheme="minorHAnsi" w:cstheme="minorBidi"/>
                <w:sz w:val="22"/>
                <w:szCs w:val="22"/>
              </w:rPr>
              <w:t>.</w:t>
            </w:r>
          </w:p>
        </w:tc>
      </w:tr>
      <w:tr w:rsidR="00021200" w:rsidRPr="0071651D" w14:paraId="21C43BEF" w14:textId="77777777" w:rsidTr="7931C500">
        <w:trPr>
          <w:trHeight w:val="1473"/>
          <w:jc w:val="center"/>
        </w:trPr>
        <w:tc>
          <w:tcPr>
            <w:tcW w:w="1671" w:type="dxa"/>
            <w:shd w:val="clear" w:color="auto" w:fill="FF0000"/>
            <w:vAlign w:val="center"/>
          </w:tcPr>
          <w:p w14:paraId="32CC76DC" w14:textId="77777777" w:rsidR="00021200" w:rsidRPr="007C28B9" w:rsidRDefault="00021200" w:rsidP="7931C500">
            <w:pPr>
              <w:jc w:val="center"/>
              <w:rPr>
                <w:rFonts w:asciiTheme="minorHAnsi" w:hAnsiTheme="minorHAnsi" w:cstheme="minorBidi"/>
                <w:b/>
                <w:bCs/>
                <w:color w:val="FFFFFF" w:themeColor="background1"/>
                <w:sz w:val="36"/>
                <w:szCs w:val="36"/>
              </w:rPr>
            </w:pPr>
            <w:r w:rsidRPr="7931C500">
              <w:rPr>
                <w:rFonts w:asciiTheme="minorHAnsi" w:hAnsiTheme="minorHAnsi" w:cstheme="minorBidi"/>
                <w:b/>
                <w:bCs/>
                <w:color w:val="FFFFFF" w:themeColor="background1"/>
                <w:sz w:val="36"/>
                <w:szCs w:val="36"/>
              </w:rPr>
              <w:t>Major Emergency</w:t>
            </w:r>
          </w:p>
        </w:tc>
        <w:tc>
          <w:tcPr>
            <w:tcW w:w="1608" w:type="dxa"/>
            <w:shd w:val="clear" w:color="auto" w:fill="FF0000"/>
            <w:vAlign w:val="center"/>
          </w:tcPr>
          <w:p w14:paraId="68F891A3" w14:textId="77777777" w:rsidR="00021200" w:rsidRPr="007C28B9" w:rsidRDefault="00021200" w:rsidP="001967B6">
            <w:pPr>
              <w:jc w:val="center"/>
              <w:rPr>
                <w:rFonts w:asciiTheme="minorHAnsi" w:hAnsiTheme="minorHAnsi" w:cstheme="minorHAnsi"/>
                <w:b/>
                <w:color w:val="FFFFFF" w:themeColor="background1"/>
                <w:sz w:val="40"/>
                <w:szCs w:val="40"/>
              </w:rPr>
            </w:pPr>
            <w:r w:rsidRPr="007C28B9">
              <w:rPr>
                <w:rFonts w:asciiTheme="minorHAnsi" w:hAnsiTheme="minorHAnsi" w:cstheme="minorHAnsi"/>
                <w:b/>
                <w:color w:val="FFFFFF" w:themeColor="background1"/>
                <w:sz w:val="40"/>
                <w:szCs w:val="40"/>
              </w:rPr>
              <w:t>Level 4</w:t>
            </w:r>
          </w:p>
        </w:tc>
        <w:tc>
          <w:tcPr>
            <w:tcW w:w="6059" w:type="dxa"/>
            <w:shd w:val="clear" w:color="auto" w:fill="auto"/>
            <w:vAlign w:val="center"/>
          </w:tcPr>
          <w:p w14:paraId="22F81181" w14:textId="60EF91E2" w:rsidR="00021200" w:rsidRPr="0071651D" w:rsidRDefault="00021200" w:rsidP="7931C500">
            <w:pPr>
              <w:jc w:val="both"/>
              <w:rPr>
                <w:rFonts w:asciiTheme="minorHAnsi" w:hAnsiTheme="minorHAnsi" w:cstheme="minorBidi"/>
                <w:color w:val="FFFFFF" w:themeColor="background1"/>
                <w:sz w:val="22"/>
                <w:szCs w:val="22"/>
              </w:rPr>
            </w:pPr>
            <w:r w:rsidRPr="7931C500">
              <w:rPr>
                <w:rFonts w:asciiTheme="minorHAnsi" w:hAnsiTheme="minorHAnsi" w:cstheme="minorBidi"/>
                <w:sz w:val="22"/>
                <w:szCs w:val="22"/>
              </w:rPr>
              <w:t xml:space="preserve">Any </w:t>
            </w:r>
            <w:r w:rsidR="00D62223" w:rsidRPr="7931C500">
              <w:rPr>
                <w:rFonts w:asciiTheme="minorHAnsi" w:hAnsiTheme="minorHAnsi" w:cstheme="minorBidi"/>
                <w:sz w:val="22"/>
                <w:szCs w:val="22"/>
              </w:rPr>
              <w:t>large-scale</w:t>
            </w:r>
            <w:r w:rsidRPr="7931C500">
              <w:rPr>
                <w:rFonts w:asciiTheme="minorHAnsi" w:hAnsiTheme="minorHAnsi" w:cstheme="minorBidi"/>
                <w:sz w:val="22"/>
                <w:szCs w:val="22"/>
              </w:rPr>
              <w:t xml:space="preserve"> incident that severely disrupts the functioning of the university, including large fires, explosions, leaks of hazardous substances or terrorist/firearms incidents involving potential or actual </w:t>
            </w:r>
            <w:r w:rsidR="00370F68" w:rsidRPr="7931C500">
              <w:rPr>
                <w:rFonts w:asciiTheme="minorHAnsi" w:hAnsiTheme="minorHAnsi" w:cstheme="minorBidi"/>
                <w:sz w:val="22"/>
                <w:szCs w:val="22"/>
              </w:rPr>
              <w:t>large-scale</w:t>
            </w:r>
            <w:r w:rsidRPr="7931C500">
              <w:rPr>
                <w:rFonts w:asciiTheme="minorHAnsi" w:hAnsiTheme="minorHAnsi" w:cstheme="minorBidi"/>
                <w:sz w:val="22"/>
                <w:szCs w:val="22"/>
              </w:rPr>
              <w:t xml:space="preserve"> injury and/or death.  The </w:t>
            </w:r>
            <w:r w:rsidR="70124C24" w:rsidRPr="7931C500">
              <w:rPr>
                <w:rFonts w:asciiTheme="minorHAnsi" w:hAnsiTheme="minorHAnsi" w:cstheme="minorBidi"/>
                <w:sz w:val="22"/>
                <w:szCs w:val="22"/>
              </w:rPr>
              <w:t>Command-and-</w:t>
            </w:r>
            <w:r w:rsidR="00D62223" w:rsidRPr="7931C500">
              <w:rPr>
                <w:rFonts w:asciiTheme="minorHAnsi" w:hAnsiTheme="minorHAnsi" w:cstheme="minorBidi"/>
                <w:sz w:val="22"/>
                <w:szCs w:val="22"/>
              </w:rPr>
              <w:t>Control Team</w:t>
            </w:r>
            <w:r w:rsidRPr="7931C500">
              <w:rPr>
                <w:rFonts w:asciiTheme="minorHAnsi" w:hAnsiTheme="minorHAnsi" w:cstheme="minorBidi"/>
                <w:sz w:val="22"/>
                <w:szCs w:val="22"/>
              </w:rPr>
              <w:t xml:space="preserve"> </w:t>
            </w:r>
            <w:r w:rsidRPr="7931C500">
              <w:rPr>
                <w:rFonts w:asciiTheme="minorHAnsi" w:hAnsiTheme="minorHAnsi" w:cstheme="minorBidi"/>
                <w:b/>
                <w:bCs/>
                <w:sz w:val="22"/>
                <w:szCs w:val="22"/>
              </w:rPr>
              <w:t>must</w:t>
            </w:r>
            <w:r w:rsidRPr="7931C500">
              <w:rPr>
                <w:rFonts w:asciiTheme="minorHAnsi" w:hAnsiTheme="minorHAnsi" w:cstheme="minorBidi"/>
                <w:sz w:val="22"/>
                <w:szCs w:val="22"/>
              </w:rPr>
              <w:t xml:space="preserve"> be </w:t>
            </w:r>
            <w:proofErr w:type="spellStart"/>
            <w:r w:rsidRPr="7931C500">
              <w:rPr>
                <w:rFonts w:asciiTheme="minorHAnsi" w:hAnsiTheme="minorHAnsi" w:cstheme="minorBidi"/>
                <w:sz w:val="22"/>
                <w:szCs w:val="22"/>
              </w:rPr>
              <w:t>mobilised</w:t>
            </w:r>
            <w:proofErr w:type="spellEnd"/>
            <w:r w:rsidRPr="7931C500">
              <w:rPr>
                <w:rFonts w:asciiTheme="minorHAnsi" w:hAnsiTheme="minorHAnsi" w:cstheme="minorBidi"/>
                <w:sz w:val="22"/>
                <w:szCs w:val="22"/>
              </w:rPr>
              <w:t>.</w:t>
            </w:r>
          </w:p>
        </w:tc>
      </w:tr>
    </w:tbl>
    <w:p w14:paraId="003C10E7" w14:textId="77777777" w:rsidR="008E2D31" w:rsidRDefault="00021200" w:rsidP="008E2D31">
      <w:pPr>
        <w:spacing w:after="160" w:line="259" w:lineRule="auto"/>
        <w:rPr>
          <w:rFonts w:asciiTheme="minorHAnsi" w:hAnsiTheme="minorHAnsi"/>
          <w:sz w:val="22"/>
          <w:szCs w:val="22"/>
        </w:rPr>
      </w:pPr>
      <w:r>
        <w:rPr>
          <w:rFonts w:asciiTheme="minorHAnsi" w:hAnsiTheme="minorHAnsi" w:cstheme="minorHAnsi"/>
          <w:b/>
          <w:i/>
          <w:sz w:val="22"/>
          <w:szCs w:val="22"/>
        </w:rPr>
        <w:t>(</w:t>
      </w:r>
      <w:r>
        <w:rPr>
          <w:rFonts w:asciiTheme="minorHAnsi" w:hAnsiTheme="minorHAnsi"/>
          <w:sz w:val="22"/>
          <w:szCs w:val="22"/>
        </w:rPr>
        <w:t>Note: The</w:t>
      </w:r>
      <w:r w:rsidRPr="008D5173">
        <w:rPr>
          <w:rFonts w:asciiTheme="minorHAnsi" w:hAnsiTheme="minorHAnsi"/>
          <w:sz w:val="22"/>
          <w:szCs w:val="22"/>
        </w:rPr>
        <w:t xml:space="preserve"> incident l</w:t>
      </w:r>
      <w:r>
        <w:rPr>
          <w:rFonts w:asciiTheme="minorHAnsi" w:hAnsiTheme="minorHAnsi"/>
          <w:sz w:val="22"/>
          <w:szCs w:val="22"/>
        </w:rPr>
        <w:t>evels matrix is further developed</w:t>
      </w:r>
      <w:r w:rsidRPr="008D5173">
        <w:rPr>
          <w:rFonts w:asciiTheme="minorHAnsi" w:hAnsiTheme="minorHAnsi"/>
          <w:sz w:val="22"/>
          <w:szCs w:val="22"/>
        </w:rPr>
        <w:t xml:space="preserve"> in the Incident Categories section of this document.</w:t>
      </w:r>
      <w:r>
        <w:rPr>
          <w:rFonts w:asciiTheme="minorHAnsi" w:hAnsiTheme="minorHAnsi"/>
          <w:sz w:val="22"/>
          <w:szCs w:val="22"/>
        </w:rPr>
        <w:t>)</w:t>
      </w:r>
    </w:p>
    <w:p w14:paraId="1B610F90" w14:textId="5BB7338A" w:rsidR="00283A72" w:rsidRPr="008E2D31" w:rsidRDefault="00283A72" w:rsidP="008E2D31">
      <w:pPr>
        <w:spacing w:after="160" w:line="259" w:lineRule="auto"/>
        <w:rPr>
          <w:rFonts w:asciiTheme="minorHAnsi" w:hAnsiTheme="minorHAnsi"/>
          <w:sz w:val="22"/>
          <w:szCs w:val="22"/>
        </w:rPr>
      </w:pPr>
      <w:r w:rsidRPr="00072110">
        <w:rPr>
          <w:rFonts w:asciiTheme="minorHAnsi" w:hAnsiTheme="minorHAnsi" w:cstheme="minorHAnsi"/>
          <w:sz w:val="22"/>
          <w:szCs w:val="22"/>
        </w:rPr>
        <w:lastRenderedPageBreak/>
        <w:t xml:space="preserve">If the incident is classified as level one, then the plan does not need to be activated, however the responsible manager should notify their line manager of the incident and follow the appropriate incident logging procedure.  The responsible manager, or their line manager, may decide to notify the </w:t>
      </w:r>
      <w:r>
        <w:rPr>
          <w:rFonts w:asciiTheme="minorHAnsi" w:hAnsiTheme="minorHAnsi" w:cstheme="minorHAnsi"/>
          <w:sz w:val="22"/>
          <w:szCs w:val="22"/>
        </w:rPr>
        <w:t xml:space="preserve">President or </w:t>
      </w:r>
      <w:r w:rsidR="00D21754">
        <w:rPr>
          <w:rFonts w:asciiTheme="minorHAnsi" w:hAnsiTheme="minorHAnsi" w:cstheme="minorHAnsi"/>
          <w:sz w:val="22"/>
          <w:szCs w:val="22"/>
        </w:rPr>
        <w:t>Provost &amp; Deputy President</w:t>
      </w:r>
      <w:r w:rsidRPr="00072110">
        <w:rPr>
          <w:rFonts w:asciiTheme="minorHAnsi" w:hAnsiTheme="minorHAnsi" w:cstheme="minorHAnsi"/>
          <w:sz w:val="22"/>
          <w:szCs w:val="22"/>
        </w:rPr>
        <w:t xml:space="preserve"> of the incident, particularly if there is a risk of escalation or if the incident might lead to publicity/press queries.</w:t>
      </w:r>
    </w:p>
    <w:p w14:paraId="759ED024" w14:textId="05E55C40" w:rsidR="00283A72" w:rsidRDefault="00283A72" w:rsidP="00283A72">
      <w:pPr>
        <w:jc w:val="both"/>
        <w:rPr>
          <w:rFonts w:asciiTheme="minorHAnsi" w:hAnsiTheme="minorHAnsi" w:cstheme="minorHAnsi"/>
          <w:sz w:val="22"/>
          <w:szCs w:val="22"/>
        </w:rPr>
      </w:pPr>
      <w:r w:rsidRPr="00072110">
        <w:rPr>
          <w:rFonts w:asciiTheme="minorHAnsi" w:hAnsiTheme="minorHAnsi" w:cstheme="minorHAnsi"/>
          <w:sz w:val="22"/>
          <w:szCs w:val="22"/>
        </w:rPr>
        <w:t xml:space="preserve">It should be noted that an incident, initially classified as level one, might </w:t>
      </w:r>
      <w:r w:rsidR="00FC21C5" w:rsidRPr="00072110">
        <w:rPr>
          <w:rFonts w:asciiTheme="minorHAnsi" w:hAnsiTheme="minorHAnsi" w:cstheme="minorHAnsi"/>
          <w:sz w:val="22"/>
          <w:szCs w:val="22"/>
        </w:rPr>
        <w:t>escalate,</w:t>
      </w:r>
      <w:r w:rsidRPr="00072110">
        <w:rPr>
          <w:rFonts w:asciiTheme="minorHAnsi" w:hAnsiTheme="minorHAnsi" w:cstheme="minorHAnsi"/>
          <w:sz w:val="22"/>
          <w:szCs w:val="22"/>
        </w:rPr>
        <w:t xml:space="preserve"> and subsequently be reclassified to a higher level.</w:t>
      </w:r>
      <w:r>
        <w:rPr>
          <w:rFonts w:asciiTheme="minorHAnsi" w:hAnsiTheme="minorHAnsi" w:cstheme="minorHAnsi"/>
          <w:sz w:val="22"/>
          <w:szCs w:val="22"/>
        </w:rPr>
        <w:t xml:space="preserve">  Any decision to reclassify an incident will be made by the person managing the local response</w:t>
      </w:r>
      <w:r w:rsidR="008E2D31">
        <w:rPr>
          <w:rFonts w:asciiTheme="minorHAnsi" w:hAnsiTheme="minorHAnsi" w:cstheme="minorHAnsi"/>
          <w:sz w:val="22"/>
          <w:szCs w:val="22"/>
        </w:rPr>
        <w:t>, and where relevant</w:t>
      </w:r>
      <w:r>
        <w:rPr>
          <w:rFonts w:asciiTheme="minorHAnsi" w:hAnsiTheme="minorHAnsi" w:cstheme="minorHAnsi"/>
          <w:sz w:val="22"/>
          <w:szCs w:val="22"/>
        </w:rPr>
        <w:t xml:space="preserve"> in collaboration with </w:t>
      </w:r>
      <w:r w:rsidR="008E2D31">
        <w:rPr>
          <w:rFonts w:asciiTheme="minorHAnsi" w:hAnsiTheme="minorHAnsi" w:cstheme="minorHAnsi"/>
          <w:sz w:val="22"/>
          <w:szCs w:val="22"/>
        </w:rPr>
        <w:t>the university’s Safety Officer</w:t>
      </w:r>
      <w:r>
        <w:rPr>
          <w:rFonts w:asciiTheme="minorHAnsi" w:hAnsiTheme="minorHAnsi" w:cstheme="minorHAnsi"/>
          <w:sz w:val="22"/>
          <w:szCs w:val="22"/>
        </w:rPr>
        <w:t>.</w:t>
      </w:r>
    </w:p>
    <w:p w14:paraId="68A3F295" w14:textId="77777777" w:rsidR="00283A72" w:rsidRPr="00072110" w:rsidRDefault="00283A72" w:rsidP="00283A72">
      <w:pPr>
        <w:jc w:val="both"/>
        <w:rPr>
          <w:rFonts w:asciiTheme="minorHAnsi" w:hAnsiTheme="minorHAnsi" w:cstheme="minorHAnsi"/>
          <w:sz w:val="22"/>
          <w:szCs w:val="22"/>
        </w:rPr>
      </w:pPr>
    </w:p>
    <w:p w14:paraId="749E218E" w14:textId="33D92EA5" w:rsidR="00283A72" w:rsidRPr="00904FE7" w:rsidRDefault="008E2D31" w:rsidP="7931C500">
      <w:pPr>
        <w:jc w:val="both"/>
        <w:rPr>
          <w:rFonts w:asciiTheme="minorHAnsi" w:hAnsiTheme="minorHAnsi" w:cstheme="minorBidi"/>
          <w:sz w:val="22"/>
          <w:szCs w:val="22"/>
        </w:rPr>
      </w:pPr>
      <w:r w:rsidRPr="7931C500">
        <w:rPr>
          <w:rFonts w:asciiTheme="minorHAnsi" w:hAnsiTheme="minorHAnsi" w:cstheme="minorBidi"/>
          <w:sz w:val="22"/>
          <w:szCs w:val="22"/>
        </w:rPr>
        <w:t>If the plan is</w:t>
      </w:r>
      <w:r w:rsidR="00283A72" w:rsidRPr="7931C500">
        <w:rPr>
          <w:rFonts w:asciiTheme="minorHAnsi" w:hAnsiTheme="minorHAnsi" w:cstheme="minorBidi"/>
          <w:sz w:val="22"/>
          <w:szCs w:val="22"/>
        </w:rPr>
        <w:t xml:space="preserve"> activated, the </w:t>
      </w:r>
      <w:r w:rsidR="70124C24" w:rsidRPr="7931C500">
        <w:rPr>
          <w:rFonts w:asciiTheme="minorHAnsi" w:hAnsiTheme="minorHAnsi" w:cstheme="minorBidi"/>
          <w:sz w:val="22"/>
          <w:szCs w:val="22"/>
        </w:rPr>
        <w:t xml:space="preserve">Command-and-Control </w:t>
      </w:r>
      <w:r w:rsidR="00283A72" w:rsidRPr="7931C500">
        <w:rPr>
          <w:rFonts w:asciiTheme="minorHAnsi" w:hAnsiTheme="minorHAnsi" w:cstheme="minorBidi"/>
          <w:sz w:val="22"/>
          <w:szCs w:val="22"/>
        </w:rPr>
        <w:t xml:space="preserve">Team will meet at the </w:t>
      </w:r>
      <w:r w:rsidR="70124C24" w:rsidRPr="7931C500">
        <w:rPr>
          <w:rFonts w:asciiTheme="minorHAnsi" w:hAnsiTheme="minorHAnsi" w:cstheme="minorBidi"/>
          <w:sz w:val="22"/>
          <w:szCs w:val="22"/>
        </w:rPr>
        <w:t xml:space="preserve">Command-and-Control </w:t>
      </w:r>
      <w:r w:rsidR="00283A72" w:rsidRPr="7931C500">
        <w:rPr>
          <w:rFonts w:asciiTheme="minorHAnsi" w:hAnsiTheme="minorHAnsi" w:cstheme="minorBidi"/>
          <w:sz w:val="22"/>
          <w:szCs w:val="22"/>
        </w:rPr>
        <w:t xml:space="preserve">Centre which </w:t>
      </w:r>
      <w:proofErr w:type="gramStart"/>
      <w:r w:rsidR="00283A72" w:rsidRPr="7931C500">
        <w:rPr>
          <w:rFonts w:asciiTheme="minorHAnsi" w:hAnsiTheme="minorHAnsi" w:cstheme="minorBidi"/>
          <w:sz w:val="22"/>
          <w:szCs w:val="22"/>
        </w:rPr>
        <w:t>is located in</w:t>
      </w:r>
      <w:proofErr w:type="gramEnd"/>
      <w:r w:rsidR="00283A72" w:rsidRPr="7931C500">
        <w:rPr>
          <w:rFonts w:asciiTheme="minorHAnsi" w:hAnsiTheme="minorHAnsi" w:cstheme="minorBidi"/>
          <w:sz w:val="22"/>
          <w:szCs w:val="22"/>
        </w:rPr>
        <w:t xml:space="preserve"> </w:t>
      </w:r>
      <w:proofErr w:type="gramStart"/>
      <w:r w:rsidR="00283A72" w:rsidRPr="7931C500">
        <w:rPr>
          <w:rFonts w:asciiTheme="minorHAnsi" w:hAnsiTheme="minorHAnsi" w:cstheme="minorBidi"/>
          <w:sz w:val="22"/>
          <w:szCs w:val="22"/>
        </w:rPr>
        <w:t xml:space="preserve">the </w:t>
      </w:r>
      <w:r w:rsidR="00904FE7" w:rsidRPr="7931C500">
        <w:rPr>
          <w:rFonts w:asciiTheme="minorHAnsi" w:hAnsiTheme="minorHAnsi" w:cstheme="minorBidi"/>
          <w:sz w:val="22"/>
          <w:szCs w:val="22"/>
        </w:rPr>
        <w:t>Library</w:t>
      </w:r>
      <w:proofErr w:type="gramEnd"/>
      <w:r w:rsidR="00904FE7" w:rsidRPr="7931C500">
        <w:rPr>
          <w:rFonts w:asciiTheme="minorHAnsi" w:hAnsiTheme="minorHAnsi" w:cstheme="minorBidi"/>
          <w:sz w:val="22"/>
          <w:szCs w:val="22"/>
        </w:rPr>
        <w:t xml:space="preserve"> GL0-068. </w:t>
      </w:r>
      <w:r w:rsidR="31358C91" w:rsidRPr="7931C500">
        <w:rPr>
          <w:rFonts w:asciiTheme="minorHAnsi" w:hAnsiTheme="minorHAnsi" w:cstheme="minorBidi"/>
          <w:sz w:val="22"/>
          <w:szCs w:val="22"/>
        </w:rPr>
        <w:t>If</w:t>
      </w:r>
      <w:r w:rsidR="00283A72" w:rsidRPr="7931C500">
        <w:rPr>
          <w:rFonts w:asciiTheme="minorHAnsi" w:hAnsiTheme="minorHAnsi" w:cstheme="minorBidi"/>
          <w:sz w:val="22"/>
          <w:szCs w:val="22"/>
        </w:rPr>
        <w:t xml:space="preserve"> it is not possible to use this location, the alternative location in the Health Sciences Building</w:t>
      </w:r>
      <w:r w:rsidR="00904FE7" w:rsidRPr="7931C500">
        <w:rPr>
          <w:rFonts w:asciiTheme="minorHAnsi" w:hAnsiTheme="minorHAnsi" w:cstheme="minorBidi"/>
          <w:sz w:val="22"/>
          <w:szCs w:val="22"/>
        </w:rPr>
        <w:t xml:space="preserve"> HSG-008a on</w:t>
      </w:r>
      <w:r w:rsidR="00283A72" w:rsidRPr="7931C500">
        <w:rPr>
          <w:rFonts w:asciiTheme="minorHAnsi" w:hAnsiTheme="minorHAnsi" w:cstheme="minorBidi"/>
          <w:sz w:val="22"/>
          <w:szCs w:val="22"/>
        </w:rPr>
        <w:t xml:space="preserve"> the North Campus will be us</w:t>
      </w:r>
      <w:r w:rsidR="00904FE7" w:rsidRPr="7931C500">
        <w:rPr>
          <w:rFonts w:asciiTheme="minorHAnsi" w:hAnsiTheme="minorHAnsi" w:cstheme="minorBidi"/>
          <w:sz w:val="22"/>
          <w:szCs w:val="22"/>
        </w:rPr>
        <w:t xml:space="preserve">ed. </w:t>
      </w:r>
      <w:r w:rsidR="00283A72" w:rsidRPr="7931C500">
        <w:rPr>
          <w:rFonts w:asciiTheme="minorHAnsi" w:hAnsiTheme="minorHAnsi" w:cstheme="minorBidi"/>
          <w:sz w:val="22"/>
          <w:szCs w:val="22"/>
        </w:rPr>
        <w:t xml:space="preserve">The </w:t>
      </w:r>
      <w:r w:rsidRPr="7931C500">
        <w:rPr>
          <w:rFonts w:asciiTheme="minorHAnsi" w:hAnsiTheme="minorHAnsi" w:cstheme="minorBidi"/>
          <w:sz w:val="22"/>
          <w:szCs w:val="22"/>
        </w:rPr>
        <w:t xml:space="preserve">equipment list for the </w:t>
      </w:r>
      <w:r w:rsidR="70124C24" w:rsidRPr="7931C500">
        <w:rPr>
          <w:rFonts w:asciiTheme="minorHAnsi" w:hAnsiTheme="minorHAnsi" w:cstheme="minorBidi"/>
          <w:sz w:val="22"/>
          <w:szCs w:val="22"/>
        </w:rPr>
        <w:t>Command-and-</w:t>
      </w:r>
      <w:r w:rsidR="00D62223" w:rsidRPr="7931C500">
        <w:rPr>
          <w:rFonts w:asciiTheme="minorHAnsi" w:hAnsiTheme="minorHAnsi" w:cstheme="minorBidi"/>
          <w:sz w:val="22"/>
          <w:szCs w:val="22"/>
        </w:rPr>
        <w:t>Control Centre</w:t>
      </w:r>
      <w:r w:rsidR="00283A72" w:rsidRPr="7931C500">
        <w:rPr>
          <w:rFonts w:asciiTheme="minorHAnsi" w:hAnsiTheme="minorHAnsi" w:cstheme="minorBidi"/>
          <w:sz w:val="22"/>
          <w:szCs w:val="22"/>
        </w:rPr>
        <w:t xml:space="preserve"> </w:t>
      </w:r>
      <w:r w:rsidRPr="7931C500">
        <w:rPr>
          <w:rFonts w:asciiTheme="minorHAnsi" w:hAnsiTheme="minorHAnsi" w:cstheme="minorBidi"/>
          <w:sz w:val="22"/>
          <w:szCs w:val="22"/>
        </w:rPr>
        <w:t xml:space="preserve">is set out in </w:t>
      </w:r>
      <w:r w:rsidR="00283A72" w:rsidRPr="7931C500">
        <w:rPr>
          <w:rFonts w:asciiTheme="minorHAnsi" w:hAnsiTheme="minorHAnsi" w:cstheme="minorBidi"/>
          <w:sz w:val="22"/>
          <w:szCs w:val="22"/>
        </w:rPr>
        <w:t xml:space="preserve">Appendix </w:t>
      </w:r>
      <w:r w:rsidR="07796C43" w:rsidRPr="7931C500">
        <w:rPr>
          <w:rFonts w:asciiTheme="minorHAnsi" w:hAnsiTheme="minorHAnsi" w:cstheme="minorBidi"/>
          <w:sz w:val="22"/>
          <w:szCs w:val="22"/>
        </w:rPr>
        <w:t>4</w:t>
      </w:r>
      <w:r w:rsidR="00283A72" w:rsidRPr="7931C500">
        <w:rPr>
          <w:rFonts w:asciiTheme="minorHAnsi" w:hAnsiTheme="minorHAnsi" w:cstheme="minorBidi"/>
          <w:sz w:val="22"/>
          <w:szCs w:val="22"/>
        </w:rPr>
        <w:t>.</w:t>
      </w:r>
    </w:p>
    <w:p w14:paraId="717A4636" w14:textId="77777777" w:rsidR="00637855" w:rsidRDefault="00637855" w:rsidP="00B11483"/>
    <w:p w14:paraId="7AE468BE" w14:textId="1033BBF8" w:rsidR="000D5217" w:rsidRPr="000D5217" w:rsidRDefault="00637855" w:rsidP="000D5217">
      <w:pPr>
        <w:spacing w:after="160" w:line="259" w:lineRule="auto"/>
        <w:jc w:val="both"/>
        <w:rPr>
          <w:rFonts w:asciiTheme="minorHAnsi" w:hAnsiTheme="minorHAnsi"/>
          <w:sz w:val="22"/>
          <w:szCs w:val="22"/>
        </w:rPr>
      </w:pPr>
      <w:r w:rsidRPr="008D5173">
        <w:rPr>
          <w:rFonts w:asciiTheme="minorHAnsi" w:hAnsiTheme="minorHAnsi"/>
          <w:sz w:val="22"/>
          <w:szCs w:val="22"/>
        </w:rPr>
        <w:t xml:space="preserve">It should be noted that minor incidents which occur in the workplace that do not fall within the remit of this </w:t>
      </w:r>
      <w:r w:rsidR="00274363" w:rsidRPr="008D5173">
        <w:rPr>
          <w:rFonts w:asciiTheme="minorHAnsi" w:hAnsiTheme="minorHAnsi"/>
          <w:sz w:val="22"/>
          <w:szCs w:val="22"/>
        </w:rPr>
        <w:t>plan</w:t>
      </w:r>
      <w:r w:rsidR="00274363">
        <w:rPr>
          <w:rFonts w:asciiTheme="minorHAnsi" w:hAnsiTheme="minorHAnsi"/>
          <w:sz w:val="22"/>
          <w:szCs w:val="22"/>
        </w:rPr>
        <w:t xml:space="preserve"> </w:t>
      </w:r>
      <w:r w:rsidR="00274363" w:rsidRPr="008D5173">
        <w:rPr>
          <w:rFonts w:asciiTheme="minorHAnsi" w:hAnsiTheme="minorHAnsi"/>
          <w:sz w:val="22"/>
          <w:szCs w:val="22"/>
        </w:rPr>
        <w:t>are</w:t>
      </w:r>
      <w:r w:rsidRPr="008D5173">
        <w:rPr>
          <w:rFonts w:asciiTheme="minorHAnsi" w:hAnsiTheme="minorHAnsi"/>
          <w:sz w:val="22"/>
          <w:szCs w:val="22"/>
        </w:rPr>
        <w:t xml:space="preserve"> dealt with through the </w:t>
      </w:r>
      <w:r w:rsidR="00625562">
        <w:rPr>
          <w:rFonts w:asciiTheme="minorHAnsi" w:hAnsiTheme="minorHAnsi"/>
          <w:sz w:val="22"/>
          <w:szCs w:val="22"/>
        </w:rPr>
        <w:t xml:space="preserve">University’s Safety Office and the person reporting will be required to complete a </w:t>
      </w:r>
      <w:r w:rsidRPr="008D5173">
        <w:rPr>
          <w:rFonts w:asciiTheme="minorHAnsi" w:hAnsiTheme="minorHAnsi"/>
          <w:sz w:val="22"/>
          <w:szCs w:val="22"/>
        </w:rPr>
        <w:t xml:space="preserve">Dangerous Occurrence Form </w:t>
      </w:r>
      <w:r w:rsidR="00625562">
        <w:rPr>
          <w:rFonts w:asciiTheme="minorHAnsi" w:hAnsiTheme="minorHAnsi"/>
          <w:sz w:val="22"/>
          <w:szCs w:val="22"/>
        </w:rPr>
        <w:t>and/or the Accident Report Form.</w:t>
      </w:r>
      <w:r w:rsidR="000D5217" w:rsidRPr="000D5217">
        <w:t xml:space="preserve"> </w:t>
      </w:r>
    </w:p>
    <w:p w14:paraId="27934D37" w14:textId="77777777" w:rsidR="000D5217" w:rsidRDefault="000D5217" w:rsidP="000D5217">
      <w:pPr>
        <w:spacing w:after="160" w:line="259" w:lineRule="auto"/>
        <w:jc w:val="both"/>
        <w:rPr>
          <w:rFonts w:asciiTheme="minorHAnsi" w:hAnsiTheme="minorHAnsi"/>
          <w:sz w:val="22"/>
          <w:szCs w:val="22"/>
        </w:rPr>
      </w:pPr>
      <w:r w:rsidRPr="000D5217">
        <w:rPr>
          <w:rFonts w:asciiTheme="minorHAnsi" w:hAnsiTheme="minorHAnsi"/>
          <w:sz w:val="22"/>
          <w:szCs w:val="22"/>
        </w:rPr>
        <w:t xml:space="preserve">The Safety Officer will record details of the critical accident/incident, take witness statements (where Gardai </w:t>
      </w:r>
      <w:proofErr w:type="gramStart"/>
      <w:r w:rsidRPr="000D5217">
        <w:rPr>
          <w:rFonts w:asciiTheme="minorHAnsi" w:hAnsiTheme="minorHAnsi"/>
          <w:sz w:val="22"/>
          <w:szCs w:val="22"/>
        </w:rPr>
        <w:t>are</w:t>
      </w:r>
      <w:proofErr w:type="gramEnd"/>
      <w:r w:rsidRPr="000D5217">
        <w:rPr>
          <w:rFonts w:asciiTheme="minorHAnsi" w:hAnsiTheme="minorHAnsi"/>
          <w:sz w:val="22"/>
          <w:szCs w:val="22"/>
        </w:rPr>
        <w:t xml:space="preserve"> not involved) and ensure that the scene of the accident is not disturbed while the accident/i</w:t>
      </w:r>
      <w:r>
        <w:rPr>
          <w:rFonts w:asciiTheme="minorHAnsi" w:hAnsiTheme="minorHAnsi"/>
          <w:sz w:val="22"/>
          <w:szCs w:val="22"/>
        </w:rPr>
        <w:t>ncident is under investigation.</w:t>
      </w:r>
    </w:p>
    <w:p w14:paraId="59060B20" w14:textId="77777777" w:rsidR="00637855" w:rsidRPr="008D5173" w:rsidRDefault="000D5217" w:rsidP="000D5217">
      <w:pPr>
        <w:spacing w:after="160" w:line="259" w:lineRule="auto"/>
        <w:jc w:val="both"/>
        <w:rPr>
          <w:rFonts w:asciiTheme="minorHAnsi" w:hAnsiTheme="minorHAnsi"/>
          <w:sz w:val="22"/>
          <w:szCs w:val="22"/>
        </w:rPr>
      </w:pPr>
      <w:r w:rsidRPr="000D5217">
        <w:rPr>
          <w:rFonts w:asciiTheme="minorHAnsi" w:hAnsiTheme="minorHAnsi"/>
          <w:sz w:val="22"/>
          <w:szCs w:val="22"/>
        </w:rPr>
        <w:t>The Safety Officer will contact the Health and Safety Authority and notify them where there are fatalities, a reportable workplace accident or to notify a dangerous occurrence, as appropriate</w:t>
      </w:r>
      <w:r>
        <w:rPr>
          <w:rFonts w:asciiTheme="minorHAnsi" w:hAnsiTheme="minorHAnsi"/>
          <w:sz w:val="22"/>
          <w:szCs w:val="22"/>
        </w:rPr>
        <w:t>.</w:t>
      </w:r>
    </w:p>
    <w:p w14:paraId="57E5A3CA" w14:textId="77777777" w:rsidR="00277AD8" w:rsidRPr="00D27916" w:rsidRDefault="00277AD8" w:rsidP="00277AD8">
      <w:pPr>
        <w:pStyle w:val="Heading"/>
        <w:rPr>
          <w:color w:val="auto"/>
        </w:rPr>
      </w:pPr>
      <w:bookmarkStart w:id="15" w:name="_Toc527447963"/>
      <w:bookmarkStart w:id="16" w:name="_Toc1521544324"/>
      <w:bookmarkStart w:id="17" w:name="_Toc164424286"/>
      <w:r w:rsidRPr="00D27916">
        <w:rPr>
          <w:color w:val="auto"/>
        </w:rPr>
        <w:t>Notification of an Incident</w:t>
      </w:r>
      <w:bookmarkEnd w:id="15"/>
      <w:bookmarkEnd w:id="16"/>
      <w:bookmarkEnd w:id="17"/>
      <w:r w:rsidRPr="00D27916">
        <w:rPr>
          <w:color w:val="auto"/>
        </w:rPr>
        <w:t xml:space="preserve"> </w:t>
      </w:r>
    </w:p>
    <w:p w14:paraId="1FC95C12" w14:textId="77777777" w:rsidR="00277AD8" w:rsidRDefault="00277AD8" w:rsidP="00277AD8">
      <w:pPr>
        <w:jc w:val="both"/>
        <w:rPr>
          <w:rFonts w:asciiTheme="minorHAnsi" w:eastAsiaTheme="minorHAnsi" w:hAnsiTheme="minorHAnsi" w:cstheme="minorHAnsi"/>
          <w:sz w:val="22"/>
          <w:szCs w:val="22"/>
          <w:lang w:val="en-IE"/>
        </w:rPr>
      </w:pPr>
    </w:p>
    <w:p w14:paraId="0ADDD04C" w14:textId="5DE3532C" w:rsidR="0029563F" w:rsidRDefault="008E2D31" w:rsidP="003E4959">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As set out, the university can become aware of an incident through several channels (notification to the emergency number (3333), communication from external agencies (weather warning, power cut, </w:t>
      </w:r>
      <w:r w:rsidR="0036530E">
        <w:rPr>
          <w:rFonts w:asciiTheme="minorHAnsi" w:eastAsiaTheme="minorHAnsi" w:hAnsiTheme="minorHAnsi" w:cstheme="minorHAnsi"/>
          <w:sz w:val="22"/>
          <w:szCs w:val="22"/>
          <w:lang w:val="en-IE"/>
        </w:rPr>
        <w:t>etc.)</w:t>
      </w:r>
      <w:r>
        <w:rPr>
          <w:rFonts w:asciiTheme="minorHAnsi" w:eastAsiaTheme="minorHAnsi" w:hAnsiTheme="minorHAnsi" w:cstheme="minorHAnsi"/>
          <w:sz w:val="22"/>
          <w:szCs w:val="22"/>
          <w:lang w:val="en-IE"/>
        </w:rPr>
        <w:t xml:space="preserve">, </w:t>
      </w:r>
      <w:r w:rsidR="003E4959">
        <w:rPr>
          <w:rFonts w:asciiTheme="minorHAnsi" w:eastAsiaTheme="minorHAnsi" w:hAnsiTheme="minorHAnsi" w:cstheme="minorHAnsi"/>
          <w:sz w:val="22"/>
          <w:szCs w:val="22"/>
          <w:lang w:val="en-IE"/>
        </w:rPr>
        <w:t>management concerns (cyber</w:t>
      </w:r>
      <w:r w:rsidR="00D21754">
        <w:rPr>
          <w:rFonts w:asciiTheme="minorHAnsi" w:eastAsiaTheme="minorHAnsi" w:hAnsiTheme="minorHAnsi" w:cstheme="minorHAnsi"/>
          <w:sz w:val="22"/>
          <w:szCs w:val="22"/>
          <w:lang w:val="en-IE"/>
        </w:rPr>
        <w:t>-</w:t>
      </w:r>
      <w:r w:rsidR="003E4959">
        <w:rPr>
          <w:rFonts w:asciiTheme="minorHAnsi" w:eastAsiaTheme="minorHAnsi" w:hAnsiTheme="minorHAnsi" w:cstheme="minorHAnsi"/>
          <w:sz w:val="22"/>
          <w:szCs w:val="22"/>
          <w:lang w:val="en-IE"/>
        </w:rPr>
        <w:t xml:space="preserve">attack, etc..). </w:t>
      </w:r>
      <w:r w:rsidRPr="002A7E51">
        <w:rPr>
          <w:rFonts w:asciiTheme="minorHAnsi" w:eastAsiaTheme="minorHAnsi" w:hAnsiTheme="minorHAnsi" w:cstheme="minorHAnsi"/>
          <w:sz w:val="22"/>
          <w:szCs w:val="22"/>
          <w:lang w:val="en-IE"/>
        </w:rPr>
        <w:t xml:space="preserve">The </w:t>
      </w:r>
      <w:r w:rsidR="00D917B8">
        <w:rPr>
          <w:rFonts w:asciiTheme="minorHAnsi" w:eastAsiaTheme="minorHAnsi" w:hAnsiTheme="minorHAnsi" w:cstheme="minorHAnsi"/>
          <w:sz w:val="22"/>
          <w:szCs w:val="22"/>
          <w:lang w:val="en-IE"/>
        </w:rPr>
        <w:t xml:space="preserve">following </w:t>
      </w:r>
      <w:r w:rsidR="00AB23D4">
        <w:rPr>
          <w:rFonts w:asciiTheme="minorHAnsi" w:eastAsiaTheme="minorHAnsi" w:hAnsiTheme="minorHAnsi" w:cstheme="minorHAnsi"/>
          <w:sz w:val="22"/>
          <w:szCs w:val="22"/>
          <w:lang w:val="en-IE"/>
        </w:rPr>
        <w:t>algorithm</w:t>
      </w:r>
      <w:r w:rsidR="003E4959">
        <w:rPr>
          <w:rFonts w:asciiTheme="minorHAnsi" w:eastAsiaTheme="minorHAnsi" w:hAnsiTheme="minorHAnsi" w:cstheme="minorHAnsi"/>
          <w:sz w:val="22"/>
          <w:szCs w:val="22"/>
          <w:lang w:val="en-IE"/>
        </w:rPr>
        <w:t xml:space="preserve"> sets out the assessment and escalation procedure to be followed upon becoming aware of an incident</w:t>
      </w:r>
      <w:r w:rsidRPr="002A7E51">
        <w:rPr>
          <w:rFonts w:asciiTheme="minorHAnsi" w:eastAsiaTheme="minorHAnsi" w:hAnsiTheme="minorHAnsi" w:cstheme="minorHAnsi"/>
          <w:sz w:val="22"/>
          <w:szCs w:val="22"/>
          <w:lang w:val="en-IE"/>
        </w:rPr>
        <w:t>.</w:t>
      </w:r>
      <w:r w:rsidR="00277AD8" w:rsidRPr="002A7E51">
        <w:rPr>
          <w:rFonts w:asciiTheme="minorHAnsi" w:eastAsiaTheme="minorHAnsi" w:hAnsiTheme="minorHAnsi" w:cstheme="minorHAnsi"/>
          <w:sz w:val="22"/>
          <w:szCs w:val="22"/>
          <w:lang w:val="en-IE"/>
        </w:rPr>
        <w:t xml:space="preserve"> </w:t>
      </w:r>
    </w:p>
    <w:p w14:paraId="7A8C9819" w14:textId="77777777" w:rsidR="0029563F" w:rsidRDefault="0029563F" w:rsidP="00277AD8">
      <w:pPr>
        <w:jc w:val="both"/>
        <w:rPr>
          <w:rFonts w:asciiTheme="minorHAnsi" w:eastAsiaTheme="minorHAnsi" w:hAnsiTheme="minorHAnsi" w:cstheme="minorHAnsi"/>
          <w:sz w:val="22"/>
          <w:szCs w:val="22"/>
          <w:lang w:val="en-IE"/>
        </w:rPr>
      </w:pPr>
    </w:p>
    <w:p w14:paraId="7EB3E287" w14:textId="687E7C16" w:rsidR="00E41097" w:rsidRDefault="003E4959" w:rsidP="5703D481">
      <w:pPr>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Where an incident is identified through a call to the emergency number an</w:t>
      </w:r>
      <w:r w:rsidR="00277AD8" w:rsidRPr="5703D481">
        <w:rPr>
          <w:rFonts w:asciiTheme="minorHAnsi" w:eastAsiaTheme="minorEastAsia" w:hAnsiTheme="minorHAnsi" w:cstheme="minorBidi"/>
          <w:sz w:val="22"/>
          <w:szCs w:val="22"/>
        </w:rPr>
        <w:t xml:space="preserve"> agreed “ETHANE” template exists to collect the appropriate information to inform both the Emergency Services and to </w:t>
      </w:r>
      <w:proofErr w:type="gramStart"/>
      <w:r w:rsidR="00277AD8" w:rsidRPr="5703D481">
        <w:rPr>
          <w:rFonts w:asciiTheme="minorHAnsi" w:eastAsiaTheme="minorEastAsia" w:hAnsiTheme="minorHAnsi" w:cstheme="minorBidi"/>
          <w:sz w:val="22"/>
          <w:szCs w:val="22"/>
        </w:rPr>
        <w:t>effect</w:t>
      </w:r>
      <w:proofErr w:type="gramEnd"/>
      <w:r w:rsidR="00277AD8" w:rsidRPr="5703D481">
        <w:rPr>
          <w:rFonts w:asciiTheme="minorHAnsi" w:eastAsiaTheme="minorEastAsia" w:hAnsiTheme="minorHAnsi" w:cstheme="minorBidi"/>
          <w:sz w:val="22"/>
          <w:szCs w:val="22"/>
        </w:rPr>
        <w:t xml:space="preserve"> the appropriate response from the university to any incident on campus.  The information gathering template can be found at Appendix </w:t>
      </w:r>
      <w:r w:rsidR="00E41097" w:rsidRPr="5703D481">
        <w:rPr>
          <w:rFonts w:asciiTheme="minorHAnsi" w:eastAsiaTheme="minorEastAsia" w:hAnsiTheme="minorHAnsi" w:cstheme="minorBidi"/>
          <w:sz w:val="22"/>
          <w:szCs w:val="22"/>
        </w:rPr>
        <w:t>1</w:t>
      </w:r>
      <w:r w:rsidR="00277AD8" w:rsidRPr="5703D481">
        <w:rPr>
          <w:rFonts w:asciiTheme="minorHAnsi" w:eastAsiaTheme="minorEastAsia" w:hAnsiTheme="minorHAnsi" w:cstheme="minorBidi"/>
          <w:sz w:val="22"/>
          <w:szCs w:val="22"/>
        </w:rPr>
        <w:t xml:space="preserve">.  If </w:t>
      </w:r>
      <w:r w:rsidR="00E41097" w:rsidRPr="5703D481">
        <w:rPr>
          <w:rFonts w:asciiTheme="minorHAnsi" w:eastAsiaTheme="minorEastAsia" w:hAnsiTheme="minorHAnsi" w:cstheme="minorBidi"/>
          <w:sz w:val="22"/>
          <w:szCs w:val="22"/>
        </w:rPr>
        <w:t xml:space="preserve">the receptionist/security officer at </w:t>
      </w:r>
      <w:r w:rsidR="00277AD8" w:rsidRPr="5703D481">
        <w:rPr>
          <w:rFonts w:asciiTheme="minorHAnsi" w:eastAsiaTheme="minorEastAsia" w:hAnsiTheme="minorHAnsi" w:cstheme="minorBidi"/>
          <w:sz w:val="22"/>
          <w:szCs w:val="22"/>
        </w:rPr>
        <w:t xml:space="preserve">3333 learns of an incident on campus through a call back from the Emergency Services, this will be recorded.  The </w:t>
      </w:r>
      <w:r w:rsidR="007043CD" w:rsidRPr="5703D481">
        <w:rPr>
          <w:rFonts w:asciiTheme="minorHAnsi" w:eastAsiaTheme="minorEastAsia" w:hAnsiTheme="minorHAnsi" w:cstheme="minorBidi"/>
          <w:sz w:val="22"/>
          <w:szCs w:val="22"/>
        </w:rPr>
        <w:t>call back</w:t>
      </w:r>
      <w:r w:rsidR="00277AD8" w:rsidRPr="5703D481">
        <w:rPr>
          <w:rFonts w:asciiTheme="minorHAnsi" w:eastAsiaTheme="minorEastAsia" w:hAnsiTheme="minorHAnsi" w:cstheme="minorBidi"/>
          <w:sz w:val="22"/>
          <w:szCs w:val="22"/>
        </w:rPr>
        <w:t xml:space="preserve"> record document can be viewed at Appendix </w:t>
      </w:r>
      <w:r w:rsidR="00E41097" w:rsidRPr="5703D481">
        <w:rPr>
          <w:rFonts w:asciiTheme="minorHAnsi" w:eastAsiaTheme="minorEastAsia" w:hAnsiTheme="minorHAnsi" w:cstheme="minorBidi"/>
          <w:sz w:val="22"/>
          <w:szCs w:val="22"/>
        </w:rPr>
        <w:t>2</w:t>
      </w:r>
      <w:r w:rsidR="00277AD8" w:rsidRPr="5703D481">
        <w:rPr>
          <w:rFonts w:asciiTheme="minorHAnsi" w:eastAsiaTheme="minorEastAsia" w:hAnsiTheme="minorHAnsi" w:cstheme="minorBidi"/>
          <w:sz w:val="22"/>
          <w:szCs w:val="22"/>
        </w:rPr>
        <w:t>.</w:t>
      </w:r>
      <w:r>
        <w:tab/>
      </w:r>
    </w:p>
    <w:p w14:paraId="5606412A" w14:textId="77777777" w:rsidR="00844AA4" w:rsidRDefault="00844AA4" w:rsidP="00277AD8">
      <w:pPr>
        <w:jc w:val="both"/>
        <w:rPr>
          <w:rFonts w:asciiTheme="minorHAnsi" w:eastAsiaTheme="minorHAnsi" w:hAnsiTheme="minorHAnsi" w:cstheme="minorHAnsi"/>
          <w:sz w:val="22"/>
          <w:szCs w:val="22"/>
          <w:lang w:val="en-IE"/>
        </w:rPr>
      </w:pPr>
    </w:p>
    <w:p w14:paraId="48FEC64B" w14:textId="77777777" w:rsidR="00844AA4" w:rsidRPr="00844AA4" w:rsidRDefault="00844AA4" w:rsidP="00844AA4">
      <w:pPr>
        <w:jc w:val="both"/>
        <w:rPr>
          <w:rFonts w:asciiTheme="minorHAnsi" w:eastAsiaTheme="minorHAnsi" w:hAnsiTheme="minorHAnsi" w:cstheme="minorHAnsi"/>
          <w:sz w:val="22"/>
          <w:szCs w:val="22"/>
          <w:lang w:val="en-IE"/>
        </w:rPr>
      </w:pPr>
    </w:p>
    <w:p w14:paraId="710A0382" w14:textId="1E190161" w:rsidR="00844AA4" w:rsidRDefault="00844AA4" w:rsidP="00844AA4">
      <w:pPr>
        <w:jc w:val="both"/>
        <w:rPr>
          <w:rFonts w:asciiTheme="minorHAnsi" w:eastAsiaTheme="minorHAnsi" w:hAnsiTheme="minorHAnsi" w:cstheme="minorHAnsi"/>
          <w:sz w:val="22"/>
          <w:szCs w:val="22"/>
          <w:lang w:val="en-IE"/>
        </w:rPr>
      </w:pPr>
    </w:p>
    <w:p w14:paraId="28359162" w14:textId="77777777" w:rsidR="00277AD8" w:rsidRPr="002A7E51" w:rsidRDefault="00277AD8" w:rsidP="00277AD8">
      <w:pPr>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 </w:t>
      </w:r>
    </w:p>
    <w:p w14:paraId="2A171985" w14:textId="77777777" w:rsidR="002C31D7" w:rsidRDefault="002C31D7" w:rsidP="00277AD8">
      <w:pPr>
        <w:jc w:val="both"/>
        <w:rPr>
          <w:rFonts w:asciiTheme="minorHAnsi" w:eastAsiaTheme="minorHAnsi" w:hAnsiTheme="minorHAnsi" w:cstheme="minorHAnsi"/>
          <w:sz w:val="22"/>
          <w:szCs w:val="22"/>
          <w:lang w:val="en-IE"/>
        </w:rPr>
      </w:pPr>
    </w:p>
    <w:p w14:paraId="143DF037" w14:textId="77777777" w:rsidR="00D62223" w:rsidRDefault="00D62223" w:rsidP="00277AD8">
      <w:pPr>
        <w:jc w:val="both"/>
        <w:rPr>
          <w:rFonts w:asciiTheme="minorHAnsi" w:eastAsiaTheme="minorHAnsi" w:hAnsiTheme="minorHAnsi" w:cstheme="minorHAnsi"/>
          <w:sz w:val="22"/>
          <w:szCs w:val="22"/>
          <w:lang w:val="en-IE"/>
        </w:rPr>
      </w:pPr>
    </w:p>
    <w:p w14:paraId="3C6E15E2" w14:textId="77777777" w:rsidR="00D62223" w:rsidRDefault="00D62223" w:rsidP="00277AD8">
      <w:pPr>
        <w:jc w:val="both"/>
        <w:rPr>
          <w:rFonts w:asciiTheme="minorHAnsi" w:eastAsiaTheme="minorHAnsi" w:hAnsiTheme="minorHAnsi" w:cstheme="minorHAnsi"/>
          <w:sz w:val="22"/>
          <w:szCs w:val="22"/>
          <w:lang w:val="en-IE"/>
        </w:rPr>
      </w:pPr>
    </w:p>
    <w:p w14:paraId="17CADE38" w14:textId="77777777" w:rsidR="00D62223" w:rsidRDefault="00D62223" w:rsidP="00277AD8">
      <w:pPr>
        <w:jc w:val="both"/>
        <w:rPr>
          <w:rFonts w:asciiTheme="minorHAnsi" w:eastAsiaTheme="minorHAnsi" w:hAnsiTheme="minorHAnsi" w:cstheme="minorHAnsi"/>
          <w:sz w:val="22"/>
          <w:szCs w:val="22"/>
          <w:lang w:val="en-IE"/>
        </w:rPr>
      </w:pPr>
    </w:p>
    <w:p w14:paraId="63C14D9B" w14:textId="43598724" w:rsidR="00D7213C" w:rsidRPr="00D27916" w:rsidRDefault="00D7213C" w:rsidP="7931C500">
      <w:pPr>
        <w:pStyle w:val="Heading"/>
        <w:jc w:val="both"/>
        <w:rPr>
          <w:color w:val="auto"/>
        </w:rPr>
      </w:pPr>
      <w:bookmarkStart w:id="18" w:name="_Toc523777886"/>
      <w:bookmarkStart w:id="19" w:name="_Toc164424287"/>
      <w:r w:rsidRPr="00D27916">
        <w:rPr>
          <w:color w:val="auto"/>
        </w:rPr>
        <w:lastRenderedPageBreak/>
        <w:t xml:space="preserve">Incident </w:t>
      </w:r>
      <w:r w:rsidR="00F86636" w:rsidRPr="00D27916">
        <w:rPr>
          <w:color w:val="auto"/>
        </w:rPr>
        <w:t>Algorithm</w:t>
      </w:r>
      <w:bookmarkEnd w:id="18"/>
      <w:bookmarkEnd w:id="19"/>
    </w:p>
    <w:p w14:paraId="09CB111F" w14:textId="77777777" w:rsidR="00D7213C" w:rsidRDefault="00D7213C" w:rsidP="00277AD8">
      <w:pPr>
        <w:jc w:val="both"/>
        <w:rPr>
          <w:rFonts w:asciiTheme="minorHAnsi" w:eastAsiaTheme="minorHAnsi" w:hAnsiTheme="minorHAnsi" w:cstheme="minorHAnsi"/>
          <w:sz w:val="22"/>
          <w:szCs w:val="22"/>
          <w:lang w:val="en-IE"/>
        </w:rPr>
      </w:pPr>
    </w:p>
    <w:p w14:paraId="7688C816" w14:textId="03B936B0" w:rsidR="00D7213C" w:rsidRPr="002A7E51" w:rsidRDefault="00736CD9" w:rsidP="00277AD8">
      <w:pPr>
        <w:jc w:val="both"/>
        <w:rPr>
          <w:rFonts w:asciiTheme="minorHAnsi" w:eastAsiaTheme="minorHAnsi" w:hAnsiTheme="minorHAnsi" w:cstheme="minorHAnsi"/>
          <w:sz w:val="22"/>
          <w:szCs w:val="22"/>
          <w:lang w:val="en-IE"/>
        </w:rPr>
      </w:pPr>
      <w:r>
        <w:object w:dxaOrig="11160" w:dyaOrig="11190" w14:anchorId="04646145">
          <v:shape id="_x0000_i1026" type="#_x0000_t75" style="width:510.75pt;height:615.75pt" o:ole="">
            <v:imagedata r:id="rId17" o:title=""/>
          </v:shape>
          <o:OLEObject Type="Embed" ProgID="Visio.Drawing.15" ShapeID="_x0000_i1026" DrawAspect="Content" ObjectID="_1775044728" r:id="rId18"/>
        </w:object>
      </w:r>
    </w:p>
    <w:p w14:paraId="7870EB46" w14:textId="77777777" w:rsidR="00277AD8" w:rsidRDefault="00277AD8" w:rsidP="00277AD8">
      <w:pPr>
        <w:spacing w:after="160" w:line="259" w:lineRule="auto"/>
        <w:rPr>
          <w:rFonts w:asciiTheme="minorHAnsi" w:eastAsia="MS Gothic" w:hAnsiTheme="minorHAnsi" w:cstheme="minorHAnsi"/>
          <w:b/>
          <w:bCs/>
          <w:color w:val="7D1A41"/>
          <w:sz w:val="28"/>
          <w:szCs w:val="28"/>
          <w:lang w:val="en-GB"/>
        </w:rPr>
      </w:pPr>
      <w:bookmarkStart w:id="20" w:name="_Toc527447964"/>
      <w:r>
        <w:br w:type="page"/>
      </w:r>
    </w:p>
    <w:p w14:paraId="1EFEE33A" w14:textId="77777777" w:rsidR="00274C06" w:rsidRPr="00D27916" w:rsidRDefault="00346DD2" w:rsidP="7931C500">
      <w:pPr>
        <w:pStyle w:val="Heading"/>
        <w:pBdr>
          <w:bottom w:val="single" w:sz="4" w:space="0" w:color="002776"/>
        </w:pBdr>
        <w:rPr>
          <w:color w:val="auto"/>
        </w:rPr>
      </w:pPr>
      <w:bookmarkStart w:id="21" w:name="_Toc2008563739"/>
      <w:bookmarkStart w:id="22" w:name="_Toc164424288"/>
      <w:bookmarkEnd w:id="20"/>
      <w:r w:rsidRPr="00D27916">
        <w:rPr>
          <w:color w:val="auto"/>
        </w:rPr>
        <w:lastRenderedPageBreak/>
        <w:t xml:space="preserve">Decision making </w:t>
      </w:r>
      <w:r w:rsidR="00B95288" w:rsidRPr="00D27916">
        <w:rPr>
          <w:color w:val="auto"/>
        </w:rPr>
        <w:t xml:space="preserve">during an </w:t>
      </w:r>
      <w:proofErr w:type="gramStart"/>
      <w:r w:rsidR="00B95288" w:rsidRPr="00D27916">
        <w:rPr>
          <w:color w:val="auto"/>
        </w:rPr>
        <w:t>Emergency</w:t>
      </w:r>
      <w:bookmarkEnd w:id="21"/>
      <w:bookmarkEnd w:id="22"/>
      <w:proofErr w:type="gramEnd"/>
    </w:p>
    <w:p w14:paraId="335FF938" w14:textId="77777777" w:rsidR="001D0F56" w:rsidRDefault="001D0F56" w:rsidP="00FA73C6">
      <w:pPr>
        <w:jc w:val="both"/>
        <w:rPr>
          <w:rFonts w:asciiTheme="minorHAnsi" w:hAnsiTheme="minorHAnsi" w:cstheme="minorHAnsi"/>
          <w:sz w:val="22"/>
          <w:szCs w:val="22"/>
        </w:rPr>
      </w:pPr>
    </w:p>
    <w:p w14:paraId="03E8A852" w14:textId="77777777" w:rsidR="008D1C56" w:rsidRPr="009142C9" w:rsidRDefault="008D1C56" w:rsidP="00FA73C6">
      <w:pPr>
        <w:jc w:val="both"/>
        <w:rPr>
          <w:rFonts w:asciiTheme="minorHAnsi" w:hAnsiTheme="minorHAnsi" w:cstheme="minorHAnsi"/>
          <w:sz w:val="22"/>
          <w:szCs w:val="22"/>
        </w:rPr>
      </w:pPr>
      <w:r w:rsidRPr="009142C9">
        <w:rPr>
          <w:rFonts w:asciiTheme="minorHAnsi" w:hAnsiTheme="minorHAnsi" w:cstheme="minorHAnsi"/>
          <w:sz w:val="22"/>
          <w:szCs w:val="22"/>
        </w:rPr>
        <w:t>In the even</w:t>
      </w:r>
      <w:r w:rsidR="00D51789">
        <w:rPr>
          <w:rFonts w:asciiTheme="minorHAnsi" w:hAnsiTheme="minorHAnsi" w:cstheme="minorHAnsi"/>
          <w:sz w:val="22"/>
          <w:szCs w:val="22"/>
        </w:rPr>
        <w:t>t of an emergency</w:t>
      </w:r>
      <w:r w:rsidRPr="009142C9">
        <w:rPr>
          <w:rFonts w:asciiTheme="minorHAnsi" w:hAnsiTheme="minorHAnsi" w:cstheme="minorHAnsi"/>
          <w:sz w:val="22"/>
          <w:szCs w:val="22"/>
        </w:rPr>
        <w:t xml:space="preserve">, governance of the incident will be managed at two levels.  </w:t>
      </w:r>
    </w:p>
    <w:p w14:paraId="0F8E1680" w14:textId="77777777" w:rsidR="001D0F56" w:rsidRDefault="001D0F56" w:rsidP="00FA73C6">
      <w:pPr>
        <w:jc w:val="both"/>
        <w:rPr>
          <w:rFonts w:asciiTheme="minorHAnsi" w:hAnsiTheme="minorHAnsi" w:cstheme="minorHAnsi"/>
          <w:sz w:val="22"/>
          <w:szCs w:val="22"/>
        </w:rPr>
      </w:pPr>
    </w:p>
    <w:p w14:paraId="5901F5A1" w14:textId="4F746E92" w:rsidR="0064776F" w:rsidRPr="009142C9" w:rsidRDefault="0064776F" w:rsidP="7931C500">
      <w:pPr>
        <w:jc w:val="both"/>
        <w:rPr>
          <w:rFonts w:asciiTheme="minorHAnsi" w:hAnsiTheme="minorHAnsi" w:cstheme="minorBidi"/>
          <w:sz w:val="22"/>
          <w:szCs w:val="22"/>
        </w:rPr>
      </w:pPr>
      <w:r w:rsidRPr="7931C500">
        <w:rPr>
          <w:rFonts w:asciiTheme="minorHAnsi" w:hAnsiTheme="minorHAnsi" w:cstheme="minorBidi"/>
          <w:sz w:val="22"/>
          <w:szCs w:val="22"/>
        </w:rPr>
        <w:t xml:space="preserve">Strategic governance will be provided by the </w:t>
      </w:r>
      <w:r w:rsidR="70124C24" w:rsidRPr="7931C500">
        <w:rPr>
          <w:rFonts w:asciiTheme="minorHAnsi" w:hAnsiTheme="minorHAnsi" w:cstheme="minorBidi"/>
          <w:b/>
          <w:bCs/>
          <w:sz w:val="22"/>
          <w:szCs w:val="22"/>
        </w:rPr>
        <w:t>Command-and-</w:t>
      </w:r>
      <w:r w:rsidR="00D62223" w:rsidRPr="7931C500">
        <w:rPr>
          <w:rFonts w:asciiTheme="minorHAnsi" w:hAnsiTheme="minorHAnsi" w:cstheme="minorBidi"/>
          <w:b/>
          <w:bCs/>
          <w:sz w:val="22"/>
          <w:szCs w:val="22"/>
        </w:rPr>
        <w:t>Control Team</w:t>
      </w:r>
      <w:r w:rsidRPr="7931C500">
        <w:rPr>
          <w:rFonts w:asciiTheme="minorHAnsi" w:hAnsiTheme="minorHAnsi" w:cstheme="minorBidi"/>
          <w:sz w:val="22"/>
          <w:szCs w:val="22"/>
        </w:rPr>
        <w:t xml:space="preserve">.  </w:t>
      </w:r>
    </w:p>
    <w:p w14:paraId="3B39061E" w14:textId="77777777" w:rsidR="0064776F" w:rsidRDefault="0064776F" w:rsidP="0064776F">
      <w:pPr>
        <w:jc w:val="both"/>
        <w:rPr>
          <w:rFonts w:asciiTheme="minorHAnsi" w:hAnsiTheme="minorHAnsi" w:cstheme="minorHAnsi"/>
          <w:sz w:val="22"/>
          <w:szCs w:val="22"/>
        </w:rPr>
      </w:pPr>
    </w:p>
    <w:p w14:paraId="15AC8491" w14:textId="77777777" w:rsidR="0064776F" w:rsidRPr="009142C9" w:rsidRDefault="0064776F" w:rsidP="0064776F">
      <w:pPr>
        <w:jc w:val="both"/>
        <w:rPr>
          <w:rFonts w:asciiTheme="minorHAnsi" w:hAnsiTheme="minorHAnsi" w:cstheme="minorHAnsi"/>
          <w:sz w:val="22"/>
          <w:szCs w:val="22"/>
        </w:rPr>
      </w:pPr>
      <w:r w:rsidRPr="009142C9">
        <w:rPr>
          <w:rFonts w:asciiTheme="minorHAnsi" w:hAnsiTheme="minorHAnsi" w:cstheme="minorHAnsi"/>
          <w:sz w:val="22"/>
          <w:szCs w:val="22"/>
        </w:rPr>
        <w:t xml:space="preserve">This team may not be </w:t>
      </w:r>
      <w:proofErr w:type="spellStart"/>
      <w:r w:rsidRPr="009142C9">
        <w:rPr>
          <w:rFonts w:asciiTheme="minorHAnsi" w:hAnsiTheme="minorHAnsi" w:cstheme="minorHAnsi"/>
          <w:sz w:val="22"/>
          <w:szCs w:val="22"/>
        </w:rPr>
        <w:t>mobilised</w:t>
      </w:r>
      <w:proofErr w:type="spellEnd"/>
      <w:r w:rsidRPr="009142C9">
        <w:rPr>
          <w:rFonts w:asciiTheme="minorHAnsi" w:hAnsiTheme="minorHAnsi" w:cstheme="minorHAnsi"/>
          <w:sz w:val="22"/>
          <w:szCs w:val="22"/>
        </w:rPr>
        <w:t xml:space="preserve"> for every incident</w:t>
      </w:r>
      <w:r>
        <w:rPr>
          <w:rFonts w:asciiTheme="minorHAnsi" w:hAnsiTheme="minorHAnsi" w:cstheme="minorHAnsi"/>
          <w:sz w:val="22"/>
          <w:szCs w:val="22"/>
        </w:rPr>
        <w:t xml:space="preserve">, depending on the incident </w:t>
      </w:r>
      <w:proofErr w:type="spellStart"/>
      <w:r>
        <w:rPr>
          <w:rFonts w:asciiTheme="minorHAnsi" w:hAnsiTheme="minorHAnsi" w:cstheme="minorHAnsi"/>
          <w:sz w:val="22"/>
          <w:szCs w:val="22"/>
        </w:rPr>
        <w:t>categorisation</w:t>
      </w:r>
      <w:proofErr w:type="spellEnd"/>
      <w:r w:rsidRPr="009142C9">
        <w:rPr>
          <w:rFonts w:asciiTheme="minorHAnsi" w:hAnsiTheme="minorHAnsi" w:cstheme="minorHAnsi"/>
          <w:sz w:val="22"/>
          <w:szCs w:val="22"/>
        </w:rPr>
        <w:t xml:space="preserve">.  The membership of this team is:  </w:t>
      </w:r>
    </w:p>
    <w:p w14:paraId="16667616" w14:textId="77777777" w:rsidR="0064776F" w:rsidRPr="00D27916" w:rsidRDefault="0064776F" w:rsidP="0064776F">
      <w:pPr>
        <w:pStyle w:val="Heading2"/>
        <w:jc w:val="center"/>
        <w:rPr>
          <w:color w:val="auto"/>
        </w:rPr>
      </w:pPr>
      <w:bookmarkStart w:id="23" w:name="_Toc527447948"/>
      <w:bookmarkStart w:id="24" w:name="_Toc933196668"/>
      <w:bookmarkStart w:id="25" w:name="_Toc164424289"/>
      <w:r w:rsidRPr="00D27916">
        <w:rPr>
          <w:color w:val="auto"/>
        </w:rPr>
        <w:t>Command &amp; Control Team</w:t>
      </w:r>
      <w:bookmarkEnd w:id="23"/>
      <w:bookmarkEnd w:id="24"/>
      <w:bookmarkEnd w:id="25"/>
    </w:p>
    <w:p w14:paraId="73CCE170" w14:textId="77777777" w:rsidR="0064776F" w:rsidRPr="001D0F56" w:rsidRDefault="0064776F" w:rsidP="0064776F"/>
    <w:tbl>
      <w:tblPr>
        <w:tblStyle w:val="TableGrid"/>
        <w:tblW w:w="7123" w:type="dxa"/>
        <w:tblInd w:w="1129" w:type="dxa"/>
        <w:tblLook w:val="04A0" w:firstRow="1" w:lastRow="0" w:firstColumn="1" w:lastColumn="0" w:noHBand="0" w:noVBand="1"/>
      </w:tblPr>
      <w:tblGrid>
        <w:gridCol w:w="2037"/>
        <w:gridCol w:w="2521"/>
        <w:gridCol w:w="2565"/>
      </w:tblGrid>
      <w:tr w:rsidR="0064776F" w:rsidRPr="009142C9" w14:paraId="6A4BF45F" w14:textId="77777777" w:rsidTr="62CD0A64">
        <w:tc>
          <w:tcPr>
            <w:tcW w:w="7123" w:type="dxa"/>
            <w:gridSpan w:val="3"/>
          </w:tcPr>
          <w:p w14:paraId="15F16F6A" w14:textId="77777777" w:rsidR="0064776F" w:rsidRPr="009142C9" w:rsidRDefault="0064776F" w:rsidP="008E7AD9">
            <w:pPr>
              <w:jc w:val="center"/>
              <w:rPr>
                <w:rFonts w:asciiTheme="minorHAnsi" w:hAnsiTheme="minorHAnsi" w:cstheme="minorHAnsi"/>
                <w:b/>
                <w:sz w:val="22"/>
                <w:szCs w:val="22"/>
              </w:rPr>
            </w:pPr>
            <w:r w:rsidRPr="009142C9">
              <w:rPr>
                <w:rFonts w:asciiTheme="minorHAnsi" w:hAnsiTheme="minorHAnsi" w:cstheme="minorHAnsi"/>
                <w:b/>
                <w:sz w:val="22"/>
                <w:szCs w:val="22"/>
              </w:rPr>
              <w:t>MEMBER</w:t>
            </w:r>
          </w:p>
        </w:tc>
      </w:tr>
      <w:tr w:rsidR="0064776F" w:rsidRPr="009142C9" w14:paraId="200DA864" w14:textId="77777777" w:rsidTr="62CD0A64">
        <w:trPr>
          <w:trHeight w:val="596"/>
        </w:trPr>
        <w:tc>
          <w:tcPr>
            <w:tcW w:w="2037" w:type="dxa"/>
            <w:vAlign w:val="center"/>
          </w:tcPr>
          <w:p w14:paraId="7EEAC98F" w14:textId="77777777" w:rsidR="0064776F" w:rsidRPr="009142C9" w:rsidRDefault="0064776F" w:rsidP="008E7AD9">
            <w:pPr>
              <w:rPr>
                <w:rFonts w:asciiTheme="minorHAnsi" w:hAnsiTheme="minorHAnsi" w:cstheme="minorHAnsi"/>
                <w:sz w:val="22"/>
                <w:szCs w:val="22"/>
              </w:rPr>
            </w:pPr>
            <w:r w:rsidRPr="009142C9">
              <w:rPr>
                <w:rFonts w:asciiTheme="minorHAnsi" w:hAnsiTheme="minorHAnsi" w:cstheme="minorHAnsi"/>
                <w:sz w:val="22"/>
                <w:szCs w:val="22"/>
              </w:rPr>
              <w:t>President</w:t>
            </w:r>
          </w:p>
        </w:tc>
        <w:tc>
          <w:tcPr>
            <w:tcW w:w="2521" w:type="dxa"/>
          </w:tcPr>
          <w:p w14:paraId="1043661E" w14:textId="080E38E9" w:rsidR="0064776F" w:rsidRPr="009142C9" w:rsidRDefault="002A7FF5" w:rsidP="008E7AD9">
            <w:pPr>
              <w:rPr>
                <w:rFonts w:asciiTheme="minorHAnsi" w:hAnsiTheme="minorHAnsi" w:cstheme="minorHAnsi"/>
                <w:sz w:val="22"/>
                <w:szCs w:val="22"/>
              </w:rPr>
            </w:pPr>
            <w:r>
              <w:rPr>
                <w:rFonts w:asciiTheme="minorHAnsi" w:hAnsiTheme="minorHAnsi" w:cstheme="minorHAnsi"/>
                <w:sz w:val="22"/>
                <w:szCs w:val="22"/>
              </w:rPr>
              <w:t>Provos</w:t>
            </w:r>
            <w:r w:rsidR="00736CD9">
              <w:rPr>
                <w:rFonts w:asciiTheme="minorHAnsi" w:hAnsiTheme="minorHAnsi" w:cstheme="minorHAnsi"/>
                <w:sz w:val="22"/>
                <w:szCs w:val="22"/>
              </w:rPr>
              <w:t xml:space="preserve">t &amp; </w:t>
            </w:r>
            <w:r>
              <w:rPr>
                <w:rFonts w:asciiTheme="minorHAnsi" w:hAnsiTheme="minorHAnsi" w:cstheme="minorHAnsi"/>
                <w:sz w:val="22"/>
                <w:szCs w:val="22"/>
              </w:rPr>
              <w:t xml:space="preserve">Deputy President </w:t>
            </w:r>
          </w:p>
        </w:tc>
        <w:tc>
          <w:tcPr>
            <w:tcW w:w="2565" w:type="dxa"/>
          </w:tcPr>
          <w:p w14:paraId="04B1476C" w14:textId="77777777" w:rsidR="0064776F" w:rsidRPr="009142C9" w:rsidRDefault="0064776F" w:rsidP="008E7AD9">
            <w:pPr>
              <w:rPr>
                <w:rFonts w:asciiTheme="minorHAnsi" w:hAnsiTheme="minorHAnsi" w:cstheme="minorHAnsi"/>
                <w:sz w:val="22"/>
                <w:szCs w:val="22"/>
              </w:rPr>
            </w:pPr>
            <w:r w:rsidRPr="009142C9">
              <w:rPr>
                <w:rFonts w:asciiTheme="minorHAnsi" w:hAnsiTheme="minorHAnsi" w:cstheme="minorHAnsi"/>
                <w:sz w:val="22"/>
                <w:szCs w:val="22"/>
              </w:rPr>
              <w:t>Vice-President Academic Affairs &amp; Student Engagement</w:t>
            </w:r>
          </w:p>
        </w:tc>
      </w:tr>
      <w:tr w:rsidR="0064776F" w:rsidRPr="009142C9" w14:paraId="48EEE024" w14:textId="77777777" w:rsidTr="62CD0A64">
        <w:tc>
          <w:tcPr>
            <w:tcW w:w="2037" w:type="dxa"/>
            <w:vAlign w:val="center"/>
          </w:tcPr>
          <w:p w14:paraId="4701D9F9" w14:textId="77777777" w:rsidR="0064776F" w:rsidRPr="009142C9" w:rsidRDefault="0064776F" w:rsidP="008E7AD9">
            <w:pPr>
              <w:rPr>
                <w:rFonts w:asciiTheme="minorHAnsi" w:hAnsiTheme="minorHAnsi" w:cstheme="minorHAnsi"/>
                <w:sz w:val="22"/>
                <w:szCs w:val="22"/>
              </w:rPr>
            </w:pPr>
            <w:r w:rsidRPr="009142C9">
              <w:rPr>
                <w:rFonts w:asciiTheme="minorHAnsi" w:hAnsiTheme="minorHAnsi" w:cstheme="minorHAnsi"/>
                <w:sz w:val="22"/>
                <w:szCs w:val="22"/>
              </w:rPr>
              <w:t>Vice</w:t>
            </w:r>
            <w:r w:rsidR="00E61AE9">
              <w:rPr>
                <w:rFonts w:asciiTheme="minorHAnsi" w:hAnsiTheme="minorHAnsi" w:cstheme="minorHAnsi"/>
                <w:sz w:val="22"/>
                <w:szCs w:val="22"/>
              </w:rPr>
              <w:t>-President Research</w:t>
            </w:r>
          </w:p>
        </w:tc>
        <w:tc>
          <w:tcPr>
            <w:tcW w:w="2521" w:type="dxa"/>
            <w:vAlign w:val="center"/>
          </w:tcPr>
          <w:p w14:paraId="2D13F089" w14:textId="77777777" w:rsidR="0064776F" w:rsidRPr="009142C9" w:rsidRDefault="00206506" w:rsidP="008E7AD9">
            <w:pPr>
              <w:rPr>
                <w:rFonts w:asciiTheme="minorHAnsi" w:hAnsiTheme="minorHAnsi" w:cstheme="minorHAnsi"/>
                <w:sz w:val="22"/>
                <w:szCs w:val="22"/>
              </w:rPr>
            </w:pPr>
            <w:r>
              <w:rPr>
                <w:rFonts w:asciiTheme="minorHAnsi" w:hAnsiTheme="minorHAnsi" w:cstheme="minorHAnsi"/>
                <w:sz w:val="22"/>
                <w:szCs w:val="22"/>
              </w:rPr>
              <w:t>Director Human Resources</w:t>
            </w:r>
          </w:p>
        </w:tc>
        <w:tc>
          <w:tcPr>
            <w:tcW w:w="2565" w:type="dxa"/>
            <w:vAlign w:val="center"/>
          </w:tcPr>
          <w:p w14:paraId="17879F16" w14:textId="23047423" w:rsidR="0064776F" w:rsidRPr="009142C9" w:rsidRDefault="4FAD2CAA" w:rsidP="62CD0A64">
            <w:pPr>
              <w:rPr>
                <w:rFonts w:asciiTheme="minorHAnsi" w:hAnsiTheme="minorHAnsi" w:cstheme="minorBidi"/>
                <w:sz w:val="22"/>
                <w:szCs w:val="22"/>
              </w:rPr>
            </w:pPr>
            <w:r w:rsidRPr="62CD0A64">
              <w:rPr>
                <w:rFonts w:asciiTheme="minorHAnsi" w:hAnsiTheme="minorHAnsi" w:cstheme="minorBidi"/>
                <w:sz w:val="22"/>
                <w:szCs w:val="22"/>
              </w:rPr>
              <w:t>Chief Co</w:t>
            </w:r>
            <w:r w:rsidR="3E70FE47" w:rsidRPr="62CD0A64">
              <w:rPr>
                <w:rFonts w:asciiTheme="minorHAnsi" w:hAnsiTheme="minorHAnsi" w:cstheme="minorBidi"/>
                <w:sz w:val="22"/>
                <w:szCs w:val="22"/>
              </w:rPr>
              <w:t xml:space="preserve">mmercial </w:t>
            </w:r>
            <w:r w:rsidRPr="62CD0A64">
              <w:rPr>
                <w:rFonts w:asciiTheme="minorHAnsi" w:hAnsiTheme="minorHAnsi" w:cstheme="minorBidi"/>
                <w:sz w:val="22"/>
                <w:szCs w:val="22"/>
              </w:rPr>
              <w:t>Officer</w:t>
            </w:r>
          </w:p>
        </w:tc>
      </w:tr>
      <w:tr w:rsidR="002A7FF5" w:rsidRPr="009142C9" w14:paraId="4AE40D88" w14:textId="77777777" w:rsidTr="62CD0A64">
        <w:tc>
          <w:tcPr>
            <w:tcW w:w="2037" w:type="dxa"/>
            <w:vAlign w:val="center"/>
          </w:tcPr>
          <w:p w14:paraId="5229C079" w14:textId="77777777" w:rsidR="002A7FF5" w:rsidRDefault="002A7FF5" w:rsidP="002A7FF5">
            <w:pPr>
              <w:rPr>
                <w:rFonts w:asciiTheme="minorHAnsi" w:hAnsiTheme="minorHAnsi" w:cstheme="minorHAnsi"/>
                <w:sz w:val="22"/>
                <w:szCs w:val="22"/>
              </w:rPr>
            </w:pPr>
            <w:r>
              <w:rPr>
                <w:rFonts w:asciiTheme="minorHAnsi" w:hAnsiTheme="minorHAnsi" w:cstheme="minorHAnsi"/>
                <w:sz w:val="22"/>
                <w:szCs w:val="22"/>
              </w:rPr>
              <w:t>Safety Officer</w:t>
            </w:r>
          </w:p>
          <w:p w14:paraId="443A4A6B" w14:textId="77777777" w:rsidR="002A7FF5" w:rsidRPr="009142C9" w:rsidRDefault="002A7FF5" w:rsidP="008E7AD9">
            <w:pPr>
              <w:rPr>
                <w:rFonts w:asciiTheme="minorHAnsi" w:hAnsiTheme="minorHAnsi" w:cstheme="minorHAnsi"/>
                <w:sz w:val="22"/>
                <w:szCs w:val="22"/>
              </w:rPr>
            </w:pPr>
          </w:p>
        </w:tc>
        <w:tc>
          <w:tcPr>
            <w:tcW w:w="5086" w:type="dxa"/>
            <w:gridSpan w:val="2"/>
            <w:vAlign w:val="center"/>
          </w:tcPr>
          <w:p w14:paraId="0C5C4587" w14:textId="2F4C7C64" w:rsidR="002A7FF5" w:rsidRDefault="003F1A0D" w:rsidP="00206506">
            <w:pPr>
              <w:rPr>
                <w:rFonts w:asciiTheme="minorHAnsi" w:hAnsiTheme="minorHAnsi" w:cstheme="minorHAnsi"/>
                <w:sz w:val="22"/>
                <w:szCs w:val="22"/>
              </w:rPr>
            </w:pPr>
            <w:r>
              <w:rPr>
                <w:rFonts w:asciiTheme="minorHAnsi" w:hAnsiTheme="minorHAnsi" w:cstheme="minorHAnsi"/>
                <w:sz w:val="22"/>
                <w:szCs w:val="22"/>
              </w:rPr>
              <w:t xml:space="preserve">Director </w:t>
            </w:r>
            <w:r w:rsidR="00BD2B73" w:rsidRPr="00801EF6">
              <w:rPr>
                <w:rFonts w:asciiTheme="minorHAnsi" w:hAnsiTheme="minorHAnsi" w:cstheme="minorHAnsi"/>
                <w:sz w:val="22"/>
                <w:szCs w:val="22"/>
              </w:rPr>
              <w:t>Marketing</w:t>
            </w:r>
            <w:r w:rsidR="00BD2B73">
              <w:rPr>
                <w:rFonts w:asciiTheme="minorHAnsi" w:hAnsiTheme="minorHAnsi" w:cstheme="minorHAnsi"/>
                <w:sz w:val="22"/>
                <w:szCs w:val="22"/>
              </w:rPr>
              <w:t>, Communications</w:t>
            </w:r>
            <w:r w:rsidR="002A7FF5">
              <w:rPr>
                <w:rFonts w:asciiTheme="minorHAnsi" w:hAnsiTheme="minorHAnsi" w:cstheme="minorHAnsi"/>
                <w:sz w:val="22"/>
                <w:szCs w:val="22"/>
              </w:rPr>
              <w:t xml:space="preserve"> and Public Affairs Representative</w:t>
            </w:r>
          </w:p>
        </w:tc>
      </w:tr>
    </w:tbl>
    <w:p w14:paraId="4DB8D83D" w14:textId="77777777" w:rsidR="0064776F" w:rsidRPr="009142C9" w:rsidRDefault="0064776F" w:rsidP="0064776F">
      <w:pPr>
        <w:jc w:val="both"/>
        <w:rPr>
          <w:rFonts w:asciiTheme="minorHAnsi" w:hAnsiTheme="minorHAnsi" w:cstheme="minorHAnsi"/>
          <w:sz w:val="22"/>
          <w:szCs w:val="22"/>
        </w:rPr>
      </w:pPr>
    </w:p>
    <w:p w14:paraId="474C80CA" w14:textId="634377DB" w:rsidR="0064776F" w:rsidRDefault="0064776F" w:rsidP="7931C500">
      <w:pPr>
        <w:jc w:val="both"/>
        <w:rPr>
          <w:rFonts w:asciiTheme="minorHAnsi" w:hAnsiTheme="minorHAnsi" w:cstheme="minorBidi"/>
          <w:sz w:val="22"/>
          <w:szCs w:val="22"/>
        </w:rPr>
      </w:pPr>
      <w:proofErr w:type="gramStart"/>
      <w:r w:rsidRPr="7931C500">
        <w:rPr>
          <w:rFonts w:asciiTheme="minorHAnsi" w:hAnsiTheme="minorHAnsi" w:cstheme="minorBidi"/>
          <w:sz w:val="22"/>
          <w:szCs w:val="22"/>
        </w:rPr>
        <w:t>In the event that</w:t>
      </w:r>
      <w:proofErr w:type="gramEnd"/>
      <w:r w:rsidRPr="7931C500">
        <w:rPr>
          <w:rFonts w:asciiTheme="minorHAnsi" w:hAnsiTheme="minorHAnsi" w:cstheme="minorBidi"/>
          <w:sz w:val="22"/>
          <w:szCs w:val="22"/>
        </w:rPr>
        <w:t xml:space="preserve"> any of the above members are not available, their nominated delegate will take their place on the </w:t>
      </w:r>
      <w:r w:rsidR="70124C24" w:rsidRPr="7931C500">
        <w:rPr>
          <w:rFonts w:asciiTheme="minorHAnsi" w:hAnsiTheme="minorHAnsi" w:cstheme="minorBidi"/>
          <w:sz w:val="22"/>
          <w:szCs w:val="22"/>
        </w:rPr>
        <w:t>Command-and-</w:t>
      </w:r>
      <w:r w:rsidR="00D62223" w:rsidRPr="7931C500">
        <w:rPr>
          <w:rFonts w:asciiTheme="minorHAnsi" w:hAnsiTheme="minorHAnsi" w:cstheme="minorBidi"/>
          <w:sz w:val="22"/>
          <w:szCs w:val="22"/>
        </w:rPr>
        <w:t>Control Team</w:t>
      </w:r>
      <w:r w:rsidRPr="7931C500">
        <w:rPr>
          <w:rFonts w:asciiTheme="minorHAnsi" w:hAnsiTheme="minorHAnsi" w:cstheme="minorBidi"/>
          <w:sz w:val="22"/>
          <w:szCs w:val="22"/>
        </w:rPr>
        <w:t>.</w:t>
      </w:r>
    </w:p>
    <w:p w14:paraId="5E42AF33" w14:textId="5C82912F" w:rsidR="7931C500" w:rsidRDefault="7931C500" w:rsidP="7931C500">
      <w:pPr>
        <w:jc w:val="both"/>
        <w:rPr>
          <w:rFonts w:asciiTheme="minorHAnsi" w:hAnsiTheme="minorHAnsi" w:cstheme="minorBidi"/>
          <w:sz w:val="22"/>
          <w:szCs w:val="22"/>
        </w:rPr>
      </w:pPr>
    </w:p>
    <w:p w14:paraId="09524D08" w14:textId="70D95470" w:rsidR="3D099D9C" w:rsidRDefault="3D099D9C" w:rsidP="7931C500">
      <w:pPr>
        <w:pStyle w:val="ListParagraph"/>
        <w:numPr>
          <w:ilvl w:val="0"/>
          <w:numId w:val="3"/>
        </w:numPr>
        <w:jc w:val="both"/>
        <w:rPr>
          <w:rFonts w:asciiTheme="minorHAnsi" w:hAnsiTheme="minorHAnsi" w:cstheme="minorBidi"/>
        </w:rPr>
      </w:pPr>
      <w:r w:rsidRPr="7931C500">
        <w:rPr>
          <w:rFonts w:asciiTheme="minorHAnsi" w:hAnsiTheme="minorHAnsi" w:cstheme="minorBidi"/>
          <w:sz w:val="22"/>
          <w:szCs w:val="22"/>
        </w:rPr>
        <w:t xml:space="preserve">The names of the </w:t>
      </w:r>
      <w:r w:rsidR="4B0799F9" w:rsidRPr="7931C500">
        <w:rPr>
          <w:rFonts w:asciiTheme="minorHAnsi" w:hAnsiTheme="minorHAnsi" w:cstheme="minorBidi"/>
          <w:sz w:val="22"/>
          <w:szCs w:val="22"/>
        </w:rPr>
        <w:t>Command-and-Control</w:t>
      </w:r>
      <w:r w:rsidRPr="7931C500">
        <w:rPr>
          <w:rFonts w:asciiTheme="minorHAnsi" w:hAnsiTheme="minorHAnsi" w:cstheme="minorBidi"/>
          <w:sz w:val="22"/>
          <w:szCs w:val="22"/>
        </w:rPr>
        <w:t xml:space="preserve"> team, their delegates and their details will be circulated amongst this group. Their details will be kept on file in the main reception &amp; security</w:t>
      </w:r>
      <w:r w:rsidR="1BD7DE13" w:rsidRPr="7931C500">
        <w:rPr>
          <w:rFonts w:asciiTheme="minorHAnsi" w:hAnsiTheme="minorHAnsi" w:cstheme="minorBidi"/>
          <w:sz w:val="22"/>
          <w:szCs w:val="22"/>
        </w:rPr>
        <w:t>.</w:t>
      </w:r>
    </w:p>
    <w:p w14:paraId="5CF59D0C" w14:textId="77777777" w:rsidR="0064776F" w:rsidRPr="009142C9" w:rsidRDefault="0064776F" w:rsidP="0064776F">
      <w:pPr>
        <w:jc w:val="both"/>
        <w:rPr>
          <w:rFonts w:asciiTheme="minorHAnsi" w:hAnsiTheme="minorHAnsi" w:cstheme="minorHAnsi"/>
          <w:sz w:val="22"/>
          <w:szCs w:val="22"/>
        </w:rPr>
      </w:pPr>
    </w:p>
    <w:p w14:paraId="5596C321" w14:textId="77777777" w:rsidR="0064776F" w:rsidRDefault="0064776F" w:rsidP="0064776F">
      <w:pPr>
        <w:jc w:val="both"/>
        <w:rPr>
          <w:rFonts w:asciiTheme="minorHAnsi" w:hAnsiTheme="minorHAnsi" w:cstheme="minorHAnsi"/>
          <w:sz w:val="22"/>
          <w:szCs w:val="22"/>
        </w:rPr>
      </w:pPr>
      <w:r w:rsidRPr="009142C9">
        <w:rPr>
          <w:rFonts w:asciiTheme="minorHAnsi" w:hAnsiTheme="minorHAnsi" w:cstheme="minorHAnsi"/>
          <w:sz w:val="22"/>
          <w:szCs w:val="22"/>
        </w:rPr>
        <w:t xml:space="preserve">The initial functions of the Command &amp; Control Team are outlined in the </w:t>
      </w:r>
      <w:r w:rsidR="00AB23D4">
        <w:rPr>
          <w:rFonts w:asciiTheme="minorHAnsi" w:hAnsiTheme="minorHAnsi" w:cstheme="minorHAnsi"/>
          <w:sz w:val="22"/>
          <w:szCs w:val="22"/>
        </w:rPr>
        <w:t>algorithm</w:t>
      </w:r>
      <w:r w:rsidRPr="009142C9">
        <w:rPr>
          <w:rFonts w:asciiTheme="minorHAnsi" w:hAnsiTheme="minorHAnsi" w:cstheme="minorHAnsi"/>
          <w:sz w:val="22"/>
          <w:szCs w:val="22"/>
        </w:rPr>
        <w:t xml:space="preserve"> below:</w:t>
      </w:r>
    </w:p>
    <w:p w14:paraId="13C8A6CD" w14:textId="77777777" w:rsidR="0064776F" w:rsidRPr="009142C9" w:rsidRDefault="0064776F" w:rsidP="0064776F">
      <w:pPr>
        <w:jc w:val="both"/>
        <w:rPr>
          <w:rFonts w:asciiTheme="minorHAnsi" w:hAnsiTheme="minorHAnsi" w:cstheme="minorHAnsi"/>
          <w:sz w:val="22"/>
          <w:szCs w:val="22"/>
        </w:rPr>
      </w:pPr>
    </w:p>
    <w:p w14:paraId="13B3C9D6" w14:textId="77777777" w:rsidR="0064776F" w:rsidRDefault="00D14ED9" w:rsidP="0064776F">
      <w:pPr>
        <w:jc w:val="both"/>
        <w:rPr>
          <w:rFonts w:asciiTheme="minorHAnsi" w:hAnsiTheme="minorHAnsi" w:cstheme="minorHAnsi"/>
          <w:sz w:val="22"/>
          <w:szCs w:val="22"/>
        </w:rPr>
      </w:pPr>
      <w:r>
        <w:object w:dxaOrig="11595" w:dyaOrig="10605" w14:anchorId="19F443A6">
          <v:shape id="_x0000_i1027" type="#_x0000_t75" style="width:509.25pt;height:592.5pt" o:ole="">
            <v:imagedata r:id="rId19" o:title=""/>
          </v:shape>
          <o:OLEObject Type="Embed" ProgID="Visio.Drawing.15" ShapeID="_x0000_i1027" DrawAspect="Content" ObjectID="_1775044729" r:id="rId20"/>
        </w:object>
      </w:r>
    </w:p>
    <w:p w14:paraId="7352D587" w14:textId="77777777" w:rsidR="0064776F" w:rsidRDefault="0064776F" w:rsidP="00765D6C">
      <w:pPr>
        <w:jc w:val="both"/>
        <w:rPr>
          <w:rFonts w:asciiTheme="minorHAnsi" w:hAnsiTheme="minorHAnsi" w:cstheme="minorHAnsi"/>
          <w:sz w:val="22"/>
          <w:szCs w:val="22"/>
        </w:rPr>
      </w:pPr>
    </w:p>
    <w:p w14:paraId="4BD6A47D" w14:textId="77777777" w:rsidR="0064776F" w:rsidRDefault="0064776F">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04712069" w14:textId="77777777" w:rsidR="00765D6C" w:rsidRPr="009142C9" w:rsidRDefault="00C4466F" w:rsidP="00765D6C">
      <w:pPr>
        <w:jc w:val="both"/>
        <w:rPr>
          <w:rFonts w:asciiTheme="minorHAnsi" w:hAnsiTheme="minorHAnsi" w:cstheme="minorHAnsi"/>
          <w:b/>
          <w:i/>
          <w:smallCaps/>
          <w:szCs w:val="22"/>
        </w:rPr>
      </w:pPr>
      <w:r>
        <w:rPr>
          <w:rFonts w:asciiTheme="minorHAnsi" w:hAnsiTheme="minorHAnsi" w:cstheme="minorHAnsi"/>
          <w:sz w:val="22"/>
          <w:szCs w:val="22"/>
        </w:rPr>
        <w:lastRenderedPageBreak/>
        <w:t>O</w:t>
      </w:r>
      <w:r w:rsidR="00765D6C" w:rsidRPr="009142C9">
        <w:rPr>
          <w:rFonts w:asciiTheme="minorHAnsi" w:hAnsiTheme="minorHAnsi" w:cstheme="minorHAnsi"/>
          <w:sz w:val="22"/>
          <w:szCs w:val="22"/>
        </w:rPr>
        <w:t xml:space="preserve">perational governance will be provided by the </w:t>
      </w:r>
      <w:r w:rsidR="00765D6C" w:rsidRPr="009142C9">
        <w:rPr>
          <w:rFonts w:asciiTheme="minorHAnsi" w:hAnsiTheme="minorHAnsi" w:cstheme="minorHAnsi"/>
          <w:b/>
          <w:sz w:val="22"/>
          <w:szCs w:val="22"/>
        </w:rPr>
        <w:t>Operational Team</w:t>
      </w:r>
      <w:r w:rsidR="00765D6C" w:rsidRPr="009142C9">
        <w:rPr>
          <w:rFonts w:asciiTheme="minorHAnsi" w:hAnsiTheme="minorHAnsi" w:cstheme="minorHAnsi"/>
          <w:sz w:val="22"/>
          <w:szCs w:val="22"/>
        </w:rPr>
        <w:t xml:space="preserve">.  </w:t>
      </w:r>
    </w:p>
    <w:p w14:paraId="02F51D30" w14:textId="77777777" w:rsidR="00765D6C" w:rsidRDefault="00765D6C" w:rsidP="00765D6C">
      <w:pPr>
        <w:pStyle w:val="Heading2"/>
        <w:jc w:val="center"/>
      </w:pPr>
      <w:bookmarkStart w:id="26" w:name="_Toc527447949"/>
    </w:p>
    <w:p w14:paraId="106D6107" w14:textId="77777777" w:rsidR="00765D6C" w:rsidRPr="00D27916" w:rsidRDefault="00765D6C" w:rsidP="00765D6C">
      <w:pPr>
        <w:pStyle w:val="Heading2"/>
        <w:jc w:val="center"/>
        <w:rPr>
          <w:color w:val="auto"/>
        </w:rPr>
      </w:pPr>
      <w:bookmarkStart w:id="27" w:name="_Toc1099104166"/>
      <w:bookmarkStart w:id="28" w:name="_Toc164424290"/>
      <w:r w:rsidRPr="00D27916">
        <w:rPr>
          <w:color w:val="auto"/>
        </w:rPr>
        <w:t>Operational Team</w:t>
      </w:r>
      <w:bookmarkEnd w:id="26"/>
      <w:bookmarkEnd w:id="27"/>
      <w:bookmarkEnd w:id="28"/>
    </w:p>
    <w:p w14:paraId="4F3011ED" w14:textId="77777777" w:rsidR="00765D6C" w:rsidRPr="0023474F" w:rsidRDefault="00765D6C" w:rsidP="00765D6C"/>
    <w:tbl>
      <w:tblPr>
        <w:tblStyle w:val="TableGrid3"/>
        <w:tblW w:w="0" w:type="auto"/>
        <w:tblInd w:w="137" w:type="dxa"/>
        <w:tblLook w:val="04A0" w:firstRow="1" w:lastRow="0" w:firstColumn="1" w:lastColumn="0" w:noHBand="0" w:noVBand="1"/>
      </w:tblPr>
      <w:tblGrid>
        <w:gridCol w:w="3341"/>
        <w:gridCol w:w="1195"/>
        <w:gridCol w:w="1724"/>
        <w:gridCol w:w="2941"/>
      </w:tblGrid>
      <w:tr w:rsidR="00765D6C" w:rsidRPr="00CD0DC5" w14:paraId="0239C698" w14:textId="77777777" w:rsidTr="00765D6C">
        <w:tc>
          <w:tcPr>
            <w:tcW w:w="9201" w:type="dxa"/>
            <w:gridSpan w:val="4"/>
          </w:tcPr>
          <w:p w14:paraId="022C8D6A" w14:textId="77777777" w:rsidR="00765D6C" w:rsidRPr="00CD0DC5" w:rsidRDefault="00765D6C" w:rsidP="00765D6C">
            <w:pPr>
              <w:jc w:val="center"/>
              <w:rPr>
                <w:rFonts w:asciiTheme="minorHAnsi" w:eastAsiaTheme="minorHAnsi" w:hAnsiTheme="minorHAnsi" w:cstheme="minorBidi"/>
                <w:b/>
                <w:sz w:val="22"/>
                <w:szCs w:val="22"/>
                <w:lang w:val="en-IE"/>
              </w:rPr>
            </w:pPr>
            <w:r w:rsidRPr="00CD0DC5">
              <w:rPr>
                <w:rFonts w:asciiTheme="minorHAnsi" w:eastAsiaTheme="minorHAnsi" w:hAnsiTheme="minorHAnsi" w:cstheme="minorBidi"/>
                <w:b/>
                <w:sz w:val="22"/>
                <w:szCs w:val="22"/>
                <w:lang w:val="en-IE"/>
              </w:rPr>
              <w:t>MEMBER</w:t>
            </w:r>
          </w:p>
        </w:tc>
      </w:tr>
      <w:tr w:rsidR="00765D6C" w:rsidRPr="00CD0DC5" w14:paraId="028140B1" w14:textId="77777777" w:rsidTr="00765D6C">
        <w:trPr>
          <w:trHeight w:val="596"/>
        </w:trPr>
        <w:tc>
          <w:tcPr>
            <w:tcW w:w="3341" w:type="dxa"/>
            <w:vAlign w:val="center"/>
          </w:tcPr>
          <w:p w14:paraId="7D8479B4" w14:textId="77777777" w:rsidR="00765D6C" w:rsidRPr="00CD0DC5" w:rsidRDefault="00765D6C" w:rsidP="00765D6C">
            <w:pPr>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Director Buildings &amp; Estates</w:t>
            </w:r>
          </w:p>
        </w:tc>
        <w:tc>
          <w:tcPr>
            <w:tcW w:w="2919" w:type="dxa"/>
            <w:gridSpan w:val="2"/>
            <w:vAlign w:val="center"/>
          </w:tcPr>
          <w:p w14:paraId="5E3DDFFA" w14:textId="097EC3CE" w:rsidR="00765D6C" w:rsidRPr="00CD0DC5" w:rsidRDefault="00C120E6" w:rsidP="00765D6C">
            <w:pP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 xml:space="preserve">Director </w:t>
            </w:r>
            <w:r w:rsidR="00765D6C" w:rsidRPr="00CD0DC5">
              <w:rPr>
                <w:rFonts w:asciiTheme="minorHAnsi" w:eastAsiaTheme="minorHAnsi" w:hAnsiTheme="minorHAnsi" w:cstheme="minorBidi"/>
                <w:sz w:val="22"/>
                <w:szCs w:val="22"/>
                <w:lang w:val="en-IE"/>
              </w:rPr>
              <w:t>Human Resources</w:t>
            </w:r>
            <w:r w:rsidR="008E7AD9">
              <w:rPr>
                <w:rFonts w:asciiTheme="minorHAnsi" w:eastAsiaTheme="minorHAnsi" w:hAnsiTheme="minorHAnsi" w:cstheme="minorBidi"/>
                <w:sz w:val="22"/>
                <w:szCs w:val="22"/>
                <w:lang w:val="en-IE"/>
              </w:rPr>
              <w:t xml:space="preserve"> </w:t>
            </w:r>
          </w:p>
        </w:tc>
        <w:tc>
          <w:tcPr>
            <w:tcW w:w="2941" w:type="dxa"/>
            <w:vAlign w:val="center"/>
          </w:tcPr>
          <w:p w14:paraId="06C65A42" w14:textId="77777777" w:rsidR="00765D6C" w:rsidRPr="00CD0DC5" w:rsidRDefault="008E7AD9" w:rsidP="00765D6C">
            <w:pP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Director of Information</w:t>
            </w:r>
            <w:r w:rsidR="00765D6C" w:rsidRPr="00CD0DC5">
              <w:rPr>
                <w:rFonts w:asciiTheme="minorHAnsi" w:eastAsiaTheme="minorHAnsi" w:hAnsiTheme="minorHAnsi" w:cstheme="minorBidi"/>
                <w:sz w:val="22"/>
                <w:szCs w:val="22"/>
                <w:lang w:val="en-IE"/>
              </w:rPr>
              <w:t xml:space="preserve"> Technology Division</w:t>
            </w:r>
          </w:p>
        </w:tc>
      </w:tr>
      <w:tr w:rsidR="00765D6C" w:rsidRPr="00CD0DC5" w14:paraId="5CD1BA25" w14:textId="77777777" w:rsidTr="00765D6C">
        <w:trPr>
          <w:trHeight w:val="511"/>
        </w:trPr>
        <w:tc>
          <w:tcPr>
            <w:tcW w:w="4536" w:type="dxa"/>
            <w:gridSpan w:val="2"/>
            <w:vAlign w:val="center"/>
          </w:tcPr>
          <w:p w14:paraId="339B67F2" w14:textId="2C9835C9" w:rsidR="00765D6C" w:rsidRPr="00CD0DC5" w:rsidRDefault="003F1A0D" w:rsidP="003F1A0D">
            <w:pPr>
              <w:rPr>
                <w:rFonts w:asciiTheme="minorHAnsi" w:eastAsiaTheme="minorHAnsi" w:hAnsiTheme="minorHAnsi" w:cstheme="minorBidi"/>
                <w:sz w:val="22"/>
                <w:szCs w:val="22"/>
                <w:lang w:val="en-IE"/>
              </w:rPr>
            </w:pPr>
            <w:r>
              <w:rPr>
                <w:rFonts w:asciiTheme="minorHAnsi" w:hAnsiTheme="minorHAnsi" w:cstheme="minorHAnsi"/>
                <w:sz w:val="22"/>
                <w:szCs w:val="22"/>
              </w:rPr>
              <w:t xml:space="preserve">Director </w:t>
            </w:r>
            <w:r w:rsidR="00BD2B73" w:rsidRPr="00801EF6">
              <w:rPr>
                <w:rFonts w:asciiTheme="minorHAnsi" w:hAnsiTheme="minorHAnsi" w:cstheme="minorHAnsi"/>
                <w:sz w:val="22"/>
                <w:szCs w:val="22"/>
              </w:rPr>
              <w:t>Marketing</w:t>
            </w:r>
            <w:r w:rsidR="00BD2B73">
              <w:rPr>
                <w:rFonts w:asciiTheme="minorHAnsi" w:hAnsiTheme="minorHAnsi" w:cstheme="minorHAnsi"/>
                <w:sz w:val="22"/>
                <w:szCs w:val="22"/>
              </w:rPr>
              <w:t>, Communications</w:t>
            </w:r>
            <w:r w:rsidR="00736CD9">
              <w:rPr>
                <w:rFonts w:asciiTheme="minorHAnsi" w:hAnsiTheme="minorHAnsi" w:cstheme="minorHAnsi"/>
                <w:sz w:val="22"/>
                <w:szCs w:val="22"/>
              </w:rPr>
              <w:t xml:space="preserve"> and Public Affairs </w:t>
            </w:r>
          </w:p>
        </w:tc>
        <w:tc>
          <w:tcPr>
            <w:tcW w:w="4665" w:type="dxa"/>
            <w:gridSpan w:val="2"/>
            <w:vAlign w:val="center"/>
          </w:tcPr>
          <w:p w14:paraId="6BEF77BF" w14:textId="77777777" w:rsidR="00765D6C" w:rsidRPr="00CD0DC5" w:rsidRDefault="00765D6C" w:rsidP="00765D6C">
            <w:pPr>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Safety Officer</w:t>
            </w:r>
          </w:p>
        </w:tc>
      </w:tr>
      <w:tr w:rsidR="00765D6C" w:rsidRPr="00CD0DC5" w14:paraId="1FFAA4AF" w14:textId="77777777" w:rsidTr="00765D6C">
        <w:trPr>
          <w:trHeight w:val="528"/>
        </w:trPr>
        <w:tc>
          <w:tcPr>
            <w:tcW w:w="4536" w:type="dxa"/>
            <w:gridSpan w:val="2"/>
            <w:vAlign w:val="center"/>
          </w:tcPr>
          <w:p w14:paraId="74DEFCAC" w14:textId="77777777" w:rsidR="00765D6C" w:rsidRPr="00CD0DC5" w:rsidRDefault="00765D6C" w:rsidP="00765D6C">
            <w:pPr>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Relevant Dean</w:t>
            </w:r>
            <w:r w:rsidR="008E7AD9">
              <w:rPr>
                <w:rFonts w:asciiTheme="minorHAnsi" w:eastAsiaTheme="minorHAnsi" w:hAnsiTheme="minorHAnsi" w:cstheme="minorBidi"/>
                <w:sz w:val="22"/>
                <w:szCs w:val="22"/>
                <w:lang w:val="en-IE"/>
              </w:rPr>
              <w:t>/Departmental Head/Divisional Director</w:t>
            </w:r>
          </w:p>
        </w:tc>
        <w:tc>
          <w:tcPr>
            <w:tcW w:w="4665" w:type="dxa"/>
            <w:gridSpan w:val="2"/>
            <w:vAlign w:val="center"/>
          </w:tcPr>
          <w:p w14:paraId="29904D85" w14:textId="77777777" w:rsidR="00765D6C" w:rsidRPr="00CD0DC5" w:rsidRDefault="00765D6C" w:rsidP="00765D6C">
            <w:pPr>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Relevant UL</w:t>
            </w:r>
            <w:r>
              <w:rPr>
                <w:rFonts w:asciiTheme="minorHAnsi" w:eastAsiaTheme="minorHAnsi" w:hAnsiTheme="minorHAnsi" w:cstheme="minorBidi"/>
                <w:sz w:val="22"/>
                <w:szCs w:val="22"/>
                <w:lang w:val="en-IE"/>
              </w:rPr>
              <w:t>/PCC/PCA</w:t>
            </w:r>
            <w:r w:rsidRPr="00CD0DC5">
              <w:rPr>
                <w:rFonts w:asciiTheme="minorHAnsi" w:eastAsiaTheme="minorHAnsi" w:hAnsiTheme="minorHAnsi" w:cstheme="minorBidi"/>
                <w:sz w:val="22"/>
                <w:szCs w:val="22"/>
                <w:lang w:val="en-IE"/>
              </w:rPr>
              <w:t xml:space="preserve"> Directors/Managers and/or representatives as required</w:t>
            </w:r>
          </w:p>
        </w:tc>
      </w:tr>
    </w:tbl>
    <w:p w14:paraId="6D8C9E58" w14:textId="77777777" w:rsidR="00765D6C" w:rsidRDefault="00765D6C" w:rsidP="00765D6C">
      <w:pPr>
        <w:jc w:val="both"/>
        <w:rPr>
          <w:rFonts w:asciiTheme="minorHAnsi" w:hAnsiTheme="minorHAnsi" w:cstheme="minorHAnsi"/>
          <w:sz w:val="22"/>
          <w:szCs w:val="22"/>
        </w:rPr>
      </w:pPr>
    </w:p>
    <w:p w14:paraId="46A38ED4" w14:textId="208B8859" w:rsidR="00765D6C" w:rsidRDefault="00793116" w:rsidP="00765D6C">
      <w:pPr>
        <w:jc w:val="both"/>
        <w:rPr>
          <w:rFonts w:asciiTheme="minorHAnsi" w:hAnsiTheme="minorHAnsi" w:cstheme="minorHAnsi"/>
          <w:sz w:val="22"/>
          <w:szCs w:val="22"/>
        </w:rPr>
      </w:pPr>
      <w:r w:rsidRPr="7931C500">
        <w:rPr>
          <w:rFonts w:asciiTheme="minorHAnsi" w:hAnsiTheme="minorHAnsi" w:cstheme="minorBidi"/>
          <w:sz w:val="22"/>
          <w:szCs w:val="22"/>
        </w:rPr>
        <w:t>The Command &amp; Control Team will appoint one of the members above as chair of the Operational Team.  The selection of chair will depend on the nature of the incident (</w:t>
      </w:r>
      <w:r w:rsidR="00BD2B73" w:rsidRPr="7931C500">
        <w:rPr>
          <w:rFonts w:asciiTheme="minorHAnsi" w:hAnsiTheme="minorHAnsi" w:cstheme="minorBidi"/>
          <w:sz w:val="22"/>
          <w:szCs w:val="22"/>
        </w:rPr>
        <w:t>e.g.,</w:t>
      </w:r>
      <w:r w:rsidRPr="7931C500">
        <w:rPr>
          <w:rFonts w:asciiTheme="minorHAnsi" w:hAnsiTheme="minorHAnsi" w:cstheme="minorBidi"/>
          <w:sz w:val="22"/>
          <w:szCs w:val="22"/>
        </w:rPr>
        <w:t xml:space="preserve"> Director of Information Technology Division will chair in the event of a sustained cyber-attack).</w:t>
      </w:r>
    </w:p>
    <w:p w14:paraId="60238D2C" w14:textId="2874F8D5" w:rsidR="7931C500" w:rsidRDefault="7931C500" w:rsidP="7931C500">
      <w:pPr>
        <w:jc w:val="both"/>
        <w:rPr>
          <w:rFonts w:asciiTheme="minorHAnsi" w:hAnsiTheme="minorHAnsi" w:cstheme="minorBidi"/>
          <w:sz w:val="22"/>
          <w:szCs w:val="22"/>
        </w:rPr>
      </w:pPr>
    </w:p>
    <w:p w14:paraId="4AB5FE0E" w14:textId="5DE4E246" w:rsidR="4E4201B8" w:rsidRDefault="4E4201B8" w:rsidP="7931C500">
      <w:pPr>
        <w:pStyle w:val="ListParagraph"/>
        <w:numPr>
          <w:ilvl w:val="0"/>
          <w:numId w:val="2"/>
        </w:numPr>
        <w:jc w:val="both"/>
        <w:rPr>
          <w:rFonts w:asciiTheme="minorHAnsi" w:hAnsiTheme="minorHAnsi" w:cstheme="minorBidi"/>
        </w:rPr>
      </w:pPr>
      <w:r w:rsidRPr="7931C500">
        <w:rPr>
          <w:rFonts w:asciiTheme="minorHAnsi" w:hAnsiTheme="minorHAnsi" w:cstheme="minorBidi"/>
          <w:sz w:val="22"/>
          <w:szCs w:val="22"/>
        </w:rPr>
        <w:t>The names of the Operational team, their delegates and their details will be circulated amongst this group. Their details will be kept on file in the main reception &amp; security.</w:t>
      </w:r>
    </w:p>
    <w:p w14:paraId="0BAB3469" w14:textId="77777777" w:rsidR="00793116" w:rsidRDefault="00793116" w:rsidP="00765D6C">
      <w:pPr>
        <w:jc w:val="both"/>
        <w:rPr>
          <w:rFonts w:asciiTheme="minorHAnsi" w:hAnsiTheme="minorHAnsi" w:cstheme="minorHAnsi"/>
          <w:sz w:val="22"/>
          <w:szCs w:val="22"/>
        </w:rPr>
      </w:pPr>
    </w:p>
    <w:p w14:paraId="42064802" w14:textId="77777777" w:rsidR="00765D6C" w:rsidRPr="009142C9" w:rsidRDefault="00765D6C" w:rsidP="00765D6C">
      <w:pPr>
        <w:jc w:val="both"/>
        <w:rPr>
          <w:rFonts w:asciiTheme="minorHAnsi" w:hAnsiTheme="minorHAnsi" w:cstheme="minorHAnsi"/>
          <w:sz w:val="22"/>
          <w:szCs w:val="22"/>
          <w:lang w:val="en-GB"/>
        </w:rPr>
      </w:pPr>
      <w:r w:rsidRPr="009142C9">
        <w:rPr>
          <w:rFonts w:asciiTheme="minorHAnsi" w:hAnsiTheme="minorHAnsi" w:cstheme="minorHAnsi"/>
          <w:sz w:val="22"/>
          <w:szCs w:val="22"/>
        </w:rPr>
        <w:t>The initial duties of the Operational Te</w:t>
      </w:r>
      <w:r w:rsidR="0064776F">
        <w:rPr>
          <w:rFonts w:asciiTheme="minorHAnsi" w:hAnsiTheme="minorHAnsi" w:cstheme="minorHAnsi"/>
          <w:sz w:val="22"/>
          <w:szCs w:val="22"/>
        </w:rPr>
        <w:t xml:space="preserve">am are outlined in the </w:t>
      </w:r>
      <w:r w:rsidR="00AB23D4">
        <w:rPr>
          <w:rFonts w:asciiTheme="minorHAnsi" w:hAnsiTheme="minorHAnsi" w:cstheme="minorHAnsi"/>
          <w:sz w:val="22"/>
          <w:szCs w:val="22"/>
        </w:rPr>
        <w:t>algorithm</w:t>
      </w:r>
      <w:r w:rsidRPr="009142C9">
        <w:rPr>
          <w:rFonts w:asciiTheme="minorHAnsi" w:hAnsiTheme="minorHAnsi" w:cstheme="minorHAnsi"/>
          <w:sz w:val="22"/>
          <w:szCs w:val="22"/>
        </w:rPr>
        <w:t xml:space="preserve"> below.</w:t>
      </w:r>
    </w:p>
    <w:p w14:paraId="0605407C" w14:textId="025BCC80" w:rsidR="00765D6C" w:rsidRDefault="00736CD9" w:rsidP="00765D6C">
      <w:pPr>
        <w:jc w:val="both"/>
      </w:pPr>
      <w:r>
        <w:object w:dxaOrig="9690" w:dyaOrig="9270" w14:anchorId="4AD3F7E4">
          <v:shape id="_x0000_i1028" type="#_x0000_t75" style="width:512.25pt;height:568.5pt" o:ole="">
            <v:imagedata r:id="rId21" o:title=""/>
          </v:shape>
          <o:OLEObject Type="Embed" ProgID="Visio.Drawing.15" ShapeID="_x0000_i1028" DrawAspect="Content" ObjectID="_1775044730" r:id="rId22"/>
        </w:object>
      </w:r>
    </w:p>
    <w:p w14:paraId="12877AAA" w14:textId="77777777" w:rsidR="00765D6C" w:rsidRDefault="00765D6C" w:rsidP="00765D6C">
      <w:pPr>
        <w:jc w:val="both"/>
      </w:pPr>
    </w:p>
    <w:p w14:paraId="72798646" w14:textId="77777777" w:rsidR="001C1B98" w:rsidRDefault="001C1B98" w:rsidP="00E25253">
      <w:pPr>
        <w:jc w:val="center"/>
      </w:pPr>
    </w:p>
    <w:p w14:paraId="3B212650" w14:textId="77777777" w:rsidR="00274C06" w:rsidRDefault="00274C06" w:rsidP="001C1B98">
      <w:pPr>
        <w:rPr>
          <w:rFonts w:asciiTheme="minorHAnsi" w:hAnsiTheme="minorHAnsi" w:cstheme="minorHAnsi"/>
          <w:b/>
          <w:sz w:val="28"/>
          <w:lang w:val="en-GB"/>
        </w:rPr>
      </w:pPr>
    </w:p>
    <w:p w14:paraId="01C7A0B6" w14:textId="77777777" w:rsidR="00346DD2" w:rsidRDefault="00346DD2" w:rsidP="00787D5A">
      <w:pPr>
        <w:jc w:val="both"/>
        <w:rPr>
          <w:rFonts w:asciiTheme="minorHAnsi" w:hAnsiTheme="minorHAnsi" w:cstheme="minorHAnsi"/>
          <w:sz w:val="22"/>
          <w:szCs w:val="22"/>
        </w:rPr>
      </w:pPr>
    </w:p>
    <w:p w14:paraId="626D0AD5" w14:textId="77777777" w:rsidR="00346DD2" w:rsidRDefault="00346DD2" w:rsidP="00787D5A">
      <w:pPr>
        <w:jc w:val="both"/>
        <w:rPr>
          <w:rFonts w:asciiTheme="minorHAnsi" w:hAnsiTheme="minorHAnsi" w:cstheme="minorHAnsi"/>
          <w:sz w:val="22"/>
          <w:szCs w:val="22"/>
        </w:rPr>
      </w:pPr>
    </w:p>
    <w:p w14:paraId="0C456760" w14:textId="77777777" w:rsidR="00346DD2" w:rsidRDefault="00346DD2" w:rsidP="00787D5A">
      <w:pPr>
        <w:jc w:val="both"/>
        <w:rPr>
          <w:rFonts w:asciiTheme="minorHAnsi" w:hAnsiTheme="minorHAnsi" w:cstheme="minorHAnsi"/>
          <w:sz w:val="22"/>
          <w:szCs w:val="22"/>
        </w:rPr>
      </w:pPr>
    </w:p>
    <w:p w14:paraId="5D9B77C2" w14:textId="77777777" w:rsidR="00346DD2" w:rsidRDefault="00346DD2" w:rsidP="00787D5A">
      <w:pPr>
        <w:jc w:val="both"/>
        <w:rPr>
          <w:rFonts w:asciiTheme="minorHAnsi" w:hAnsiTheme="minorHAnsi" w:cstheme="minorHAnsi"/>
          <w:sz w:val="22"/>
          <w:szCs w:val="22"/>
        </w:rPr>
      </w:pPr>
    </w:p>
    <w:p w14:paraId="304E3BEC" w14:textId="77777777" w:rsidR="00346DD2" w:rsidRDefault="00346DD2" w:rsidP="00787D5A">
      <w:pPr>
        <w:jc w:val="both"/>
        <w:rPr>
          <w:rFonts w:asciiTheme="minorHAnsi" w:hAnsiTheme="minorHAnsi" w:cstheme="minorHAnsi"/>
          <w:sz w:val="22"/>
          <w:szCs w:val="22"/>
        </w:rPr>
      </w:pPr>
    </w:p>
    <w:p w14:paraId="445D9C88" w14:textId="77777777" w:rsidR="00346DD2" w:rsidRDefault="00346DD2" w:rsidP="00787D5A">
      <w:pPr>
        <w:jc w:val="both"/>
        <w:rPr>
          <w:rFonts w:asciiTheme="minorHAnsi" w:hAnsiTheme="minorHAnsi" w:cstheme="minorHAnsi"/>
          <w:sz w:val="22"/>
          <w:szCs w:val="22"/>
        </w:rPr>
      </w:pPr>
    </w:p>
    <w:p w14:paraId="564AF867" w14:textId="77777777" w:rsidR="00E02FED" w:rsidRPr="00D27916" w:rsidRDefault="00C4466F" w:rsidP="00E02FED">
      <w:pPr>
        <w:pStyle w:val="Heading"/>
        <w:spacing w:before="0"/>
        <w:rPr>
          <w:color w:val="auto"/>
          <w:sz w:val="22"/>
          <w:szCs w:val="22"/>
        </w:rPr>
      </w:pPr>
      <w:bookmarkStart w:id="29" w:name="_Toc852724753"/>
      <w:bookmarkStart w:id="30" w:name="_Toc164424291"/>
      <w:r w:rsidRPr="00D27916">
        <w:rPr>
          <w:color w:val="auto"/>
        </w:rPr>
        <w:lastRenderedPageBreak/>
        <w:t>Responsibilities of other senior managers in the event of activation of the</w:t>
      </w:r>
      <w:r w:rsidR="00D917B8" w:rsidRPr="00D27916">
        <w:rPr>
          <w:color w:val="auto"/>
        </w:rPr>
        <w:t xml:space="preserve"> Critical Incident Management Pl</w:t>
      </w:r>
      <w:r w:rsidRPr="00D27916">
        <w:rPr>
          <w:color w:val="auto"/>
        </w:rPr>
        <w:t>an</w:t>
      </w:r>
      <w:bookmarkEnd w:id="29"/>
      <w:bookmarkEnd w:id="30"/>
    </w:p>
    <w:p w14:paraId="15286FF2" w14:textId="77777777" w:rsidR="00E02FED" w:rsidRPr="00492EBB" w:rsidRDefault="00E02FED" w:rsidP="00E02FED">
      <w:pPr>
        <w:pStyle w:val="Heading2"/>
      </w:pPr>
    </w:p>
    <w:p w14:paraId="4B5B594D" w14:textId="77777777" w:rsidR="00E02FED" w:rsidRDefault="00DF2B0C" w:rsidP="00E02FED">
      <w:pPr>
        <w:rPr>
          <w:rFonts w:asciiTheme="minorHAnsi" w:hAnsiTheme="minorHAnsi"/>
          <w:sz w:val="22"/>
        </w:rPr>
      </w:pPr>
      <w:r>
        <w:rPr>
          <w:rFonts w:asciiTheme="minorHAnsi" w:hAnsiTheme="minorHAnsi"/>
          <w:sz w:val="22"/>
        </w:rPr>
        <w:t xml:space="preserve">The </w:t>
      </w:r>
      <w:r w:rsidR="00AB23D4">
        <w:rPr>
          <w:rFonts w:asciiTheme="minorHAnsi" w:hAnsiTheme="minorHAnsi"/>
          <w:sz w:val="22"/>
        </w:rPr>
        <w:t>algorithm</w:t>
      </w:r>
      <w:r w:rsidR="00E02FED">
        <w:rPr>
          <w:rFonts w:asciiTheme="minorHAnsi" w:hAnsiTheme="minorHAnsi"/>
          <w:sz w:val="22"/>
        </w:rPr>
        <w:t xml:space="preserve"> </w:t>
      </w:r>
      <w:r>
        <w:rPr>
          <w:rFonts w:asciiTheme="minorHAnsi" w:hAnsiTheme="minorHAnsi"/>
          <w:sz w:val="22"/>
        </w:rPr>
        <w:t xml:space="preserve">below </w:t>
      </w:r>
      <w:r w:rsidR="00B3037B">
        <w:rPr>
          <w:rFonts w:asciiTheme="minorHAnsi" w:hAnsiTheme="minorHAnsi"/>
          <w:sz w:val="22"/>
        </w:rPr>
        <w:t>is</w:t>
      </w:r>
      <w:r w:rsidR="00E02FED">
        <w:rPr>
          <w:rFonts w:asciiTheme="minorHAnsi" w:hAnsiTheme="minorHAnsi"/>
          <w:sz w:val="22"/>
        </w:rPr>
        <w:t xml:space="preserve"> in place for mem</w:t>
      </w:r>
      <w:r>
        <w:rPr>
          <w:rFonts w:asciiTheme="minorHAnsi" w:hAnsiTheme="minorHAnsi"/>
          <w:sz w:val="22"/>
        </w:rPr>
        <w:t>bers of the UL Executive</w:t>
      </w:r>
      <w:r w:rsidR="009A6EEE">
        <w:rPr>
          <w:rFonts w:asciiTheme="minorHAnsi" w:hAnsiTheme="minorHAnsi"/>
          <w:sz w:val="22"/>
        </w:rPr>
        <w:t xml:space="preserve"> Committee</w:t>
      </w:r>
      <w:r>
        <w:rPr>
          <w:rFonts w:asciiTheme="minorHAnsi" w:hAnsiTheme="minorHAnsi"/>
          <w:sz w:val="22"/>
        </w:rPr>
        <w:t>, Deans</w:t>
      </w:r>
      <w:r w:rsidR="00232146">
        <w:rPr>
          <w:rFonts w:asciiTheme="minorHAnsi" w:hAnsiTheme="minorHAnsi"/>
          <w:sz w:val="22"/>
        </w:rPr>
        <w:t xml:space="preserve"> and </w:t>
      </w:r>
      <w:r w:rsidR="009A6EEE">
        <w:rPr>
          <w:rFonts w:asciiTheme="minorHAnsi" w:hAnsiTheme="minorHAnsi"/>
          <w:sz w:val="22"/>
        </w:rPr>
        <w:t xml:space="preserve">Heads of </w:t>
      </w:r>
      <w:r w:rsidR="00232146">
        <w:rPr>
          <w:rFonts w:asciiTheme="minorHAnsi" w:hAnsiTheme="minorHAnsi"/>
          <w:sz w:val="22"/>
        </w:rPr>
        <w:t>Division/Department</w:t>
      </w:r>
      <w:r w:rsidR="009A6EEE">
        <w:rPr>
          <w:rFonts w:asciiTheme="minorHAnsi" w:hAnsiTheme="minorHAnsi"/>
          <w:sz w:val="22"/>
        </w:rPr>
        <w:t>.</w:t>
      </w:r>
    </w:p>
    <w:p w14:paraId="0A7DB645" w14:textId="77777777" w:rsidR="00E02FED" w:rsidRDefault="00E02FED" w:rsidP="00E02FED">
      <w:pPr>
        <w:rPr>
          <w:rFonts w:asciiTheme="minorHAnsi" w:hAnsiTheme="minorHAnsi"/>
          <w:sz w:val="22"/>
        </w:rPr>
      </w:pPr>
    </w:p>
    <w:p w14:paraId="13C619A2" w14:textId="77777777" w:rsidR="00DF2B0C" w:rsidRDefault="00D14ED9" w:rsidP="00E02FED">
      <w:pPr>
        <w:rPr>
          <w:rFonts w:asciiTheme="minorHAnsi" w:hAnsiTheme="minorHAnsi"/>
          <w:sz w:val="22"/>
        </w:rPr>
      </w:pPr>
      <w:r>
        <w:object w:dxaOrig="9525" w:dyaOrig="11310" w14:anchorId="40D9D5B2">
          <v:shape id="_x0000_i1029" type="#_x0000_t75" style="width:468.75pt;height:555pt" o:ole="">
            <v:imagedata r:id="rId23" o:title=""/>
          </v:shape>
          <o:OLEObject Type="Embed" ProgID="Visio.Drawing.15" ShapeID="_x0000_i1029" DrawAspect="Content" ObjectID="_1775044731" r:id="rId24"/>
        </w:object>
      </w:r>
    </w:p>
    <w:p w14:paraId="3743EAC0" w14:textId="77777777" w:rsidR="00DF2B0C" w:rsidRPr="00E02FED" w:rsidRDefault="00DF2B0C" w:rsidP="00E02FED">
      <w:pPr>
        <w:rPr>
          <w:rFonts w:asciiTheme="minorHAnsi" w:hAnsiTheme="minorHAnsi"/>
          <w:sz w:val="22"/>
        </w:rPr>
      </w:pPr>
    </w:p>
    <w:p w14:paraId="43918F4E" w14:textId="209CF037" w:rsidR="00DF2B0C" w:rsidRDefault="007043CD" w:rsidP="005931AB">
      <w:pPr>
        <w:rPr>
          <w:b/>
          <w:bCs/>
        </w:rPr>
      </w:pPr>
      <w:r w:rsidRPr="003F1A0D">
        <w:object w:dxaOrig="10425" w:dyaOrig="15195" w14:anchorId="7FE7EEC4">
          <v:shape id="_x0000_i1030" type="#_x0000_t75" style="width:459.75pt;height:671.25pt" o:ole="">
            <v:imagedata r:id="rId25" o:title=""/>
          </v:shape>
          <o:OLEObject Type="Embed" ProgID="Visio.Drawing.15" ShapeID="_x0000_i1030" DrawAspect="Content" ObjectID="_1775044732" r:id="rId26"/>
        </w:object>
      </w:r>
    </w:p>
    <w:p w14:paraId="42338F15" w14:textId="77777777" w:rsidR="00232146" w:rsidRDefault="00232146" w:rsidP="00E02FED">
      <w:pPr>
        <w:pStyle w:val="Heading"/>
        <w:spacing w:before="0"/>
      </w:pPr>
    </w:p>
    <w:p w14:paraId="4F04FA1C" w14:textId="77777777" w:rsidR="00232146" w:rsidRDefault="00D14ED9">
      <w:pPr>
        <w:spacing w:after="160" w:line="259" w:lineRule="auto"/>
        <w:rPr>
          <w:rFonts w:asciiTheme="minorHAnsi" w:eastAsia="MS Gothic" w:hAnsiTheme="minorHAnsi" w:cstheme="minorHAnsi"/>
          <w:b/>
          <w:bCs/>
          <w:color w:val="7D1A41"/>
          <w:sz w:val="28"/>
          <w:szCs w:val="28"/>
          <w:lang w:val="en-GB"/>
        </w:rPr>
      </w:pPr>
      <w:r>
        <w:object w:dxaOrig="9630" w:dyaOrig="11310" w14:anchorId="7FBFE4FD">
          <v:shape id="_x0000_i1031" type="#_x0000_t75" style="width:467.25pt;height:548.25pt" o:ole="">
            <v:imagedata r:id="rId27" o:title=""/>
          </v:shape>
          <o:OLEObject Type="Embed" ProgID="Visio.Drawing.15" ShapeID="_x0000_i1031" DrawAspect="Content" ObjectID="_1775044733" r:id="rId28"/>
        </w:object>
      </w:r>
    </w:p>
    <w:p w14:paraId="0CFBEA14" w14:textId="77777777" w:rsidR="00232146" w:rsidRDefault="00232146">
      <w:pPr>
        <w:spacing w:after="160" w:line="259" w:lineRule="auto"/>
        <w:rPr>
          <w:rFonts w:asciiTheme="minorHAnsi" w:eastAsia="MS Gothic" w:hAnsiTheme="minorHAnsi" w:cstheme="minorHAnsi"/>
          <w:b/>
          <w:bCs/>
          <w:color w:val="7D1A41"/>
          <w:sz w:val="28"/>
          <w:szCs w:val="28"/>
          <w:lang w:val="en-GB"/>
        </w:rPr>
      </w:pPr>
      <w:r>
        <w:br w:type="page"/>
      </w:r>
    </w:p>
    <w:p w14:paraId="374FB5F1" w14:textId="77777777" w:rsidR="00B92CE3" w:rsidRPr="00D27916" w:rsidRDefault="00B92CE3" w:rsidP="00E02FED">
      <w:pPr>
        <w:pStyle w:val="Heading"/>
        <w:spacing w:before="0"/>
        <w:rPr>
          <w:color w:val="auto"/>
          <w:sz w:val="22"/>
          <w:szCs w:val="22"/>
        </w:rPr>
      </w:pPr>
      <w:bookmarkStart w:id="31" w:name="_Toc1835749114"/>
      <w:bookmarkStart w:id="32" w:name="_Toc164424292"/>
      <w:r w:rsidRPr="00D27916">
        <w:rPr>
          <w:color w:val="auto"/>
        </w:rPr>
        <w:lastRenderedPageBreak/>
        <w:t>Incident Categories</w:t>
      </w:r>
      <w:bookmarkEnd w:id="31"/>
      <w:bookmarkEnd w:id="32"/>
    </w:p>
    <w:p w14:paraId="0803ACA1" w14:textId="77777777" w:rsidR="00584B3F" w:rsidRPr="00D27916" w:rsidRDefault="00492EBB" w:rsidP="00584B3F">
      <w:pPr>
        <w:pStyle w:val="Heading"/>
        <w:rPr>
          <w:color w:val="auto"/>
          <w:sz w:val="22"/>
          <w:szCs w:val="22"/>
        </w:rPr>
      </w:pPr>
      <w:bookmarkStart w:id="33" w:name="_Toc397452846"/>
      <w:bookmarkStart w:id="34" w:name="_Toc164424293"/>
      <w:r w:rsidRPr="00D27916">
        <w:rPr>
          <w:color w:val="auto"/>
        </w:rPr>
        <w:t>Risk Management</w:t>
      </w:r>
      <w:bookmarkEnd w:id="33"/>
      <w:bookmarkEnd w:id="34"/>
    </w:p>
    <w:p w14:paraId="10025A4F" w14:textId="77777777" w:rsidR="00584B3F" w:rsidRDefault="00584B3F" w:rsidP="00584B3F">
      <w:pPr>
        <w:rPr>
          <w:lang w:val="en-GB"/>
        </w:rPr>
      </w:pPr>
    </w:p>
    <w:p w14:paraId="454F368E" w14:textId="77777777" w:rsidR="00584B3F" w:rsidRDefault="00584B3F" w:rsidP="004146A0"/>
    <w:p w14:paraId="0AECC5B9" w14:textId="77777777" w:rsidR="00584B3F" w:rsidRPr="00370F68" w:rsidRDefault="00A22B4A" w:rsidP="004146A0">
      <w:pPr>
        <w:rPr>
          <w:rFonts w:asciiTheme="minorHAnsi" w:hAnsiTheme="minorHAnsi" w:cstheme="minorHAnsi"/>
          <w:sz w:val="22"/>
          <w:szCs w:val="22"/>
        </w:rPr>
      </w:pPr>
      <w:bookmarkStart w:id="35" w:name="_Toc527447954"/>
      <w:bookmarkEnd w:id="35"/>
      <w:r w:rsidRPr="00370F68">
        <w:rPr>
          <w:rFonts w:asciiTheme="minorHAnsi" w:hAnsiTheme="minorHAnsi" w:cstheme="minorHAnsi"/>
          <w:sz w:val="22"/>
          <w:szCs w:val="22"/>
        </w:rPr>
        <w:t>Critical incidents for the University are categorized in line with the UL Risk Management Policy.</w:t>
      </w:r>
    </w:p>
    <w:p w14:paraId="3869FF68" w14:textId="77777777" w:rsidR="00A22B4A" w:rsidRDefault="00A22B4A" w:rsidP="004146A0"/>
    <w:tbl>
      <w:tblPr>
        <w:tblStyle w:val="TableGrid1"/>
        <w:tblW w:w="8222" w:type="dxa"/>
        <w:tblInd w:w="1129" w:type="dxa"/>
        <w:tblLook w:val="04A0" w:firstRow="1" w:lastRow="0" w:firstColumn="1" w:lastColumn="0" w:noHBand="0" w:noVBand="1"/>
      </w:tblPr>
      <w:tblGrid>
        <w:gridCol w:w="531"/>
        <w:gridCol w:w="1396"/>
        <w:gridCol w:w="1681"/>
        <w:gridCol w:w="1525"/>
        <w:gridCol w:w="1526"/>
        <w:gridCol w:w="1563"/>
      </w:tblGrid>
      <w:tr w:rsidR="007F5E9B" w:rsidRPr="007F5E9B" w14:paraId="55881CAE" w14:textId="77777777" w:rsidTr="00413575">
        <w:trPr>
          <w:trHeight w:val="567"/>
        </w:trPr>
        <w:tc>
          <w:tcPr>
            <w:tcW w:w="2121" w:type="dxa"/>
            <w:gridSpan w:val="2"/>
            <w:tcBorders>
              <w:top w:val="single" w:sz="4" w:space="0" w:color="auto"/>
              <w:left w:val="single" w:sz="4" w:space="0" w:color="auto"/>
              <w:bottom w:val="single" w:sz="4" w:space="0" w:color="auto"/>
              <w:right w:val="nil"/>
            </w:tcBorders>
            <w:shd w:val="clear" w:color="auto" w:fill="2F5496" w:themeFill="accent5" w:themeFillShade="BF"/>
            <w:vAlign w:val="center"/>
          </w:tcPr>
          <w:p w14:paraId="55781145" w14:textId="77777777" w:rsidR="007F5E9B" w:rsidRPr="007F5E9B" w:rsidRDefault="007F5E9B" w:rsidP="007F5E9B">
            <w:pPr>
              <w:rPr>
                <w:rFonts w:asciiTheme="minorHAnsi" w:eastAsiaTheme="minorHAnsi" w:hAnsiTheme="minorHAnsi" w:cstheme="minorBidi"/>
                <w:sz w:val="22"/>
                <w:szCs w:val="22"/>
                <w:lang w:val="en-IE"/>
              </w:rPr>
            </w:pPr>
          </w:p>
        </w:tc>
        <w:tc>
          <w:tcPr>
            <w:tcW w:w="2121" w:type="dxa"/>
            <w:gridSpan w:val="4"/>
            <w:tcBorders>
              <w:left w:val="nil"/>
            </w:tcBorders>
            <w:shd w:val="clear" w:color="auto" w:fill="2F5496" w:themeFill="accent5" w:themeFillShade="BF"/>
            <w:vAlign w:val="center"/>
          </w:tcPr>
          <w:p w14:paraId="7A3B71C2" w14:textId="77777777" w:rsidR="007F5E9B" w:rsidRPr="007F5E9B" w:rsidRDefault="007F5E9B" w:rsidP="007F5E9B">
            <w:pPr>
              <w:jc w:val="center"/>
              <w:rPr>
                <w:rFonts w:asciiTheme="minorHAnsi" w:eastAsiaTheme="minorHAnsi" w:hAnsiTheme="minorHAnsi" w:cstheme="minorBidi"/>
                <w:b/>
                <w:color w:val="FFFFFF" w:themeColor="background1"/>
                <w:sz w:val="36"/>
                <w:szCs w:val="22"/>
                <w:lang w:val="en-IE"/>
              </w:rPr>
            </w:pPr>
            <w:r w:rsidRPr="007F5E9B">
              <w:rPr>
                <w:rFonts w:asciiTheme="minorHAnsi" w:eastAsiaTheme="minorHAnsi" w:hAnsiTheme="minorHAnsi" w:cstheme="minorBidi"/>
                <w:b/>
                <w:color w:val="FFFFFF" w:themeColor="background1"/>
                <w:sz w:val="44"/>
                <w:szCs w:val="22"/>
                <w:lang w:val="en-IE"/>
              </w:rPr>
              <w:t>LIKELIHOOD</w:t>
            </w:r>
          </w:p>
        </w:tc>
      </w:tr>
      <w:tr w:rsidR="00765D6C" w:rsidRPr="007F5E9B" w14:paraId="579BCD21" w14:textId="77777777" w:rsidTr="00413575">
        <w:trPr>
          <w:trHeight w:val="567"/>
        </w:trPr>
        <w:tc>
          <w:tcPr>
            <w:tcW w:w="531" w:type="dxa"/>
            <w:vMerge w:val="restart"/>
            <w:tcBorders>
              <w:top w:val="single" w:sz="4" w:space="0" w:color="auto"/>
            </w:tcBorders>
            <w:vAlign w:val="center"/>
          </w:tcPr>
          <w:p w14:paraId="61C12D21" w14:textId="77777777" w:rsidR="00765D6C" w:rsidRPr="007F5E9B" w:rsidRDefault="00765D6C" w:rsidP="007F5E9B">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I</w:t>
            </w:r>
          </w:p>
          <w:p w14:paraId="4AED36BC" w14:textId="77777777" w:rsidR="00765D6C" w:rsidRPr="007F5E9B" w:rsidRDefault="00765D6C" w:rsidP="007F5E9B">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M</w:t>
            </w:r>
          </w:p>
          <w:p w14:paraId="0959ABC8" w14:textId="77777777" w:rsidR="00765D6C" w:rsidRPr="007F5E9B" w:rsidRDefault="00765D6C" w:rsidP="007F5E9B">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P</w:t>
            </w:r>
          </w:p>
          <w:p w14:paraId="501FD732" w14:textId="77777777" w:rsidR="00765D6C" w:rsidRPr="007F5E9B" w:rsidRDefault="00765D6C" w:rsidP="007F5E9B">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A</w:t>
            </w:r>
          </w:p>
          <w:p w14:paraId="708F7433" w14:textId="77777777" w:rsidR="00765D6C" w:rsidRPr="007F5E9B" w:rsidRDefault="00765D6C" w:rsidP="007F5E9B">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C</w:t>
            </w:r>
          </w:p>
          <w:p w14:paraId="4A69BCF7" w14:textId="77777777" w:rsidR="00765D6C" w:rsidRPr="007F5E9B" w:rsidRDefault="00765D6C" w:rsidP="00413575">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T</w:t>
            </w:r>
          </w:p>
        </w:tc>
        <w:tc>
          <w:tcPr>
            <w:tcW w:w="2121" w:type="dxa"/>
            <w:tcBorders>
              <w:top w:val="single" w:sz="4" w:space="0" w:color="auto"/>
            </w:tcBorders>
            <w:vAlign w:val="center"/>
          </w:tcPr>
          <w:p w14:paraId="5583340F" w14:textId="77777777" w:rsidR="00765D6C" w:rsidRPr="007F5E9B" w:rsidRDefault="00765D6C" w:rsidP="007F5E9B">
            <w:pPr>
              <w:rPr>
                <w:rFonts w:asciiTheme="minorHAnsi" w:eastAsiaTheme="minorHAnsi" w:hAnsiTheme="minorHAnsi" w:cstheme="minorBidi"/>
                <w:sz w:val="22"/>
                <w:szCs w:val="22"/>
                <w:lang w:val="en-IE"/>
              </w:rPr>
            </w:pPr>
          </w:p>
        </w:tc>
        <w:tc>
          <w:tcPr>
            <w:tcW w:w="2121" w:type="dxa"/>
            <w:vAlign w:val="center"/>
          </w:tcPr>
          <w:p w14:paraId="2571059B" w14:textId="77777777" w:rsidR="00765D6C" w:rsidRPr="007F5E9B" w:rsidRDefault="00765D6C" w:rsidP="007F5E9B">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Improbable (1)</w:t>
            </w:r>
          </w:p>
        </w:tc>
        <w:tc>
          <w:tcPr>
            <w:tcW w:w="2121" w:type="dxa"/>
            <w:vAlign w:val="center"/>
          </w:tcPr>
          <w:p w14:paraId="7BF0E332" w14:textId="77777777" w:rsidR="00765D6C" w:rsidRPr="007F5E9B" w:rsidRDefault="00765D6C" w:rsidP="007F5E9B">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 xml:space="preserve">Possible </w:t>
            </w:r>
          </w:p>
          <w:p w14:paraId="6348F7D6" w14:textId="77777777" w:rsidR="00765D6C" w:rsidRPr="007F5E9B" w:rsidRDefault="00765D6C" w:rsidP="007F5E9B">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(2)</w:t>
            </w:r>
          </w:p>
        </w:tc>
        <w:tc>
          <w:tcPr>
            <w:tcW w:w="2121" w:type="dxa"/>
            <w:vAlign w:val="center"/>
          </w:tcPr>
          <w:p w14:paraId="0158C48F" w14:textId="77777777" w:rsidR="00765D6C" w:rsidRPr="007F5E9B" w:rsidRDefault="00765D6C" w:rsidP="007F5E9B">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0"/>
                <w:szCs w:val="22"/>
                <w:lang w:val="en-IE"/>
              </w:rPr>
              <w:t xml:space="preserve">Quite Probable </w:t>
            </w:r>
            <w:r w:rsidRPr="007F5E9B">
              <w:rPr>
                <w:rFonts w:asciiTheme="minorHAnsi" w:eastAsiaTheme="minorHAnsi" w:hAnsiTheme="minorHAnsi" w:cstheme="minorBidi"/>
                <w:sz w:val="22"/>
                <w:szCs w:val="22"/>
                <w:lang w:val="en-IE"/>
              </w:rPr>
              <w:t>(3)</w:t>
            </w:r>
          </w:p>
        </w:tc>
        <w:tc>
          <w:tcPr>
            <w:tcW w:w="2121" w:type="dxa"/>
            <w:vAlign w:val="center"/>
          </w:tcPr>
          <w:p w14:paraId="45794012" w14:textId="77777777" w:rsidR="00765D6C" w:rsidRPr="007F5E9B" w:rsidRDefault="00765D6C" w:rsidP="007F5E9B">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Very Probable (4)</w:t>
            </w:r>
          </w:p>
        </w:tc>
      </w:tr>
      <w:tr w:rsidR="00765D6C" w:rsidRPr="007F5E9B" w14:paraId="554D793A" w14:textId="77777777" w:rsidTr="00413575">
        <w:trPr>
          <w:trHeight w:val="567"/>
        </w:trPr>
        <w:tc>
          <w:tcPr>
            <w:tcW w:w="531" w:type="dxa"/>
            <w:vMerge/>
            <w:vAlign w:val="center"/>
          </w:tcPr>
          <w:p w14:paraId="0F194116" w14:textId="77777777" w:rsidR="00765D6C" w:rsidRPr="007F5E9B" w:rsidRDefault="00765D6C" w:rsidP="007F5E9B">
            <w:pPr>
              <w:rPr>
                <w:rFonts w:asciiTheme="minorHAnsi" w:eastAsiaTheme="minorHAnsi" w:hAnsiTheme="minorHAnsi" w:cstheme="minorBidi"/>
                <w:sz w:val="22"/>
                <w:szCs w:val="22"/>
                <w:lang w:val="en-IE"/>
              </w:rPr>
            </w:pPr>
          </w:p>
        </w:tc>
        <w:tc>
          <w:tcPr>
            <w:tcW w:w="2121" w:type="dxa"/>
            <w:vAlign w:val="center"/>
          </w:tcPr>
          <w:p w14:paraId="56E29127" w14:textId="77777777" w:rsidR="00765D6C" w:rsidRPr="007F5E9B" w:rsidRDefault="00765D6C" w:rsidP="007F5E9B">
            <w:pPr>
              <w:rPr>
                <w:rFonts w:asciiTheme="minorHAnsi" w:eastAsiaTheme="minorHAnsi" w:hAnsiTheme="minorHAnsi" w:cstheme="minorBidi"/>
                <w:b/>
                <w:sz w:val="22"/>
                <w:szCs w:val="22"/>
                <w:lang w:val="en-IE"/>
              </w:rPr>
            </w:pPr>
            <w:r w:rsidRPr="007F5E9B">
              <w:rPr>
                <w:rFonts w:asciiTheme="minorHAnsi" w:eastAsiaTheme="minorHAnsi" w:hAnsiTheme="minorHAnsi" w:cstheme="minorBidi"/>
                <w:b/>
                <w:sz w:val="22"/>
                <w:szCs w:val="22"/>
                <w:lang w:val="en-IE"/>
              </w:rPr>
              <w:t>(1) Level 1</w:t>
            </w:r>
          </w:p>
        </w:tc>
        <w:tc>
          <w:tcPr>
            <w:tcW w:w="2121" w:type="dxa"/>
            <w:shd w:val="clear" w:color="auto" w:fill="538135" w:themeFill="accent6" w:themeFillShade="BF"/>
            <w:vAlign w:val="center"/>
          </w:tcPr>
          <w:p w14:paraId="4CE76CCB" w14:textId="77777777" w:rsidR="00765D6C" w:rsidRPr="007F5E9B" w:rsidRDefault="00765D6C" w:rsidP="00413575">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1</w:t>
            </w:r>
          </w:p>
        </w:tc>
        <w:tc>
          <w:tcPr>
            <w:tcW w:w="2121" w:type="dxa"/>
            <w:shd w:val="clear" w:color="auto" w:fill="538135" w:themeFill="accent6" w:themeFillShade="BF"/>
            <w:vAlign w:val="center"/>
          </w:tcPr>
          <w:p w14:paraId="6545899A" w14:textId="77777777" w:rsidR="00765D6C" w:rsidRPr="007F5E9B" w:rsidRDefault="00765D6C" w:rsidP="00413575">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2</w:t>
            </w:r>
          </w:p>
        </w:tc>
        <w:tc>
          <w:tcPr>
            <w:tcW w:w="2121" w:type="dxa"/>
            <w:shd w:val="clear" w:color="auto" w:fill="538135" w:themeFill="accent6" w:themeFillShade="BF"/>
            <w:vAlign w:val="center"/>
          </w:tcPr>
          <w:p w14:paraId="37BCBB54" w14:textId="77777777" w:rsidR="00765D6C" w:rsidRPr="007F5E9B" w:rsidRDefault="00765D6C" w:rsidP="00413575">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3</w:t>
            </w:r>
          </w:p>
        </w:tc>
        <w:tc>
          <w:tcPr>
            <w:tcW w:w="2121" w:type="dxa"/>
            <w:shd w:val="clear" w:color="auto" w:fill="FFFF00"/>
            <w:vAlign w:val="center"/>
          </w:tcPr>
          <w:p w14:paraId="5E6B4BF2" w14:textId="77777777" w:rsidR="00765D6C" w:rsidRPr="007F5E9B" w:rsidRDefault="00765D6C" w:rsidP="00413575">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4</w:t>
            </w:r>
          </w:p>
        </w:tc>
      </w:tr>
      <w:tr w:rsidR="00765D6C" w:rsidRPr="007F5E9B" w14:paraId="6DAD0704" w14:textId="77777777" w:rsidTr="00413575">
        <w:trPr>
          <w:trHeight w:val="567"/>
        </w:trPr>
        <w:tc>
          <w:tcPr>
            <w:tcW w:w="531" w:type="dxa"/>
            <w:vMerge/>
            <w:vAlign w:val="center"/>
          </w:tcPr>
          <w:p w14:paraId="183078A5" w14:textId="77777777" w:rsidR="00765D6C" w:rsidRDefault="00765D6C" w:rsidP="007F5E9B">
            <w:pPr>
              <w:rPr>
                <w:rFonts w:asciiTheme="minorHAnsi" w:eastAsiaTheme="minorHAnsi" w:hAnsiTheme="minorHAnsi" w:cstheme="minorBidi"/>
                <w:sz w:val="22"/>
                <w:szCs w:val="22"/>
                <w:lang w:val="en-IE"/>
              </w:rPr>
            </w:pPr>
          </w:p>
        </w:tc>
        <w:tc>
          <w:tcPr>
            <w:tcW w:w="2121" w:type="dxa"/>
            <w:vAlign w:val="center"/>
          </w:tcPr>
          <w:p w14:paraId="16910BDD" w14:textId="77777777" w:rsidR="00765D6C" w:rsidRPr="007F5E9B" w:rsidRDefault="00765D6C" w:rsidP="007F5E9B">
            <w:pPr>
              <w:rPr>
                <w:rFonts w:asciiTheme="minorHAnsi" w:eastAsiaTheme="minorHAnsi" w:hAnsiTheme="minorHAnsi" w:cstheme="minorBidi"/>
                <w:b/>
                <w:sz w:val="22"/>
                <w:szCs w:val="22"/>
                <w:lang w:val="en-IE"/>
              </w:rPr>
            </w:pPr>
            <w:r>
              <w:rPr>
                <w:rFonts w:asciiTheme="minorHAnsi" w:eastAsiaTheme="minorHAnsi" w:hAnsiTheme="minorHAnsi" w:cstheme="minorBidi"/>
                <w:b/>
                <w:sz w:val="22"/>
                <w:szCs w:val="22"/>
                <w:lang w:val="en-IE"/>
              </w:rPr>
              <w:t>(2) Level 2</w:t>
            </w:r>
          </w:p>
        </w:tc>
        <w:tc>
          <w:tcPr>
            <w:tcW w:w="2121" w:type="dxa"/>
            <w:shd w:val="clear" w:color="auto" w:fill="538135" w:themeFill="accent6" w:themeFillShade="BF"/>
            <w:vAlign w:val="center"/>
          </w:tcPr>
          <w:p w14:paraId="5580E06B" w14:textId="77777777"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2</w:t>
            </w:r>
          </w:p>
        </w:tc>
        <w:tc>
          <w:tcPr>
            <w:tcW w:w="2121" w:type="dxa"/>
            <w:shd w:val="clear" w:color="auto" w:fill="FFFF00"/>
            <w:vAlign w:val="center"/>
          </w:tcPr>
          <w:p w14:paraId="4C2E5F7B" w14:textId="77777777"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4</w:t>
            </w:r>
          </w:p>
        </w:tc>
        <w:tc>
          <w:tcPr>
            <w:tcW w:w="2121" w:type="dxa"/>
            <w:shd w:val="clear" w:color="auto" w:fill="FFFF00"/>
            <w:vAlign w:val="center"/>
          </w:tcPr>
          <w:p w14:paraId="2A11E021" w14:textId="77777777"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6</w:t>
            </w:r>
          </w:p>
        </w:tc>
        <w:tc>
          <w:tcPr>
            <w:tcW w:w="2121" w:type="dxa"/>
            <w:shd w:val="clear" w:color="auto" w:fill="C45911" w:themeFill="accent2" w:themeFillShade="BF"/>
            <w:vAlign w:val="center"/>
          </w:tcPr>
          <w:p w14:paraId="0AD021CA" w14:textId="77777777" w:rsidR="00765D6C"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8</w:t>
            </w:r>
          </w:p>
        </w:tc>
      </w:tr>
      <w:tr w:rsidR="00765D6C" w:rsidRPr="007F5E9B" w14:paraId="53DDA70C" w14:textId="77777777" w:rsidTr="00413575">
        <w:trPr>
          <w:trHeight w:val="567"/>
        </w:trPr>
        <w:tc>
          <w:tcPr>
            <w:tcW w:w="531" w:type="dxa"/>
            <w:vMerge/>
            <w:vAlign w:val="center"/>
          </w:tcPr>
          <w:p w14:paraId="21F30CFB" w14:textId="77777777" w:rsidR="00765D6C" w:rsidRPr="007F5E9B" w:rsidRDefault="00765D6C" w:rsidP="007F5E9B">
            <w:pPr>
              <w:rPr>
                <w:rFonts w:asciiTheme="minorHAnsi" w:eastAsiaTheme="minorHAnsi" w:hAnsiTheme="minorHAnsi" w:cstheme="minorBidi"/>
                <w:sz w:val="22"/>
                <w:szCs w:val="22"/>
                <w:lang w:val="en-IE"/>
              </w:rPr>
            </w:pPr>
          </w:p>
        </w:tc>
        <w:tc>
          <w:tcPr>
            <w:tcW w:w="2121" w:type="dxa"/>
            <w:vAlign w:val="center"/>
          </w:tcPr>
          <w:p w14:paraId="0445BBA6" w14:textId="77777777" w:rsidR="00765D6C" w:rsidRPr="007F5E9B" w:rsidRDefault="00765D6C" w:rsidP="007F5E9B">
            <w:pPr>
              <w:rPr>
                <w:rFonts w:asciiTheme="minorHAnsi" w:eastAsiaTheme="minorHAnsi" w:hAnsiTheme="minorHAnsi" w:cstheme="minorBidi"/>
                <w:b/>
                <w:sz w:val="22"/>
                <w:szCs w:val="22"/>
                <w:lang w:val="en-IE"/>
              </w:rPr>
            </w:pPr>
            <w:r>
              <w:rPr>
                <w:rFonts w:asciiTheme="minorHAnsi" w:eastAsiaTheme="minorHAnsi" w:hAnsiTheme="minorHAnsi" w:cstheme="minorBidi"/>
                <w:b/>
                <w:sz w:val="22"/>
                <w:szCs w:val="22"/>
                <w:lang w:val="en-IE"/>
              </w:rPr>
              <w:t>(3) Level 3</w:t>
            </w:r>
          </w:p>
        </w:tc>
        <w:tc>
          <w:tcPr>
            <w:tcW w:w="2121" w:type="dxa"/>
            <w:shd w:val="clear" w:color="auto" w:fill="538135" w:themeFill="accent6" w:themeFillShade="BF"/>
            <w:vAlign w:val="center"/>
          </w:tcPr>
          <w:p w14:paraId="023C8735" w14:textId="77777777"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3</w:t>
            </w:r>
          </w:p>
        </w:tc>
        <w:tc>
          <w:tcPr>
            <w:tcW w:w="2121" w:type="dxa"/>
            <w:shd w:val="clear" w:color="auto" w:fill="FFFF00"/>
            <w:vAlign w:val="center"/>
          </w:tcPr>
          <w:p w14:paraId="671B9CB2" w14:textId="77777777"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6</w:t>
            </w:r>
          </w:p>
        </w:tc>
        <w:tc>
          <w:tcPr>
            <w:tcW w:w="2121" w:type="dxa"/>
            <w:shd w:val="clear" w:color="auto" w:fill="C45911" w:themeFill="accent2" w:themeFillShade="BF"/>
            <w:vAlign w:val="center"/>
          </w:tcPr>
          <w:p w14:paraId="29574B75" w14:textId="77777777"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9</w:t>
            </w:r>
          </w:p>
        </w:tc>
        <w:tc>
          <w:tcPr>
            <w:tcW w:w="2121" w:type="dxa"/>
            <w:shd w:val="clear" w:color="auto" w:fill="FF0000"/>
            <w:vAlign w:val="center"/>
          </w:tcPr>
          <w:p w14:paraId="14F69C7A" w14:textId="77777777"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12</w:t>
            </w:r>
          </w:p>
        </w:tc>
      </w:tr>
      <w:tr w:rsidR="00765D6C" w:rsidRPr="007F5E9B" w14:paraId="4BEAFB47" w14:textId="77777777" w:rsidTr="00413575">
        <w:trPr>
          <w:trHeight w:val="567"/>
        </w:trPr>
        <w:tc>
          <w:tcPr>
            <w:tcW w:w="531" w:type="dxa"/>
            <w:vMerge/>
            <w:vAlign w:val="center"/>
          </w:tcPr>
          <w:p w14:paraId="795E5012" w14:textId="77777777" w:rsidR="00765D6C" w:rsidRPr="007F5E9B" w:rsidRDefault="00765D6C" w:rsidP="007F5E9B">
            <w:pPr>
              <w:rPr>
                <w:rFonts w:asciiTheme="minorHAnsi" w:eastAsiaTheme="minorHAnsi" w:hAnsiTheme="minorHAnsi" w:cstheme="minorBidi"/>
                <w:sz w:val="22"/>
                <w:szCs w:val="22"/>
                <w:lang w:val="en-IE"/>
              </w:rPr>
            </w:pPr>
          </w:p>
        </w:tc>
        <w:tc>
          <w:tcPr>
            <w:tcW w:w="2121" w:type="dxa"/>
            <w:vAlign w:val="center"/>
          </w:tcPr>
          <w:p w14:paraId="3232C524" w14:textId="77777777" w:rsidR="00765D6C" w:rsidRDefault="00765D6C" w:rsidP="007F5E9B">
            <w:pPr>
              <w:rPr>
                <w:rFonts w:asciiTheme="minorHAnsi" w:eastAsiaTheme="minorHAnsi" w:hAnsiTheme="minorHAnsi" w:cstheme="minorBidi"/>
                <w:b/>
                <w:sz w:val="22"/>
                <w:szCs w:val="22"/>
                <w:lang w:val="en-IE"/>
              </w:rPr>
            </w:pPr>
            <w:r>
              <w:rPr>
                <w:rFonts w:asciiTheme="minorHAnsi" w:eastAsiaTheme="minorHAnsi" w:hAnsiTheme="minorHAnsi" w:cstheme="minorBidi"/>
                <w:b/>
                <w:sz w:val="22"/>
                <w:szCs w:val="22"/>
                <w:lang w:val="en-IE"/>
              </w:rPr>
              <w:t>(4) Level 4</w:t>
            </w:r>
          </w:p>
        </w:tc>
        <w:tc>
          <w:tcPr>
            <w:tcW w:w="2121" w:type="dxa"/>
            <w:shd w:val="clear" w:color="auto" w:fill="FFFF00"/>
            <w:vAlign w:val="center"/>
          </w:tcPr>
          <w:p w14:paraId="60C1C0A1" w14:textId="77777777" w:rsidR="00765D6C"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4</w:t>
            </w:r>
          </w:p>
        </w:tc>
        <w:tc>
          <w:tcPr>
            <w:tcW w:w="2121" w:type="dxa"/>
            <w:shd w:val="clear" w:color="auto" w:fill="C45911" w:themeFill="accent2" w:themeFillShade="BF"/>
            <w:vAlign w:val="center"/>
          </w:tcPr>
          <w:p w14:paraId="0407D66E" w14:textId="77777777" w:rsidR="00765D6C"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8</w:t>
            </w:r>
          </w:p>
        </w:tc>
        <w:tc>
          <w:tcPr>
            <w:tcW w:w="2121" w:type="dxa"/>
            <w:shd w:val="clear" w:color="auto" w:fill="FF0000"/>
            <w:vAlign w:val="center"/>
          </w:tcPr>
          <w:p w14:paraId="3BB9E9B1" w14:textId="77777777" w:rsidR="00765D6C"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12</w:t>
            </w:r>
          </w:p>
        </w:tc>
        <w:tc>
          <w:tcPr>
            <w:tcW w:w="2121" w:type="dxa"/>
            <w:shd w:val="clear" w:color="auto" w:fill="FF0000"/>
            <w:vAlign w:val="center"/>
          </w:tcPr>
          <w:p w14:paraId="6646F9D3" w14:textId="77777777" w:rsidR="00765D6C"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16</w:t>
            </w:r>
          </w:p>
        </w:tc>
      </w:tr>
    </w:tbl>
    <w:p w14:paraId="10B6B4A7" w14:textId="77777777" w:rsidR="007F5E9B" w:rsidRDefault="007F5E9B" w:rsidP="004146A0"/>
    <w:p w14:paraId="4C3D26AF" w14:textId="77777777" w:rsidR="00492EBB" w:rsidRPr="00CD29AE" w:rsidRDefault="00492EBB" w:rsidP="00492EBB">
      <w:pPr>
        <w:jc w:val="both"/>
        <w:rPr>
          <w:rFonts w:asciiTheme="minorHAnsi" w:hAnsiTheme="minorHAnsi"/>
        </w:rPr>
      </w:pPr>
    </w:p>
    <w:p w14:paraId="6101F45E" w14:textId="77777777" w:rsidR="00492EBB" w:rsidRDefault="00492EBB" w:rsidP="00492EBB">
      <w:pPr>
        <w:jc w:val="both"/>
      </w:pPr>
    </w:p>
    <w:p w14:paraId="2308B076" w14:textId="77777777" w:rsidR="00492EBB" w:rsidRDefault="00492EBB" w:rsidP="00492EBB">
      <w:pPr>
        <w:jc w:val="both"/>
      </w:pPr>
    </w:p>
    <w:p w14:paraId="1F667171" w14:textId="77777777" w:rsidR="00492EBB" w:rsidRDefault="00492EBB" w:rsidP="00492EBB">
      <w:pPr>
        <w:jc w:val="both"/>
      </w:pPr>
    </w:p>
    <w:p w14:paraId="381AB5F9" w14:textId="77777777" w:rsidR="00492EBB" w:rsidRDefault="00492EBB" w:rsidP="00492EBB">
      <w:pPr>
        <w:jc w:val="both"/>
      </w:pPr>
    </w:p>
    <w:p w14:paraId="73C3D497" w14:textId="77777777" w:rsidR="00492EBB" w:rsidRDefault="00492EBB" w:rsidP="00492EBB">
      <w:pPr>
        <w:jc w:val="both"/>
      </w:pPr>
    </w:p>
    <w:p w14:paraId="3ABF9B78" w14:textId="77777777" w:rsidR="00492EBB" w:rsidRDefault="00492EBB" w:rsidP="00492EBB">
      <w:pPr>
        <w:jc w:val="both"/>
      </w:pPr>
    </w:p>
    <w:p w14:paraId="63BC12BF" w14:textId="77777777" w:rsidR="00492EBB" w:rsidRDefault="00492EBB" w:rsidP="00492EBB">
      <w:pPr>
        <w:jc w:val="both"/>
      </w:pPr>
    </w:p>
    <w:p w14:paraId="41282684" w14:textId="77777777" w:rsidR="00492EBB" w:rsidRDefault="00492EBB" w:rsidP="00492EBB">
      <w:pPr>
        <w:jc w:val="both"/>
      </w:pPr>
    </w:p>
    <w:p w14:paraId="3C5A7CD5" w14:textId="77777777" w:rsidR="004B2D0B" w:rsidRDefault="004B2D0B" w:rsidP="00492EBB">
      <w:pPr>
        <w:jc w:val="both"/>
        <w:sectPr w:rsidR="004B2D0B" w:rsidSect="00CE691F">
          <w:pgSz w:w="11900" w:h="16840" w:code="9"/>
          <w:pgMar w:top="1440" w:right="1276" w:bottom="1440" w:left="1276" w:header="709" w:footer="709" w:gutter="0"/>
          <w:cols w:space="708"/>
          <w:docGrid w:linePitch="360"/>
        </w:sectPr>
      </w:pPr>
    </w:p>
    <w:p w14:paraId="7673B9EA" w14:textId="77777777" w:rsidR="00584B3F" w:rsidRPr="00D27916" w:rsidRDefault="00584B3F" w:rsidP="7931C500">
      <w:pPr>
        <w:pStyle w:val="Heading"/>
        <w:spacing w:before="0"/>
        <w:rPr>
          <w:color w:val="auto"/>
        </w:rPr>
      </w:pPr>
      <w:bookmarkStart w:id="36" w:name="_Toc354669542"/>
      <w:bookmarkStart w:id="37" w:name="_Toc164424294"/>
      <w:r w:rsidRPr="00D27916">
        <w:rPr>
          <w:color w:val="auto"/>
        </w:rPr>
        <w:lastRenderedPageBreak/>
        <w:t>Potential Scenarios and Applicable Levels</w:t>
      </w:r>
      <w:bookmarkEnd w:id="36"/>
      <w:bookmarkEnd w:id="37"/>
    </w:p>
    <w:p w14:paraId="50B02B3C" w14:textId="77777777" w:rsidR="00584B3F" w:rsidRDefault="00584B3F" w:rsidP="00584B3F">
      <w:pPr>
        <w:rPr>
          <w:lang w:val="en-GB"/>
        </w:rPr>
      </w:pPr>
    </w:p>
    <w:p w14:paraId="117785ED" w14:textId="77777777" w:rsidR="002A7E51" w:rsidRDefault="002A7E51" w:rsidP="002D0E6E">
      <w:pPr>
        <w:pStyle w:val="Heading2"/>
        <w:shd w:val="clear" w:color="auto" w:fill="92D050"/>
        <w:rPr>
          <w:lang w:val="en-IE"/>
        </w:rPr>
      </w:pPr>
      <w:bookmarkStart w:id="38" w:name="_Toc527447956"/>
      <w:bookmarkStart w:id="39" w:name="_Toc1887054808"/>
      <w:bookmarkStart w:id="40" w:name="_Toc164424295"/>
      <w:r w:rsidRPr="7931C500">
        <w:rPr>
          <w:lang w:val="en-IE"/>
        </w:rPr>
        <w:t>Level 1 – Critical Incident</w:t>
      </w:r>
      <w:bookmarkEnd w:id="38"/>
      <w:r w:rsidR="00A435D9" w:rsidRPr="7931C500">
        <w:rPr>
          <w:lang w:val="en-IE"/>
        </w:rPr>
        <w:t xml:space="preserve"> - Minor</w:t>
      </w:r>
      <w:bookmarkEnd w:id="39"/>
      <w:bookmarkEnd w:id="40"/>
    </w:p>
    <w:p w14:paraId="31598281" w14:textId="77777777" w:rsidR="00E25253" w:rsidRPr="00E25253" w:rsidRDefault="00E25253" w:rsidP="00E25253">
      <w:pPr>
        <w:rPr>
          <w:lang w:val="en-IE"/>
        </w:rPr>
      </w:pPr>
    </w:p>
    <w:tbl>
      <w:tblPr>
        <w:tblStyle w:val="TableGrid2"/>
        <w:tblW w:w="0" w:type="auto"/>
        <w:tblInd w:w="-5" w:type="dxa"/>
        <w:tblLook w:val="04A0" w:firstRow="1" w:lastRow="0" w:firstColumn="1" w:lastColumn="0" w:noHBand="0" w:noVBand="1"/>
      </w:tblPr>
      <w:tblGrid>
        <w:gridCol w:w="5203"/>
        <w:gridCol w:w="1414"/>
        <w:gridCol w:w="1582"/>
        <w:gridCol w:w="2123"/>
        <w:gridCol w:w="2175"/>
      </w:tblGrid>
      <w:tr w:rsidR="00345E1D" w:rsidRPr="002A7E51" w14:paraId="6357022A" w14:textId="77777777" w:rsidTr="00345E1D">
        <w:trPr>
          <w:trHeight w:val="787"/>
        </w:trPr>
        <w:tc>
          <w:tcPr>
            <w:tcW w:w="5203" w:type="dxa"/>
            <w:shd w:val="clear" w:color="auto" w:fill="auto"/>
            <w:vAlign w:val="center"/>
          </w:tcPr>
          <w:p w14:paraId="51F06B8C" w14:textId="77777777" w:rsidR="00345E1D" w:rsidRPr="002A7E51" w:rsidRDefault="00345E1D" w:rsidP="002A7E51">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Criteria</w:t>
            </w:r>
          </w:p>
        </w:tc>
        <w:tc>
          <w:tcPr>
            <w:tcW w:w="1414" w:type="dxa"/>
          </w:tcPr>
          <w:p w14:paraId="0F5ACE27" w14:textId="77777777" w:rsidR="00345E1D" w:rsidRPr="002A7E51" w:rsidRDefault="00345E1D" w:rsidP="002A7E51">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Activated from</w:t>
            </w:r>
          </w:p>
        </w:tc>
        <w:tc>
          <w:tcPr>
            <w:tcW w:w="1582" w:type="dxa"/>
            <w:shd w:val="clear" w:color="auto" w:fill="auto"/>
            <w:vAlign w:val="center"/>
          </w:tcPr>
          <w:p w14:paraId="29A35E0D" w14:textId="77777777" w:rsidR="00345E1D" w:rsidRPr="002A7E51" w:rsidRDefault="00345E1D" w:rsidP="002A7E51">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Activation of Command &amp; Control Team</w:t>
            </w:r>
          </w:p>
        </w:tc>
        <w:tc>
          <w:tcPr>
            <w:tcW w:w="2123" w:type="dxa"/>
            <w:shd w:val="clear" w:color="auto" w:fill="auto"/>
            <w:vAlign w:val="center"/>
          </w:tcPr>
          <w:p w14:paraId="7B5BCED1" w14:textId="77777777" w:rsidR="00345E1D" w:rsidRPr="002A7E51" w:rsidRDefault="00345E1D" w:rsidP="002A7E51">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Response required</w:t>
            </w:r>
          </w:p>
        </w:tc>
        <w:tc>
          <w:tcPr>
            <w:tcW w:w="2175" w:type="dxa"/>
            <w:shd w:val="clear" w:color="auto" w:fill="auto"/>
            <w:vAlign w:val="center"/>
          </w:tcPr>
          <w:p w14:paraId="0C1A2DAD" w14:textId="77777777" w:rsidR="00345E1D" w:rsidRPr="002A7E51" w:rsidRDefault="00345E1D" w:rsidP="002A7E51">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Additional information</w:t>
            </w:r>
          </w:p>
        </w:tc>
      </w:tr>
      <w:tr w:rsidR="00345E1D" w:rsidRPr="002A7E51" w14:paraId="66E4406B" w14:textId="77777777" w:rsidTr="00345E1D">
        <w:tc>
          <w:tcPr>
            <w:tcW w:w="5203" w:type="dxa"/>
            <w:shd w:val="clear" w:color="auto" w:fill="auto"/>
          </w:tcPr>
          <w:p w14:paraId="1BFAE791" w14:textId="77777777" w:rsidR="00345E1D" w:rsidRPr="002A7E51" w:rsidRDefault="00345E1D" w:rsidP="00C25F98">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Minor fire</w:t>
            </w:r>
          </w:p>
          <w:p w14:paraId="03926525" w14:textId="7B8F5748" w:rsidR="00345E1D" w:rsidRPr="002A7E51" w:rsidRDefault="00345E1D" w:rsidP="00C25F98">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Significant spill of </w:t>
            </w:r>
            <w:r w:rsidR="00C120E6" w:rsidRPr="002A7E51">
              <w:rPr>
                <w:rFonts w:asciiTheme="minorHAnsi" w:eastAsiaTheme="minorHAnsi" w:hAnsiTheme="minorHAnsi" w:cstheme="minorHAnsi"/>
                <w:sz w:val="22"/>
                <w:szCs w:val="22"/>
                <w:lang w:val="en-IE"/>
              </w:rPr>
              <w:t>non-hazardous</w:t>
            </w:r>
            <w:r w:rsidRPr="002A7E51">
              <w:rPr>
                <w:rFonts w:asciiTheme="minorHAnsi" w:eastAsiaTheme="minorHAnsi" w:hAnsiTheme="minorHAnsi" w:cstheme="minorHAnsi"/>
                <w:sz w:val="22"/>
                <w:szCs w:val="22"/>
                <w:lang w:val="en-IE"/>
              </w:rPr>
              <w:t xml:space="preserve"> substance</w:t>
            </w:r>
          </w:p>
          <w:p w14:paraId="223EEA26" w14:textId="77777777" w:rsidR="00345E1D" w:rsidRPr="002A7E51" w:rsidRDefault="00345E1D" w:rsidP="00C25F98">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Low level gas leak</w:t>
            </w:r>
          </w:p>
          <w:p w14:paraId="62A98600" w14:textId="26E4B67B" w:rsidR="00345E1D" w:rsidRPr="002A7E51" w:rsidRDefault="00345E1D" w:rsidP="00C25F98">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Person(s) trapped in </w:t>
            </w:r>
            <w:r w:rsidR="00D62223" w:rsidRPr="002A7E51">
              <w:rPr>
                <w:rFonts w:asciiTheme="minorHAnsi" w:eastAsiaTheme="minorHAnsi" w:hAnsiTheme="minorHAnsi" w:cstheme="minorHAnsi"/>
                <w:sz w:val="22"/>
                <w:szCs w:val="22"/>
                <w:lang w:val="en-IE"/>
              </w:rPr>
              <w:t>lift.</w:t>
            </w:r>
          </w:p>
          <w:p w14:paraId="1C8691CF" w14:textId="77777777" w:rsidR="00345E1D" w:rsidRPr="002A7E51" w:rsidRDefault="00345E1D" w:rsidP="00C25F98">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Minor flooding</w:t>
            </w:r>
          </w:p>
          <w:p w14:paraId="71946393" w14:textId="77777777" w:rsidR="00345E1D" w:rsidRPr="002A7E51" w:rsidRDefault="00345E1D" w:rsidP="00C25F98">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Localised, short duration utilities outage</w:t>
            </w:r>
          </w:p>
          <w:p w14:paraId="64BCF324" w14:textId="77777777" w:rsidR="00345E1D" w:rsidRPr="002A7E51" w:rsidRDefault="00345E1D" w:rsidP="0029563F">
            <w:pPr>
              <w:ind w:left="360"/>
              <w:contextualSpacing/>
              <w:rPr>
                <w:rFonts w:asciiTheme="minorHAnsi" w:eastAsiaTheme="minorHAnsi" w:hAnsiTheme="minorHAnsi" w:cstheme="minorHAnsi"/>
                <w:sz w:val="22"/>
                <w:szCs w:val="22"/>
                <w:lang w:val="en-IE"/>
              </w:rPr>
            </w:pPr>
          </w:p>
        </w:tc>
        <w:tc>
          <w:tcPr>
            <w:tcW w:w="1414" w:type="dxa"/>
          </w:tcPr>
          <w:p w14:paraId="3FC885EB" w14:textId="77777777" w:rsidR="00345E1D" w:rsidRDefault="00345E1D" w:rsidP="002A7E51">
            <w:pPr>
              <w:jc w:val="center"/>
              <w:rPr>
                <w:rFonts w:asciiTheme="minorHAnsi" w:eastAsiaTheme="minorHAnsi" w:hAnsiTheme="minorHAnsi" w:cstheme="minorHAnsi"/>
                <w:sz w:val="22"/>
                <w:szCs w:val="22"/>
                <w:lang w:val="en-IE"/>
              </w:rPr>
            </w:pPr>
          </w:p>
          <w:p w14:paraId="0AC65A0C" w14:textId="77777777" w:rsidR="00345E1D" w:rsidRDefault="00345E1D" w:rsidP="002A7E51">
            <w:pPr>
              <w:jc w:val="center"/>
              <w:rPr>
                <w:rFonts w:asciiTheme="minorHAnsi" w:eastAsiaTheme="minorHAnsi" w:hAnsiTheme="minorHAnsi" w:cstheme="minorHAnsi"/>
                <w:sz w:val="22"/>
                <w:szCs w:val="22"/>
                <w:lang w:val="en-IE"/>
              </w:rPr>
            </w:pPr>
          </w:p>
          <w:p w14:paraId="76793162" w14:textId="77777777" w:rsidR="00345E1D" w:rsidRDefault="00345E1D" w:rsidP="002A7E51">
            <w:pPr>
              <w:jc w:val="center"/>
              <w:rPr>
                <w:rFonts w:asciiTheme="minorHAnsi" w:eastAsiaTheme="minorHAnsi" w:hAnsiTheme="minorHAnsi" w:cstheme="minorHAnsi"/>
                <w:sz w:val="22"/>
                <w:szCs w:val="22"/>
                <w:lang w:val="en-IE"/>
              </w:rPr>
            </w:pPr>
          </w:p>
          <w:p w14:paraId="22687131" w14:textId="77777777" w:rsidR="00345E1D" w:rsidRPr="002A7E51" w:rsidRDefault="00345E1D" w:rsidP="002A7E51">
            <w:pPr>
              <w:jc w:val="cente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3333</w:t>
            </w:r>
          </w:p>
        </w:tc>
        <w:tc>
          <w:tcPr>
            <w:tcW w:w="1582" w:type="dxa"/>
            <w:shd w:val="clear" w:color="auto" w:fill="auto"/>
            <w:vAlign w:val="center"/>
          </w:tcPr>
          <w:p w14:paraId="1BCB308E" w14:textId="77777777" w:rsidR="00345E1D" w:rsidRPr="002A7E51" w:rsidRDefault="00345E1D" w:rsidP="002A7E51">
            <w:pPr>
              <w:jc w:val="cente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No</w:t>
            </w:r>
          </w:p>
        </w:tc>
        <w:tc>
          <w:tcPr>
            <w:tcW w:w="2123" w:type="dxa"/>
            <w:shd w:val="clear" w:color="auto" w:fill="auto"/>
            <w:vAlign w:val="center"/>
          </w:tcPr>
          <w:p w14:paraId="5D128390" w14:textId="77777777" w:rsidR="00345E1D" w:rsidRPr="002A7E51" w:rsidRDefault="00345E1D" w:rsidP="000A205E">
            <w:pP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Local building and/or specialist response (C</w:t>
            </w:r>
            <w:r>
              <w:rPr>
                <w:rFonts w:asciiTheme="minorHAnsi" w:eastAsiaTheme="minorHAnsi" w:hAnsiTheme="minorHAnsi" w:cstheme="minorHAnsi"/>
                <w:sz w:val="22"/>
                <w:szCs w:val="22"/>
                <w:lang w:val="en-IE"/>
              </w:rPr>
              <w:t>hief Technical Officers</w:t>
            </w:r>
            <w:r w:rsidRPr="002A7E51">
              <w:rPr>
                <w:rFonts w:asciiTheme="minorHAnsi" w:eastAsiaTheme="minorHAnsi" w:hAnsiTheme="minorHAnsi" w:cstheme="minorHAnsi"/>
                <w:sz w:val="22"/>
                <w:szCs w:val="22"/>
                <w:lang w:val="en-IE"/>
              </w:rPr>
              <w:t>)</w:t>
            </w:r>
            <w:r w:rsidR="00801EF6">
              <w:rPr>
                <w:rFonts w:asciiTheme="minorHAnsi" w:eastAsiaTheme="minorHAnsi" w:hAnsiTheme="minorHAnsi" w:cstheme="minorHAnsi"/>
                <w:sz w:val="22"/>
                <w:szCs w:val="22"/>
                <w:lang w:val="en-IE"/>
              </w:rPr>
              <w:t>, Building &amp; Estates Department</w:t>
            </w:r>
          </w:p>
        </w:tc>
        <w:tc>
          <w:tcPr>
            <w:tcW w:w="2175" w:type="dxa"/>
            <w:shd w:val="clear" w:color="auto" w:fill="auto"/>
            <w:vAlign w:val="center"/>
          </w:tcPr>
          <w:p w14:paraId="2A4E0C32" w14:textId="77777777" w:rsidR="00345E1D" w:rsidRPr="002A7E51" w:rsidRDefault="00345E1D" w:rsidP="002A7E51">
            <w:pP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Issue has no potential to escalate above Level 1</w:t>
            </w:r>
          </w:p>
          <w:p w14:paraId="0F36AEB0" w14:textId="77777777" w:rsidR="00345E1D" w:rsidRPr="002A7E51" w:rsidRDefault="00345E1D" w:rsidP="002A7E51">
            <w:pPr>
              <w:rPr>
                <w:rFonts w:asciiTheme="minorHAnsi" w:eastAsiaTheme="minorHAnsi" w:hAnsiTheme="minorHAnsi" w:cstheme="minorHAnsi"/>
                <w:sz w:val="22"/>
                <w:szCs w:val="22"/>
                <w:lang w:val="en-IE"/>
              </w:rPr>
            </w:pPr>
          </w:p>
          <w:p w14:paraId="3FD84538" w14:textId="77777777" w:rsidR="00345E1D" w:rsidRPr="002A7E51" w:rsidRDefault="00290794" w:rsidP="0029563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Inform VPAA</w:t>
            </w:r>
            <w:r w:rsidR="00345E1D">
              <w:rPr>
                <w:rFonts w:asciiTheme="minorHAnsi" w:eastAsiaTheme="minorHAnsi" w:hAnsiTheme="minorHAnsi" w:cstheme="minorHAnsi"/>
                <w:sz w:val="22"/>
                <w:szCs w:val="22"/>
                <w:lang w:val="en-IE"/>
              </w:rPr>
              <w:t>SE &amp; Dir HR</w:t>
            </w:r>
          </w:p>
        </w:tc>
      </w:tr>
    </w:tbl>
    <w:p w14:paraId="5D884939" w14:textId="77777777" w:rsidR="00584B3F" w:rsidRDefault="00584B3F" w:rsidP="002A7E51">
      <w:pPr>
        <w:keepNext/>
        <w:keepLines/>
        <w:spacing w:before="40" w:line="259" w:lineRule="auto"/>
        <w:outlineLvl w:val="1"/>
        <w:rPr>
          <w:rFonts w:asciiTheme="minorHAnsi" w:eastAsiaTheme="majorEastAsia" w:hAnsiTheme="minorHAnsi" w:cstheme="minorHAnsi"/>
          <w:b/>
          <w:i/>
          <w:smallCaps/>
          <w:sz w:val="22"/>
          <w:szCs w:val="22"/>
          <w:lang w:val="en-IE"/>
        </w:rPr>
      </w:pPr>
      <w:bookmarkStart w:id="41" w:name="_Toc527447957"/>
    </w:p>
    <w:p w14:paraId="506DEF51" w14:textId="77777777" w:rsidR="00584B3F" w:rsidRDefault="00584B3F">
      <w:pPr>
        <w:spacing w:after="160" w:line="259" w:lineRule="auto"/>
        <w:rPr>
          <w:rFonts w:asciiTheme="minorHAnsi" w:eastAsiaTheme="majorEastAsia" w:hAnsiTheme="minorHAnsi" w:cstheme="minorHAnsi"/>
          <w:b/>
          <w:i/>
          <w:smallCaps/>
          <w:sz w:val="22"/>
          <w:szCs w:val="22"/>
          <w:lang w:val="en-IE"/>
        </w:rPr>
      </w:pPr>
      <w:r>
        <w:rPr>
          <w:rFonts w:asciiTheme="minorHAnsi" w:eastAsiaTheme="majorEastAsia" w:hAnsiTheme="minorHAnsi" w:cstheme="minorHAnsi"/>
          <w:b/>
          <w:i/>
          <w:smallCaps/>
          <w:sz w:val="22"/>
          <w:szCs w:val="22"/>
          <w:lang w:val="en-IE"/>
        </w:rPr>
        <w:br w:type="page"/>
      </w:r>
    </w:p>
    <w:p w14:paraId="2482C793" w14:textId="77777777" w:rsidR="002A7E51" w:rsidRDefault="002A7E51" w:rsidP="002D0E6E">
      <w:pPr>
        <w:pStyle w:val="Heading2"/>
        <w:shd w:val="clear" w:color="auto" w:fill="FFFF00"/>
        <w:rPr>
          <w:lang w:val="en-IE"/>
        </w:rPr>
      </w:pPr>
      <w:bookmarkStart w:id="42" w:name="_Toc1106249536"/>
      <w:bookmarkStart w:id="43" w:name="_Toc164424296"/>
      <w:r w:rsidRPr="7931C500">
        <w:rPr>
          <w:lang w:val="en-IE"/>
        </w:rPr>
        <w:lastRenderedPageBreak/>
        <w:t>Level 2 – Critical Incident</w:t>
      </w:r>
      <w:bookmarkEnd w:id="41"/>
      <w:r w:rsidR="00CA69E8" w:rsidRPr="7931C500">
        <w:rPr>
          <w:lang w:val="en-IE"/>
        </w:rPr>
        <w:t xml:space="preserve"> - Moderate</w:t>
      </w:r>
      <w:bookmarkEnd w:id="42"/>
      <w:bookmarkEnd w:id="43"/>
    </w:p>
    <w:p w14:paraId="482F2160" w14:textId="77777777" w:rsidR="00E25253" w:rsidRPr="00E25253" w:rsidRDefault="00E25253" w:rsidP="00E25253">
      <w:pPr>
        <w:rPr>
          <w:lang w:val="en-IE"/>
        </w:rPr>
      </w:pPr>
    </w:p>
    <w:tbl>
      <w:tblPr>
        <w:tblStyle w:val="TableGrid2"/>
        <w:tblW w:w="14080" w:type="dxa"/>
        <w:tblLook w:val="04A0" w:firstRow="1" w:lastRow="0" w:firstColumn="1" w:lastColumn="0" w:noHBand="0" w:noVBand="1"/>
      </w:tblPr>
      <w:tblGrid>
        <w:gridCol w:w="6028"/>
        <w:gridCol w:w="1677"/>
        <w:gridCol w:w="1677"/>
        <w:gridCol w:w="2346"/>
        <w:gridCol w:w="2352"/>
      </w:tblGrid>
      <w:tr w:rsidR="00C4466F" w:rsidRPr="002A7E51" w14:paraId="39D5E3E8" w14:textId="77777777" w:rsidTr="7931C500">
        <w:trPr>
          <w:trHeight w:val="836"/>
        </w:trPr>
        <w:tc>
          <w:tcPr>
            <w:tcW w:w="6028" w:type="dxa"/>
            <w:shd w:val="clear" w:color="auto" w:fill="auto"/>
            <w:vAlign w:val="center"/>
          </w:tcPr>
          <w:p w14:paraId="53204AF2" w14:textId="77777777" w:rsidR="00C4466F" w:rsidRPr="002A7E51" w:rsidRDefault="00C4466F" w:rsidP="00C4466F">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Criteria</w:t>
            </w:r>
          </w:p>
        </w:tc>
        <w:tc>
          <w:tcPr>
            <w:tcW w:w="1677" w:type="dxa"/>
            <w:vAlign w:val="center"/>
          </w:tcPr>
          <w:p w14:paraId="18E81569" w14:textId="77777777" w:rsidR="00C4466F" w:rsidRPr="002A7E51" w:rsidRDefault="00C4466F" w:rsidP="00C4466F">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Activated from</w:t>
            </w:r>
          </w:p>
        </w:tc>
        <w:tc>
          <w:tcPr>
            <w:tcW w:w="1677" w:type="dxa"/>
            <w:shd w:val="clear" w:color="auto" w:fill="auto"/>
            <w:vAlign w:val="center"/>
          </w:tcPr>
          <w:p w14:paraId="1A8A1B6A" w14:textId="77777777" w:rsidR="00C4466F" w:rsidRPr="002A7E51" w:rsidRDefault="00C4466F" w:rsidP="00C4466F">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Activation of Command &amp; Control Team</w:t>
            </w:r>
          </w:p>
        </w:tc>
        <w:tc>
          <w:tcPr>
            <w:tcW w:w="2346" w:type="dxa"/>
            <w:shd w:val="clear" w:color="auto" w:fill="auto"/>
            <w:vAlign w:val="center"/>
          </w:tcPr>
          <w:p w14:paraId="3F4A62D0" w14:textId="77777777" w:rsidR="00C4466F" w:rsidRPr="002A7E51" w:rsidRDefault="00C4466F" w:rsidP="00C4466F">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Response required</w:t>
            </w:r>
          </w:p>
        </w:tc>
        <w:tc>
          <w:tcPr>
            <w:tcW w:w="2352" w:type="dxa"/>
            <w:shd w:val="clear" w:color="auto" w:fill="auto"/>
            <w:vAlign w:val="center"/>
          </w:tcPr>
          <w:p w14:paraId="23BD8CF9" w14:textId="77777777" w:rsidR="00C4466F" w:rsidRPr="002A7E51" w:rsidRDefault="00C4466F" w:rsidP="00C4466F">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Additional information</w:t>
            </w:r>
          </w:p>
        </w:tc>
      </w:tr>
      <w:tr w:rsidR="00C4466F" w:rsidRPr="002A7E51" w14:paraId="7770FECE" w14:textId="77777777" w:rsidTr="7931C500">
        <w:tc>
          <w:tcPr>
            <w:tcW w:w="6028" w:type="dxa"/>
            <w:shd w:val="clear" w:color="auto" w:fill="auto"/>
          </w:tcPr>
          <w:p w14:paraId="5D94FEA4" w14:textId="77777777" w:rsidR="00C4466F" w:rsidRPr="002A7E51" w:rsidRDefault="00C4466F" w:rsidP="00C4466F">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Small explosion (localised to equipment/utilities)</w:t>
            </w:r>
          </w:p>
          <w:p w14:paraId="37F9BEBB" w14:textId="637DE099" w:rsidR="00C4466F" w:rsidRPr="002A7E51" w:rsidRDefault="00C4466F" w:rsidP="00C4466F">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Small fire or security issue contained or limited to a smaller area/</w:t>
            </w:r>
            <w:r w:rsidR="00D62223" w:rsidRPr="002A7E51">
              <w:rPr>
                <w:rFonts w:asciiTheme="minorHAnsi" w:eastAsiaTheme="minorHAnsi" w:hAnsiTheme="minorHAnsi" w:cstheme="minorHAnsi"/>
                <w:sz w:val="22"/>
                <w:szCs w:val="22"/>
                <w:lang w:val="en-IE"/>
              </w:rPr>
              <w:t>building.</w:t>
            </w:r>
          </w:p>
          <w:p w14:paraId="0316EE05" w14:textId="77777777" w:rsidR="00C4466F" w:rsidRPr="002A7E51" w:rsidRDefault="00C4466F" w:rsidP="00C4466F">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Locally manageable spill of a hazardous substance</w:t>
            </w:r>
          </w:p>
          <w:p w14:paraId="21B5E061" w14:textId="77777777" w:rsidR="00C4466F" w:rsidRPr="002A7E51" w:rsidRDefault="00C4466F" w:rsidP="00C4466F">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Localised building flooding (burst pipe) with water off</w:t>
            </w:r>
          </w:p>
          <w:p w14:paraId="596DA34F" w14:textId="77777777" w:rsidR="00C4466F" w:rsidRPr="002A7E51" w:rsidRDefault="00C4466F" w:rsidP="00C4466F">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Spill involving radioactive or toxic substance managed locally or by the Fire Service</w:t>
            </w:r>
          </w:p>
          <w:p w14:paraId="5E1EF5C6" w14:textId="77777777" w:rsidR="00C4466F" w:rsidRPr="002A7E51" w:rsidRDefault="00C4466F" w:rsidP="00C4466F">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Isolation or evacuation of a building with Emergency Services involvement</w:t>
            </w:r>
          </w:p>
          <w:p w14:paraId="64C7923B" w14:textId="77777777" w:rsidR="00C4466F" w:rsidRPr="002A7E51" w:rsidRDefault="00C4466F" w:rsidP="00C4466F">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Minor civil disturbance/protest</w:t>
            </w:r>
          </w:p>
          <w:p w14:paraId="5741D173" w14:textId="77777777" w:rsidR="00C4466F" w:rsidRPr="002A7E51" w:rsidRDefault="00C4466F" w:rsidP="00C4466F">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Localised storm damage</w:t>
            </w:r>
          </w:p>
          <w:p w14:paraId="130D17D3" w14:textId="77777777" w:rsidR="00C4466F" w:rsidRPr="002A7E51" w:rsidRDefault="00C4466F" w:rsidP="00C4466F">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Partial building collapse (no injuries)</w:t>
            </w:r>
          </w:p>
          <w:p w14:paraId="7857B478" w14:textId="77777777" w:rsidR="00C4466F" w:rsidRPr="002A7E51" w:rsidRDefault="00C4466F" w:rsidP="00C4466F">
            <w:pPr>
              <w:numPr>
                <w:ilvl w:val="0"/>
                <w:numId w:val="4"/>
              </w:numPr>
              <w:contextualSpacing/>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Death </w:t>
            </w:r>
            <w:r w:rsidRPr="002A7E51">
              <w:rPr>
                <w:rFonts w:asciiTheme="minorHAnsi" w:eastAsiaTheme="minorHAnsi" w:hAnsiTheme="minorHAnsi" w:cstheme="minorHAnsi"/>
                <w:sz w:val="22"/>
                <w:szCs w:val="22"/>
                <w:lang w:val="en-IE"/>
              </w:rPr>
              <w:t>on campus</w:t>
            </w:r>
          </w:p>
          <w:p w14:paraId="57B34FFC" w14:textId="77777777" w:rsidR="00C4466F" w:rsidRPr="002A7E51" w:rsidRDefault="00C4466F" w:rsidP="00C4466F">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Student in difficulty</w:t>
            </w:r>
            <w:r>
              <w:rPr>
                <w:rFonts w:asciiTheme="minorHAnsi" w:eastAsiaTheme="minorHAnsi" w:hAnsiTheme="minorHAnsi" w:cstheme="minorHAnsi"/>
                <w:sz w:val="22"/>
                <w:szCs w:val="22"/>
                <w:lang w:val="en-IE"/>
              </w:rPr>
              <w:t xml:space="preserve"> off campus</w:t>
            </w:r>
          </w:p>
          <w:p w14:paraId="15106212" w14:textId="77777777" w:rsidR="00C4466F" w:rsidRDefault="00C4466F" w:rsidP="00C4466F">
            <w:pPr>
              <w:numPr>
                <w:ilvl w:val="0"/>
                <w:numId w:val="4"/>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Student incident with the potential to result in serious injury (one student)</w:t>
            </w:r>
          </w:p>
          <w:p w14:paraId="308F191E" w14:textId="77777777" w:rsidR="00C4466F" w:rsidRPr="002A7E51" w:rsidRDefault="00C4466F" w:rsidP="00C4466F">
            <w:pPr>
              <w:pStyle w:val="ListParagraph"/>
              <w:ind w:left="360"/>
              <w:rPr>
                <w:rFonts w:asciiTheme="minorHAnsi" w:eastAsiaTheme="minorHAnsi" w:hAnsiTheme="minorHAnsi" w:cstheme="minorHAnsi"/>
                <w:sz w:val="22"/>
                <w:szCs w:val="22"/>
                <w:lang w:val="en-IE"/>
              </w:rPr>
            </w:pPr>
          </w:p>
        </w:tc>
        <w:tc>
          <w:tcPr>
            <w:tcW w:w="1677" w:type="dxa"/>
            <w:vAlign w:val="center"/>
          </w:tcPr>
          <w:p w14:paraId="7CC35FCC" w14:textId="77777777" w:rsidR="00C4466F" w:rsidRPr="002A7E51" w:rsidRDefault="00C4466F" w:rsidP="00C4466F">
            <w:pPr>
              <w:jc w:val="cente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3333</w:t>
            </w:r>
            <w:r>
              <w:rPr>
                <w:rFonts w:asciiTheme="minorHAnsi" w:eastAsiaTheme="minorHAnsi" w:hAnsiTheme="minorHAnsi" w:cstheme="minorHAnsi"/>
                <w:sz w:val="22"/>
                <w:szCs w:val="22"/>
                <w:lang w:val="en-IE"/>
              </w:rPr>
              <w:t xml:space="preserve"> or Heads of Department</w:t>
            </w:r>
          </w:p>
        </w:tc>
        <w:tc>
          <w:tcPr>
            <w:tcW w:w="1677" w:type="dxa"/>
            <w:shd w:val="clear" w:color="auto" w:fill="auto"/>
            <w:vAlign w:val="center"/>
          </w:tcPr>
          <w:p w14:paraId="6E3F1562" w14:textId="77777777" w:rsidR="00C4466F" w:rsidRPr="002A7E51" w:rsidRDefault="00C4466F" w:rsidP="00C4466F">
            <w:pPr>
              <w:jc w:val="cente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Unlikely but may be required for one briefing/ assessment meeting</w:t>
            </w:r>
          </w:p>
        </w:tc>
        <w:tc>
          <w:tcPr>
            <w:tcW w:w="2346" w:type="dxa"/>
            <w:shd w:val="clear" w:color="auto" w:fill="auto"/>
            <w:vAlign w:val="center"/>
          </w:tcPr>
          <w:p w14:paraId="05244F9C" w14:textId="3464E9C3" w:rsidR="00C4466F" w:rsidRPr="002A7E51" w:rsidRDefault="00C4466F" w:rsidP="7931C500">
            <w:pPr>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Local building and/or Specialist response (Chief Technical Officers)</w:t>
            </w:r>
            <w:r w:rsidR="00801EF6" w:rsidRPr="7931C500">
              <w:rPr>
                <w:rFonts w:asciiTheme="minorHAnsi" w:eastAsiaTheme="minorEastAsia" w:hAnsiTheme="minorHAnsi" w:cstheme="minorBidi"/>
                <w:sz w:val="22"/>
                <w:szCs w:val="22"/>
                <w:lang w:val="en-IE"/>
              </w:rPr>
              <w:t xml:space="preserve"> and Buildings and Estates Department </w:t>
            </w:r>
            <w:r w:rsidRPr="7931C500">
              <w:rPr>
                <w:rFonts w:asciiTheme="minorHAnsi" w:eastAsiaTheme="minorEastAsia" w:hAnsiTheme="minorHAnsi" w:cstheme="minorBidi"/>
                <w:sz w:val="22"/>
                <w:szCs w:val="22"/>
                <w:lang w:val="en-IE"/>
              </w:rPr>
              <w:t>for all</w:t>
            </w:r>
          </w:p>
          <w:p w14:paraId="5D0EC2A7" w14:textId="77777777" w:rsidR="00C4466F" w:rsidRPr="002A7E51" w:rsidRDefault="00C4466F" w:rsidP="00C4466F">
            <w:pPr>
              <w:rPr>
                <w:rFonts w:asciiTheme="minorHAnsi" w:eastAsiaTheme="minorHAnsi" w:hAnsiTheme="minorHAnsi" w:cstheme="minorHAnsi"/>
                <w:sz w:val="22"/>
                <w:szCs w:val="22"/>
                <w:lang w:val="en-IE"/>
              </w:rPr>
            </w:pPr>
          </w:p>
          <w:p w14:paraId="1A4E563D" w14:textId="77777777" w:rsidR="00C4466F" w:rsidRDefault="00C4466F" w:rsidP="00C4466F">
            <w:pP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Fire Services</w:t>
            </w:r>
          </w:p>
          <w:p w14:paraId="4A4F2645" w14:textId="77777777" w:rsidR="00C4466F" w:rsidRDefault="00C4466F" w:rsidP="00C4466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or</w:t>
            </w:r>
          </w:p>
          <w:p w14:paraId="597C032D" w14:textId="77777777" w:rsidR="00C4466F" w:rsidRDefault="00C4466F" w:rsidP="00C4466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Ambulance Service</w:t>
            </w:r>
          </w:p>
          <w:p w14:paraId="0592B496" w14:textId="77777777" w:rsidR="00C4466F" w:rsidRDefault="00C4466F" w:rsidP="00C4466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or</w:t>
            </w:r>
          </w:p>
          <w:p w14:paraId="68268CCC" w14:textId="2AA7AF8B" w:rsidR="00C4466F" w:rsidRPr="002A7E51" w:rsidRDefault="009E0DAD" w:rsidP="00C4466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the Gardai.</w:t>
            </w:r>
          </w:p>
        </w:tc>
        <w:tc>
          <w:tcPr>
            <w:tcW w:w="2352" w:type="dxa"/>
            <w:shd w:val="clear" w:color="auto" w:fill="auto"/>
            <w:vAlign w:val="center"/>
          </w:tcPr>
          <w:p w14:paraId="29F451B1" w14:textId="77777777" w:rsidR="00C4466F" w:rsidRPr="002A7E51" w:rsidRDefault="00C4466F" w:rsidP="00C4466F">
            <w:pP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Issue is unlikely to escalate higher than Level 2</w:t>
            </w:r>
          </w:p>
          <w:p w14:paraId="1CEEB624" w14:textId="77777777" w:rsidR="00C4466F" w:rsidRPr="002A7E51" w:rsidRDefault="00C4466F" w:rsidP="00C4466F">
            <w:pPr>
              <w:rPr>
                <w:rFonts w:asciiTheme="minorHAnsi" w:eastAsiaTheme="minorHAnsi" w:hAnsiTheme="minorHAnsi" w:cstheme="minorHAnsi"/>
                <w:sz w:val="22"/>
                <w:szCs w:val="22"/>
                <w:lang w:val="en-IE"/>
              </w:rPr>
            </w:pPr>
          </w:p>
          <w:p w14:paraId="0CCE3775" w14:textId="4951885C" w:rsidR="00C4466F" w:rsidRPr="002A7E51" w:rsidRDefault="00C4466F" w:rsidP="00C4466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Consider </w:t>
            </w:r>
            <w:r w:rsidRPr="00AD1802">
              <w:rPr>
                <w:rFonts w:asciiTheme="minorHAnsi" w:eastAsiaTheme="minorHAnsi" w:hAnsiTheme="minorHAnsi" w:cstheme="minorHAnsi"/>
                <w:sz w:val="22"/>
                <w:szCs w:val="22"/>
                <w:lang w:val="en-IE"/>
              </w:rPr>
              <w:t>briefing C</w:t>
            </w:r>
            <w:r w:rsidR="001234E0" w:rsidRPr="00DE589E">
              <w:rPr>
                <w:rFonts w:asciiTheme="minorHAnsi" w:eastAsiaTheme="minorHAnsi" w:hAnsiTheme="minorHAnsi" w:cstheme="minorHAnsi"/>
                <w:sz w:val="22"/>
                <w:szCs w:val="22"/>
                <w:lang w:val="en-IE"/>
              </w:rPr>
              <w:t>CO</w:t>
            </w:r>
            <w:r w:rsidR="007043CD">
              <w:rPr>
                <w:rFonts w:asciiTheme="minorHAnsi" w:eastAsiaTheme="minorHAnsi" w:hAnsiTheme="minorHAnsi" w:cstheme="minorHAnsi"/>
                <w:sz w:val="22"/>
                <w:szCs w:val="22"/>
                <w:lang w:val="en-IE"/>
              </w:rPr>
              <w:t>,</w:t>
            </w:r>
            <w:r w:rsidRPr="00AD1802">
              <w:rPr>
                <w:rFonts w:asciiTheme="minorHAnsi" w:eastAsiaTheme="minorHAnsi" w:hAnsiTheme="minorHAnsi" w:cstheme="minorHAnsi"/>
                <w:sz w:val="22"/>
                <w:szCs w:val="22"/>
                <w:lang w:val="en-IE"/>
              </w:rPr>
              <w:t xml:space="preserve"> VPA</w:t>
            </w:r>
            <w:r w:rsidR="00290794" w:rsidRPr="00AD1802">
              <w:rPr>
                <w:rFonts w:asciiTheme="minorHAnsi" w:eastAsiaTheme="minorHAnsi" w:hAnsiTheme="minorHAnsi" w:cstheme="minorHAnsi"/>
                <w:sz w:val="22"/>
                <w:szCs w:val="22"/>
                <w:lang w:val="en-IE"/>
              </w:rPr>
              <w:t>A</w:t>
            </w:r>
            <w:r w:rsidRPr="00AD1802">
              <w:rPr>
                <w:rFonts w:asciiTheme="minorHAnsi" w:eastAsiaTheme="minorHAnsi" w:hAnsiTheme="minorHAnsi" w:cstheme="minorHAnsi"/>
                <w:sz w:val="22"/>
                <w:szCs w:val="22"/>
                <w:lang w:val="en-IE"/>
              </w:rPr>
              <w:t xml:space="preserve">SE and/or </w:t>
            </w:r>
            <w:r w:rsidR="00D62223" w:rsidRPr="00AD1802">
              <w:rPr>
                <w:rFonts w:asciiTheme="minorHAnsi" w:eastAsiaTheme="minorHAnsi" w:hAnsiTheme="minorHAnsi" w:cstheme="minorHAnsi"/>
                <w:sz w:val="22"/>
                <w:szCs w:val="22"/>
                <w:lang w:val="en-IE"/>
              </w:rPr>
              <w:t>HR.</w:t>
            </w:r>
          </w:p>
          <w:p w14:paraId="5E3235B4" w14:textId="77777777" w:rsidR="00C4466F" w:rsidRPr="002A7E51" w:rsidRDefault="00C4466F" w:rsidP="00C4466F">
            <w:pPr>
              <w:rPr>
                <w:rFonts w:asciiTheme="minorHAnsi" w:eastAsiaTheme="minorHAnsi" w:hAnsiTheme="minorHAnsi" w:cstheme="minorHAnsi"/>
                <w:sz w:val="22"/>
                <w:szCs w:val="22"/>
                <w:lang w:val="en-IE"/>
              </w:rPr>
            </w:pPr>
          </w:p>
          <w:p w14:paraId="47432F0E" w14:textId="77777777" w:rsidR="00C4466F" w:rsidRPr="002A7E51" w:rsidRDefault="00C4466F" w:rsidP="00C4466F">
            <w:pP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May or may not be media interest</w:t>
            </w:r>
          </w:p>
        </w:tc>
      </w:tr>
    </w:tbl>
    <w:p w14:paraId="44EC130E" w14:textId="77777777" w:rsidR="00B92CE3" w:rsidRPr="00FB1491" w:rsidRDefault="00B92CE3" w:rsidP="00B92CE3">
      <w:pPr>
        <w:rPr>
          <w:rFonts w:asciiTheme="minorHAnsi" w:hAnsiTheme="minorHAnsi" w:cstheme="minorHAnsi"/>
          <w:b/>
          <w:smallCaps/>
          <w:sz w:val="22"/>
          <w:szCs w:val="22"/>
        </w:rPr>
      </w:pPr>
    </w:p>
    <w:p w14:paraId="2FA3E16B" w14:textId="77777777" w:rsidR="00B92CE3" w:rsidRPr="009142C9" w:rsidRDefault="00B92CE3" w:rsidP="009142C9">
      <w:pPr>
        <w:rPr>
          <w:lang w:val="en-GB"/>
        </w:rPr>
      </w:pPr>
    </w:p>
    <w:p w14:paraId="3D0B9DD6" w14:textId="77777777" w:rsidR="009142C9" w:rsidRDefault="009142C9" w:rsidP="009142C9">
      <w:pPr>
        <w:rPr>
          <w:lang w:val="en-GB"/>
        </w:rPr>
      </w:pPr>
    </w:p>
    <w:p w14:paraId="01B2FE07" w14:textId="77777777" w:rsidR="00584B3F" w:rsidRDefault="00584B3F" w:rsidP="009142C9">
      <w:pPr>
        <w:rPr>
          <w:lang w:val="en-GB"/>
        </w:rPr>
      </w:pPr>
    </w:p>
    <w:p w14:paraId="4AC7F981" w14:textId="77777777" w:rsidR="00584B3F" w:rsidRDefault="00584B3F" w:rsidP="009142C9">
      <w:pPr>
        <w:rPr>
          <w:lang w:val="en-GB"/>
        </w:rPr>
      </w:pPr>
    </w:p>
    <w:p w14:paraId="74BBB516" w14:textId="77777777" w:rsidR="00584B3F" w:rsidRDefault="00584B3F" w:rsidP="009142C9">
      <w:pPr>
        <w:rPr>
          <w:lang w:val="en-GB"/>
        </w:rPr>
      </w:pPr>
    </w:p>
    <w:p w14:paraId="601EFB0F" w14:textId="77777777" w:rsidR="00584B3F" w:rsidRDefault="00584B3F" w:rsidP="009142C9">
      <w:pPr>
        <w:rPr>
          <w:lang w:val="en-GB"/>
        </w:rPr>
      </w:pPr>
    </w:p>
    <w:p w14:paraId="1F926836" w14:textId="77777777" w:rsidR="00584B3F" w:rsidRDefault="00584B3F" w:rsidP="009142C9">
      <w:pPr>
        <w:rPr>
          <w:lang w:val="en-GB"/>
        </w:rPr>
      </w:pPr>
    </w:p>
    <w:p w14:paraId="4EB49976" w14:textId="77777777" w:rsidR="00584B3F" w:rsidRDefault="00584B3F" w:rsidP="009142C9">
      <w:pPr>
        <w:rPr>
          <w:lang w:val="en-GB"/>
        </w:rPr>
      </w:pPr>
    </w:p>
    <w:p w14:paraId="01702667" w14:textId="77777777" w:rsidR="00584B3F" w:rsidRDefault="00584B3F" w:rsidP="009142C9">
      <w:pPr>
        <w:rPr>
          <w:lang w:val="en-GB"/>
        </w:rPr>
      </w:pPr>
    </w:p>
    <w:p w14:paraId="467DEB6D" w14:textId="77777777" w:rsidR="00584B3F" w:rsidRDefault="00584B3F" w:rsidP="009142C9">
      <w:pPr>
        <w:rPr>
          <w:lang w:val="en-GB"/>
        </w:rPr>
      </w:pPr>
    </w:p>
    <w:p w14:paraId="67BD7C4E" w14:textId="77777777" w:rsidR="00584B3F" w:rsidRDefault="00584B3F" w:rsidP="009142C9">
      <w:pPr>
        <w:rPr>
          <w:lang w:val="en-GB"/>
        </w:rPr>
      </w:pPr>
    </w:p>
    <w:p w14:paraId="6B569B1E" w14:textId="77777777" w:rsidR="00584B3F" w:rsidRDefault="00584B3F" w:rsidP="009142C9">
      <w:pPr>
        <w:rPr>
          <w:lang w:val="en-GB"/>
        </w:rPr>
      </w:pPr>
    </w:p>
    <w:p w14:paraId="7489C57B" w14:textId="77777777" w:rsidR="002A7E51" w:rsidRDefault="002A7E51" w:rsidP="002D0E6E">
      <w:pPr>
        <w:pStyle w:val="Heading2"/>
        <w:shd w:val="clear" w:color="auto" w:fill="ED7D31" w:themeFill="accent2"/>
      </w:pPr>
      <w:bookmarkStart w:id="44" w:name="_Toc527447958"/>
      <w:bookmarkStart w:id="45" w:name="_Toc192409411"/>
      <w:bookmarkStart w:id="46" w:name="_Toc164424297"/>
      <w:r>
        <w:t>Level 3 – Critical Incident</w:t>
      </w:r>
      <w:bookmarkEnd w:id="44"/>
      <w:r w:rsidR="00BD6C79">
        <w:t xml:space="preserve"> - Serious</w:t>
      </w:r>
      <w:bookmarkEnd w:id="45"/>
      <w:bookmarkEnd w:id="46"/>
    </w:p>
    <w:p w14:paraId="6469FBFD" w14:textId="77777777" w:rsidR="00E25253" w:rsidRPr="00E25253" w:rsidRDefault="00E25253" w:rsidP="00E25253"/>
    <w:tbl>
      <w:tblPr>
        <w:tblStyle w:val="TableGrid"/>
        <w:tblW w:w="14074" w:type="dxa"/>
        <w:tblLook w:val="04A0" w:firstRow="1" w:lastRow="0" w:firstColumn="1" w:lastColumn="0" w:noHBand="0" w:noVBand="1"/>
      </w:tblPr>
      <w:tblGrid>
        <w:gridCol w:w="6008"/>
        <w:gridCol w:w="1669"/>
        <w:gridCol w:w="1669"/>
        <w:gridCol w:w="2382"/>
        <w:gridCol w:w="2346"/>
      </w:tblGrid>
      <w:tr w:rsidR="00C4466F" w:rsidRPr="002A7E51" w14:paraId="3733B04A" w14:textId="77777777" w:rsidTr="001967B6">
        <w:trPr>
          <w:trHeight w:val="1169"/>
        </w:trPr>
        <w:tc>
          <w:tcPr>
            <w:tcW w:w="6008" w:type="dxa"/>
            <w:shd w:val="clear" w:color="auto" w:fill="auto"/>
            <w:vAlign w:val="center"/>
          </w:tcPr>
          <w:p w14:paraId="50F4FFF0" w14:textId="77777777" w:rsidR="00C4466F" w:rsidRPr="002A7E51" w:rsidRDefault="00C4466F" w:rsidP="00C4466F">
            <w:pPr>
              <w:jc w:val="center"/>
              <w:rPr>
                <w:rFonts w:asciiTheme="minorHAnsi" w:hAnsiTheme="minorHAnsi" w:cstheme="minorHAnsi"/>
                <w:b/>
                <w:sz w:val="22"/>
                <w:szCs w:val="22"/>
              </w:rPr>
            </w:pPr>
            <w:r w:rsidRPr="002A7E51">
              <w:rPr>
                <w:rFonts w:asciiTheme="minorHAnsi" w:hAnsiTheme="minorHAnsi" w:cstheme="minorHAnsi"/>
                <w:b/>
                <w:sz w:val="22"/>
                <w:szCs w:val="22"/>
              </w:rPr>
              <w:t>Criteria</w:t>
            </w:r>
          </w:p>
        </w:tc>
        <w:tc>
          <w:tcPr>
            <w:tcW w:w="1669" w:type="dxa"/>
            <w:vAlign w:val="center"/>
          </w:tcPr>
          <w:p w14:paraId="620B6AA9" w14:textId="77777777" w:rsidR="00C4466F" w:rsidRPr="002A7E51" w:rsidRDefault="00C4466F" w:rsidP="00C4466F">
            <w:pPr>
              <w:jc w:val="center"/>
              <w:rPr>
                <w:rFonts w:asciiTheme="minorHAnsi" w:hAnsiTheme="minorHAnsi" w:cstheme="minorHAnsi"/>
                <w:b/>
                <w:sz w:val="22"/>
                <w:szCs w:val="22"/>
              </w:rPr>
            </w:pPr>
            <w:r w:rsidRPr="002A7E51">
              <w:rPr>
                <w:rFonts w:asciiTheme="minorHAnsi" w:hAnsiTheme="minorHAnsi" w:cstheme="minorHAnsi"/>
                <w:b/>
                <w:sz w:val="22"/>
                <w:szCs w:val="22"/>
              </w:rPr>
              <w:t>Activated from</w:t>
            </w:r>
          </w:p>
        </w:tc>
        <w:tc>
          <w:tcPr>
            <w:tcW w:w="1669" w:type="dxa"/>
            <w:shd w:val="clear" w:color="auto" w:fill="auto"/>
            <w:vAlign w:val="center"/>
          </w:tcPr>
          <w:p w14:paraId="6B07B261" w14:textId="77777777" w:rsidR="00C4466F" w:rsidRPr="002A7E51" w:rsidRDefault="00C4466F" w:rsidP="00C4466F">
            <w:pPr>
              <w:jc w:val="center"/>
              <w:rPr>
                <w:rFonts w:asciiTheme="minorHAnsi" w:hAnsiTheme="minorHAnsi" w:cstheme="minorHAnsi"/>
                <w:b/>
                <w:sz w:val="22"/>
                <w:szCs w:val="22"/>
              </w:rPr>
            </w:pPr>
            <w:r w:rsidRPr="002A7E51">
              <w:rPr>
                <w:rFonts w:asciiTheme="minorHAnsi" w:hAnsiTheme="minorHAnsi" w:cstheme="minorHAnsi"/>
                <w:b/>
                <w:sz w:val="22"/>
                <w:szCs w:val="22"/>
              </w:rPr>
              <w:t>Activation of Command &amp; Control Team</w:t>
            </w:r>
          </w:p>
        </w:tc>
        <w:tc>
          <w:tcPr>
            <w:tcW w:w="2382" w:type="dxa"/>
            <w:shd w:val="clear" w:color="auto" w:fill="auto"/>
            <w:vAlign w:val="center"/>
          </w:tcPr>
          <w:p w14:paraId="21531D0A" w14:textId="77777777" w:rsidR="00C4466F" w:rsidRPr="002A7E51" w:rsidRDefault="00C4466F" w:rsidP="00C4466F">
            <w:pPr>
              <w:jc w:val="center"/>
              <w:rPr>
                <w:rFonts w:asciiTheme="minorHAnsi" w:hAnsiTheme="minorHAnsi" w:cstheme="minorHAnsi"/>
                <w:b/>
                <w:sz w:val="22"/>
                <w:szCs w:val="22"/>
              </w:rPr>
            </w:pPr>
            <w:r w:rsidRPr="002A7E51">
              <w:rPr>
                <w:rFonts w:asciiTheme="minorHAnsi" w:hAnsiTheme="minorHAnsi" w:cstheme="minorHAnsi"/>
                <w:b/>
                <w:sz w:val="22"/>
                <w:szCs w:val="22"/>
              </w:rPr>
              <w:t>Response required</w:t>
            </w:r>
          </w:p>
        </w:tc>
        <w:tc>
          <w:tcPr>
            <w:tcW w:w="2346" w:type="dxa"/>
            <w:shd w:val="clear" w:color="auto" w:fill="auto"/>
            <w:vAlign w:val="center"/>
          </w:tcPr>
          <w:p w14:paraId="0C8DCE65" w14:textId="77777777" w:rsidR="00C4466F" w:rsidRPr="002A7E51" w:rsidRDefault="00C4466F" w:rsidP="00C4466F">
            <w:pPr>
              <w:jc w:val="center"/>
              <w:rPr>
                <w:rFonts w:asciiTheme="minorHAnsi" w:hAnsiTheme="minorHAnsi" w:cstheme="minorHAnsi"/>
                <w:b/>
                <w:sz w:val="22"/>
                <w:szCs w:val="22"/>
              </w:rPr>
            </w:pPr>
            <w:r w:rsidRPr="002A7E51">
              <w:rPr>
                <w:rFonts w:asciiTheme="minorHAnsi" w:hAnsiTheme="minorHAnsi" w:cstheme="minorHAnsi"/>
                <w:b/>
                <w:sz w:val="22"/>
                <w:szCs w:val="22"/>
              </w:rPr>
              <w:t>Additional information</w:t>
            </w:r>
          </w:p>
        </w:tc>
      </w:tr>
      <w:tr w:rsidR="00C4466F" w:rsidRPr="002A7E51" w14:paraId="7E196221" w14:textId="77777777" w:rsidTr="001967B6">
        <w:trPr>
          <w:trHeight w:val="5524"/>
        </w:trPr>
        <w:tc>
          <w:tcPr>
            <w:tcW w:w="6008" w:type="dxa"/>
            <w:shd w:val="clear" w:color="auto" w:fill="auto"/>
          </w:tcPr>
          <w:p w14:paraId="54FED82E" w14:textId="68275231" w:rsidR="00C4466F" w:rsidRPr="002A7E51" w:rsidRDefault="00C4466F" w:rsidP="00C4466F">
            <w:pPr>
              <w:pStyle w:val="ListParagraph"/>
              <w:numPr>
                <w:ilvl w:val="0"/>
                <w:numId w:val="4"/>
              </w:numPr>
              <w:rPr>
                <w:rFonts w:asciiTheme="minorHAnsi" w:hAnsiTheme="minorHAnsi" w:cstheme="minorHAnsi"/>
                <w:sz w:val="22"/>
                <w:szCs w:val="22"/>
              </w:rPr>
            </w:pPr>
            <w:r w:rsidRPr="002A7E51">
              <w:rPr>
                <w:rFonts w:asciiTheme="minorHAnsi" w:hAnsiTheme="minorHAnsi" w:cstheme="minorHAnsi"/>
                <w:sz w:val="22"/>
                <w:szCs w:val="22"/>
              </w:rPr>
              <w:t xml:space="preserve">Developing fire which may </w:t>
            </w:r>
            <w:r w:rsidR="00D62223" w:rsidRPr="002A7E51">
              <w:rPr>
                <w:rFonts w:asciiTheme="minorHAnsi" w:hAnsiTheme="minorHAnsi" w:cstheme="minorHAnsi"/>
                <w:sz w:val="22"/>
                <w:szCs w:val="22"/>
              </w:rPr>
              <w:t>spread.</w:t>
            </w:r>
          </w:p>
          <w:p w14:paraId="4FB8399F" w14:textId="77777777" w:rsidR="00C4466F" w:rsidRPr="002A7E51" w:rsidRDefault="00C4466F" w:rsidP="00C4466F">
            <w:pPr>
              <w:pStyle w:val="ListParagraph"/>
              <w:numPr>
                <w:ilvl w:val="0"/>
                <w:numId w:val="4"/>
              </w:numPr>
              <w:rPr>
                <w:rFonts w:asciiTheme="minorHAnsi" w:hAnsiTheme="minorHAnsi" w:cstheme="minorHAnsi"/>
                <w:sz w:val="22"/>
                <w:szCs w:val="22"/>
              </w:rPr>
            </w:pPr>
            <w:r w:rsidRPr="002A7E51">
              <w:rPr>
                <w:rFonts w:asciiTheme="minorHAnsi" w:hAnsiTheme="minorHAnsi" w:cstheme="minorHAnsi"/>
                <w:sz w:val="22"/>
                <w:szCs w:val="22"/>
              </w:rPr>
              <w:t xml:space="preserve">Significant spill </w:t>
            </w:r>
            <w:r w:rsidR="00801EF6">
              <w:rPr>
                <w:rFonts w:asciiTheme="minorHAnsi" w:hAnsiTheme="minorHAnsi" w:cstheme="minorHAnsi"/>
                <w:sz w:val="22"/>
                <w:szCs w:val="22"/>
              </w:rPr>
              <w:t xml:space="preserve">or leak </w:t>
            </w:r>
            <w:r w:rsidRPr="002A7E51">
              <w:rPr>
                <w:rFonts w:asciiTheme="minorHAnsi" w:hAnsiTheme="minorHAnsi" w:cstheme="minorHAnsi"/>
                <w:sz w:val="22"/>
                <w:szCs w:val="22"/>
              </w:rPr>
              <w:t>of a hazardous substance</w:t>
            </w:r>
          </w:p>
          <w:p w14:paraId="69876B97" w14:textId="57C4F933" w:rsidR="00C4466F" w:rsidRPr="002A7E51" w:rsidRDefault="00C4466F" w:rsidP="00C4466F">
            <w:pPr>
              <w:pStyle w:val="ListParagraph"/>
              <w:numPr>
                <w:ilvl w:val="0"/>
                <w:numId w:val="4"/>
              </w:numPr>
              <w:rPr>
                <w:rFonts w:asciiTheme="minorHAnsi" w:hAnsiTheme="minorHAnsi" w:cstheme="minorHAnsi"/>
                <w:sz w:val="22"/>
                <w:szCs w:val="22"/>
              </w:rPr>
            </w:pPr>
            <w:r w:rsidRPr="002A7E51">
              <w:rPr>
                <w:rFonts w:asciiTheme="minorHAnsi" w:hAnsiTheme="minorHAnsi" w:cstheme="minorHAnsi"/>
                <w:sz w:val="22"/>
                <w:szCs w:val="22"/>
              </w:rPr>
              <w:t xml:space="preserve">Significant utilities outage which may jeopardise use of campus </w:t>
            </w:r>
            <w:r w:rsidR="00D62223" w:rsidRPr="002A7E51">
              <w:rPr>
                <w:rFonts w:asciiTheme="minorHAnsi" w:hAnsiTheme="minorHAnsi" w:cstheme="minorHAnsi"/>
                <w:sz w:val="22"/>
                <w:szCs w:val="22"/>
              </w:rPr>
              <w:t>buildings.</w:t>
            </w:r>
          </w:p>
          <w:p w14:paraId="0B37701A" w14:textId="6A606EAF" w:rsidR="00C4466F" w:rsidRPr="002A7E51" w:rsidRDefault="00C4466F" w:rsidP="00C4466F">
            <w:pPr>
              <w:pStyle w:val="ListParagraph"/>
              <w:numPr>
                <w:ilvl w:val="0"/>
                <w:numId w:val="4"/>
              </w:numPr>
              <w:rPr>
                <w:rFonts w:asciiTheme="minorHAnsi" w:hAnsiTheme="minorHAnsi" w:cstheme="minorHAnsi"/>
                <w:sz w:val="22"/>
                <w:szCs w:val="22"/>
              </w:rPr>
            </w:pPr>
            <w:r w:rsidRPr="002A7E51">
              <w:rPr>
                <w:rFonts w:asciiTheme="minorHAnsi" w:hAnsiTheme="minorHAnsi" w:cstheme="minorHAnsi"/>
                <w:sz w:val="22"/>
                <w:szCs w:val="22"/>
              </w:rPr>
              <w:t xml:space="preserve">Escalating civil disturbance/protest with potential for damage to property, </w:t>
            </w:r>
            <w:r w:rsidR="0010509E" w:rsidRPr="002A7E51">
              <w:rPr>
                <w:rFonts w:asciiTheme="minorHAnsi" w:hAnsiTheme="minorHAnsi" w:cstheme="minorHAnsi"/>
                <w:sz w:val="22"/>
                <w:szCs w:val="22"/>
              </w:rPr>
              <w:t>people,</w:t>
            </w:r>
            <w:r w:rsidRPr="002A7E51">
              <w:rPr>
                <w:rFonts w:asciiTheme="minorHAnsi" w:hAnsiTheme="minorHAnsi" w:cstheme="minorHAnsi"/>
                <w:sz w:val="22"/>
                <w:szCs w:val="22"/>
              </w:rPr>
              <w:t xml:space="preserve"> or UL’s </w:t>
            </w:r>
            <w:r>
              <w:rPr>
                <w:rFonts w:asciiTheme="minorHAnsi" w:hAnsiTheme="minorHAnsi" w:cstheme="minorHAnsi"/>
                <w:sz w:val="22"/>
                <w:szCs w:val="22"/>
              </w:rPr>
              <w:t>reputation</w:t>
            </w:r>
          </w:p>
          <w:p w14:paraId="68D44CAA" w14:textId="77777777" w:rsidR="00C4466F" w:rsidRPr="002A7E51" w:rsidRDefault="00C4466F" w:rsidP="00C4466F">
            <w:pPr>
              <w:pStyle w:val="ListParagraph"/>
              <w:numPr>
                <w:ilvl w:val="0"/>
                <w:numId w:val="4"/>
              </w:numPr>
              <w:rPr>
                <w:rFonts w:asciiTheme="minorHAnsi" w:hAnsiTheme="minorHAnsi" w:cstheme="minorHAnsi"/>
                <w:sz w:val="22"/>
                <w:szCs w:val="22"/>
              </w:rPr>
            </w:pPr>
            <w:r w:rsidRPr="002A7E51">
              <w:rPr>
                <w:rFonts w:asciiTheme="minorHAnsi" w:hAnsiTheme="minorHAnsi" w:cstheme="minorHAnsi"/>
                <w:sz w:val="22"/>
                <w:szCs w:val="22"/>
              </w:rPr>
              <w:t>Explosion or partial building collapse with safe evacuation in jeopardy</w:t>
            </w:r>
          </w:p>
          <w:p w14:paraId="338E10F1" w14:textId="77777777" w:rsidR="00C4466F" w:rsidRPr="002A7E51" w:rsidRDefault="00C4466F" w:rsidP="00C4466F">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Severe </w:t>
            </w:r>
            <w:r w:rsidRPr="002A7E51">
              <w:rPr>
                <w:rFonts w:asciiTheme="minorHAnsi" w:hAnsiTheme="minorHAnsi" w:cstheme="minorHAnsi"/>
                <w:sz w:val="22"/>
                <w:szCs w:val="22"/>
              </w:rPr>
              <w:t>storm damage</w:t>
            </w:r>
          </w:p>
          <w:p w14:paraId="6C2CB8B4" w14:textId="77777777" w:rsidR="00C4466F" w:rsidRPr="002A7E51" w:rsidRDefault="00C4466F" w:rsidP="00C4466F">
            <w:pPr>
              <w:pStyle w:val="ListParagraph"/>
              <w:numPr>
                <w:ilvl w:val="0"/>
                <w:numId w:val="4"/>
              </w:numPr>
              <w:rPr>
                <w:rFonts w:asciiTheme="minorHAnsi" w:hAnsiTheme="minorHAnsi" w:cstheme="minorHAnsi"/>
                <w:sz w:val="22"/>
                <w:szCs w:val="22"/>
              </w:rPr>
            </w:pPr>
            <w:r w:rsidRPr="002A7E51">
              <w:rPr>
                <w:rFonts w:asciiTheme="minorHAnsi" w:hAnsiTheme="minorHAnsi" w:cstheme="minorHAnsi"/>
                <w:sz w:val="22"/>
                <w:szCs w:val="22"/>
              </w:rPr>
              <w:t>Other severe weather alerts</w:t>
            </w:r>
          </w:p>
          <w:p w14:paraId="0AB6B25A" w14:textId="77777777" w:rsidR="00C4466F" w:rsidRPr="002A7E51" w:rsidRDefault="00C4466F" w:rsidP="00C4466F">
            <w:pPr>
              <w:pStyle w:val="ListParagraph"/>
              <w:numPr>
                <w:ilvl w:val="0"/>
                <w:numId w:val="4"/>
              </w:numPr>
              <w:rPr>
                <w:rFonts w:asciiTheme="minorHAnsi" w:hAnsiTheme="minorHAnsi" w:cstheme="minorHAnsi"/>
                <w:sz w:val="22"/>
                <w:szCs w:val="22"/>
              </w:rPr>
            </w:pPr>
            <w:r w:rsidRPr="002A7E51">
              <w:rPr>
                <w:rFonts w:asciiTheme="minorHAnsi" w:hAnsiTheme="minorHAnsi" w:cstheme="minorHAnsi"/>
                <w:sz w:val="22"/>
                <w:szCs w:val="22"/>
              </w:rPr>
              <w:t>Student incident with the potential to result in serious injury (multiple students involved)</w:t>
            </w:r>
          </w:p>
          <w:p w14:paraId="1DE4DBF9" w14:textId="77777777" w:rsidR="00C4466F" w:rsidRPr="002A7E51" w:rsidRDefault="00C4466F" w:rsidP="00C4466F">
            <w:pPr>
              <w:pStyle w:val="ListParagraph"/>
              <w:numPr>
                <w:ilvl w:val="0"/>
                <w:numId w:val="4"/>
              </w:numPr>
              <w:rPr>
                <w:rFonts w:asciiTheme="minorHAnsi" w:hAnsiTheme="minorHAnsi" w:cstheme="minorHAnsi"/>
                <w:sz w:val="22"/>
                <w:szCs w:val="22"/>
              </w:rPr>
            </w:pPr>
            <w:r w:rsidRPr="002A7E51">
              <w:rPr>
                <w:rFonts w:asciiTheme="minorHAnsi" w:hAnsiTheme="minorHAnsi" w:cstheme="minorHAnsi"/>
                <w:sz w:val="22"/>
                <w:szCs w:val="22"/>
              </w:rPr>
              <w:t>Public health outbreaks</w:t>
            </w:r>
          </w:p>
          <w:p w14:paraId="6FD7988D" w14:textId="77777777" w:rsidR="00C4466F" w:rsidRPr="002A7E51" w:rsidRDefault="00C4466F" w:rsidP="00C4466F">
            <w:pPr>
              <w:pStyle w:val="ListParagraph"/>
              <w:numPr>
                <w:ilvl w:val="0"/>
                <w:numId w:val="4"/>
              </w:numPr>
              <w:rPr>
                <w:rFonts w:asciiTheme="minorHAnsi" w:hAnsiTheme="minorHAnsi" w:cstheme="minorHAnsi"/>
                <w:sz w:val="22"/>
                <w:szCs w:val="22"/>
              </w:rPr>
            </w:pPr>
            <w:r w:rsidRPr="002A7E51">
              <w:rPr>
                <w:rFonts w:asciiTheme="minorHAnsi" w:hAnsiTheme="minorHAnsi" w:cstheme="minorHAnsi"/>
                <w:sz w:val="22"/>
                <w:szCs w:val="22"/>
              </w:rPr>
              <w:t xml:space="preserve">Significant threat to </w:t>
            </w:r>
            <w:r>
              <w:rPr>
                <w:rFonts w:asciiTheme="minorHAnsi" w:hAnsiTheme="minorHAnsi" w:cstheme="minorHAnsi"/>
                <w:sz w:val="22"/>
                <w:szCs w:val="22"/>
              </w:rPr>
              <w:t>the u</w:t>
            </w:r>
            <w:r w:rsidRPr="002A7E51">
              <w:rPr>
                <w:rFonts w:asciiTheme="minorHAnsi" w:hAnsiTheme="minorHAnsi" w:cstheme="minorHAnsi"/>
                <w:sz w:val="22"/>
                <w:szCs w:val="22"/>
              </w:rPr>
              <w:t>niversity’s IT Networks or Systems</w:t>
            </w:r>
          </w:p>
          <w:p w14:paraId="3D0442CC" w14:textId="77777777" w:rsidR="00C4466F" w:rsidRPr="002A7E51" w:rsidRDefault="00C4466F" w:rsidP="00C4466F">
            <w:pPr>
              <w:pStyle w:val="ListParagraph"/>
              <w:numPr>
                <w:ilvl w:val="0"/>
                <w:numId w:val="4"/>
              </w:numPr>
              <w:rPr>
                <w:rFonts w:asciiTheme="minorHAnsi" w:hAnsiTheme="minorHAnsi" w:cstheme="minorHAnsi"/>
                <w:sz w:val="22"/>
                <w:szCs w:val="22"/>
              </w:rPr>
            </w:pPr>
            <w:r w:rsidRPr="002A7E51">
              <w:rPr>
                <w:rFonts w:asciiTheme="minorHAnsi" w:hAnsiTheme="minorHAnsi" w:cstheme="minorHAnsi"/>
                <w:sz w:val="22"/>
                <w:szCs w:val="22"/>
              </w:rPr>
              <w:t>Significant reputational threat</w:t>
            </w:r>
          </w:p>
          <w:p w14:paraId="67836366" w14:textId="77777777" w:rsidR="00C4466F" w:rsidRPr="002A7E51" w:rsidRDefault="00C4466F" w:rsidP="00C4466F">
            <w:pPr>
              <w:pStyle w:val="ListParagraph"/>
              <w:ind w:left="360"/>
              <w:rPr>
                <w:rFonts w:asciiTheme="minorHAnsi" w:hAnsiTheme="minorHAnsi" w:cstheme="minorHAnsi"/>
                <w:sz w:val="22"/>
                <w:szCs w:val="22"/>
              </w:rPr>
            </w:pPr>
          </w:p>
        </w:tc>
        <w:tc>
          <w:tcPr>
            <w:tcW w:w="1669" w:type="dxa"/>
            <w:vAlign w:val="center"/>
          </w:tcPr>
          <w:p w14:paraId="36893159" w14:textId="77777777" w:rsidR="00C4466F" w:rsidRPr="002A7E51" w:rsidRDefault="00C4466F" w:rsidP="00C4466F">
            <w:pPr>
              <w:jc w:val="center"/>
              <w:rPr>
                <w:rFonts w:asciiTheme="minorHAnsi" w:hAnsiTheme="minorHAnsi" w:cstheme="minorHAnsi"/>
                <w:sz w:val="22"/>
                <w:szCs w:val="22"/>
              </w:rPr>
            </w:pPr>
            <w:r w:rsidRPr="002A7E51">
              <w:rPr>
                <w:rFonts w:asciiTheme="minorHAnsi" w:hAnsiTheme="minorHAnsi" w:cstheme="minorHAnsi"/>
                <w:sz w:val="22"/>
                <w:szCs w:val="22"/>
              </w:rPr>
              <w:t>3333 or Head of Department if appropriate</w:t>
            </w:r>
          </w:p>
        </w:tc>
        <w:tc>
          <w:tcPr>
            <w:tcW w:w="1669" w:type="dxa"/>
            <w:shd w:val="clear" w:color="auto" w:fill="auto"/>
            <w:vAlign w:val="center"/>
          </w:tcPr>
          <w:p w14:paraId="4836EF62" w14:textId="77777777" w:rsidR="00C4466F" w:rsidRPr="002A7E51" w:rsidRDefault="00C4466F" w:rsidP="00C4466F">
            <w:pPr>
              <w:jc w:val="center"/>
              <w:rPr>
                <w:rFonts w:asciiTheme="minorHAnsi" w:hAnsiTheme="minorHAnsi" w:cstheme="minorHAnsi"/>
                <w:sz w:val="22"/>
                <w:szCs w:val="22"/>
              </w:rPr>
            </w:pPr>
            <w:r w:rsidRPr="002A7E51">
              <w:rPr>
                <w:rFonts w:asciiTheme="minorHAnsi" w:hAnsiTheme="minorHAnsi" w:cstheme="minorHAnsi"/>
                <w:sz w:val="22"/>
                <w:szCs w:val="22"/>
              </w:rPr>
              <w:t>Yes</w:t>
            </w:r>
          </w:p>
        </w:tc>
        <w:tc>
          <w:tcPr>
            <w:tcW w:w="2382" w:type="dxa"/>
            <w:shd w:val="clear" w:color="auto" w:fill="auto"/>
            <w:vAlign w:val="center"/>
          </w:tcPr>
          <w:p w14:paraId="7E8A6A73" w14:textId="77777777" w:rsidR="00C4466F" w:rsidRPr="002A7E51" w:rsidRDefault="00C4466F" w:rsidP="00C4466F">
            <w:pPr>
              <w:rPr>
                <w:rFonts w:asciiTheme="minorHAnsi" w:hAnsiTheme="minorHAnsi" w:cstheme="minorHAnsi"/>
                <w:sz w:val="22"/>
                <w:szCs w:val="22"/>
              </w:rPr>
            </w:pPr>
            <w:r w:rsidRPr="002A7E51">
              <w:rPr>
                <w:rFonts w:asciiTheme="minorHAnsi" w:hAnsiTheme="minorHAnsi" w:cstheme="minorHAnsi"/>
                <w:sz w:val="22"/>
                <w:szCs w:val="22"/>
              </w:rPr>
              <w:t>Emergency Services</w:t>
            </w:r>
          </w:p>
          <w:p w14:paraId="1F22B48B" w14:textId="77777777" w:rsidR="00C4466F" w:rsidRPr="002A7E51" w:rsidRDefault="00C4466F" w:rsidP="00C4466F">
            <w:pPr>
              <w:rPr>
                <w:rFonts w:asciiTheme="minorHAnsi" w:hAnsiTheme="minorHAnsi" w:cstheme="minorHAnsi"/>
                <w:sz w:val="22"/>
                <w:szCs w:val="22"/>
              </w:rPr>
            </w:pPr>
          </w:p>
          <w:p w14:paraId="1174E83B" w14:textId="77777777" w:rsidR="00C4466F" w:rsidRPr="002A7E51" w:rsidRDefault="00C4466F" w:rsidP="00C4466F">
            <w:pPr>
              <w:rPr>
                <w:rFonts w:asciiTheme="minorHAnsi" w:hAnsiTheme="minorHAnsi" w:cstheme="minorHAnsi"/>
                <w:sz w:val="22"/>
                <w:szCs w:val="22"/>
              </w:rPr>
            </w:pPr>
            <w:r w:rsidRPr="002A7E51">
              <w:rPr>
                <w:rFonts w:asciiTheme="minorHAnsi" w:hAnsiTheme="minorHAnsi" w:cstheme="minorHAnsi"/>
                <w:sz w:val="22"/>
                <w:szCs w:val="22"/>
              </w:rPr>
              <w:t>UL Critical Incident Management</w:t>
            </w:r>
          </w:p>
          <w:p w14:paraId="4CFDC798" w14:textId="77777777" w:rsidR="00C4466F" w:rsidRPr="002A7E51" w:rsidRDefault="00C4466F" w:rsidP="00C4466F">
            <w:pPr>
              <w:rPr>
                <w:rFonts w:asciiTheme="minorHAnsi" w:hAnsiTheme="minorHAnsi" w:cstheme="minorHAnsi"/>
                <w:sz w:val="22"/>
                <w:szCs w:val="22"/>
              </w:rPr>
            </w:pPr>
          </w:p>
          <w:p w14:paraId="3EDEF9D8" w14:textId="77777777" w:rsidR="00C4466F" w:rsidRPr="002A7E51" w:rsidRDefault="00C4466F" w:rsidP="00C4466F">
            <w:pPr>
              <w:rPr>
                <w:rFonts w:asciiTheme="minorHAnsi" w:hAnsiTheme="minorHAnsi" w:cstheme="minorHAnsi"/>
                <w:sz w:val="22"/>
                <w:szCs w:val="22"/>
              </w:rPr>
            </w:pPr>
            <w:r w:rsidRPr="002A7E51">
              <w:rPr>
                <w:rFonts w:asciiTheme="minorHAnsi" w:hAnsiTheme="minorHAnsi" w:cstheme="minorHAnsi"/>
                <w:sz w:val="22"/>
                <w:szCs w:val="22"/>
              </w:rPr>
              <w:t>Specialist response from those on campus with expertise in the affected areas/departments</w:t>
            </w:r>
          </w:p>
        </w:tc>
        <w:tc>
          <w:tcPr>
            <w:tcW w:w="2346" w:type="dxa"/>
            <w:shd w:val="clear" w:color="auto" w:fill="auto"/>
            <w:vAlign w:val="center"/>
          </w:tcPr>
          <w:p w14:paraId="0B23B554" w14:textId="77777777" w:rsidR="00C4466F" w:rsidRPr="002A7E51" w:rsidRDefault="00C4466F" w:rsidP="00C4466F">
            <w:pPr>
              <w:rPr>
                <w:rFonts w:asciiTheme="minorHAnsi" w:hAnsiTheme="minorHAnsi" w:cstheme="minorHAnsi"/>
                <w:sz w:val="22"/>
                <w:szCs w:val="22"/>
              </w:rPr>
            </w:pPr>
            <w:r w:rsidRPr="002A7E51">
              <w:rPr>
                <w:rFonts w:asciiTheme="minorHAnsi" w:hAnsiTheme="minorHAnsi" w:cstheme="minorHAnsi"/>
                <w:sz w:val="22"/>
                <w:szCs w:val="22"/>
              </w:rPr>
              <w:t>Significant Critical Incident with the potential to escalate to a Major Emergency</w:t>
            </w:r>
          </w:p>
          <w:p w14:paraId="73F01388" w14:textId="77777777" w:rsidR="00C4466F" w:rsidRPr="002A7E51" w:rsidRDefault="00C4466F" w:rsidP="00C4466F">
            <w:pPr>
              <w:rPr>
                <w:rFonts w:asciiTheme="minorHAnsi" w:hAnsiTheme="minorHAnsi" w:cstheme="minorHAnsi"/>
                <w:sz w:val="22"/>
                <w:szCs w:val="22"/>
              </w:rPr>
            </w:pPr>
          </w:p>
          <w:p w14:paraId="5C2A3533" w14:textId="0CD66961" w:rsidR="00C4466F" w:rsidRPr="002A7E51" w:rsidRDefault="00C4466F" w:rsidP="00C4466F">
            <w:pPr>
              <w:rPr>
                <w:rFonts w:asciiTheme="minorHAnsi" w:hAnsiTheme="minorHAnsi" w:cstheme="minorHAnsi"/>
                <w:sz w:val="22"/>
                <w:szCs w:val="22"/>
              </w:rPr>
            </w:pPr>
            <w:r w:rsidRPr="002A7E51">
              <w:rPr>
                <w:rFonts w:asciiTheme="minorHAnsi" w:hAnsiTheme="minorHAnsi" w:cstheme="minorHAnsi"/>
                <w:sz w:val="22"/>
                <w:szCs w:val="22"/>
              </w:rPr>
              <w:t xml:space="preserve">Command &amp; Control Team will be </w:t>
            </w:r>
            <w:r w:rsidR="00D62223" w:rsidRPr="002A7E51">
              <w:rPr>
                <w:rFonts w:asciiTheme="minorHAnsi" w:hAnsiTheme="minorHAnsi" w:cstheme="minorHAnsi"/>
                <w:sz w:val="22"/>
                <w:szCs w:val="22"/>
              </w:rPr>
              <w:t>activated.</w:t>
            </w:r>
          </w:p>
          <w:p w14:paraId="5A47DBD6" w14:textId="77777777" w:rsidR="00C4466F" w:rsidRPr="002A7E51" w:rsidRDefault="00C4466F" w:rsidP="00C4466F">
            <w:pPr>
              <w:rPr>
                <w:rFonts w:asciiTheme="minorHAnsi" w:hAnsiTheme="minorHAnsi" w:cstheme="minorHAnsi"/>
                <w:sz w:val="22"/>
                <w:szCs w:val="22"/>
              </w:rPr>
            </w:pPr>
          </w:p>
          <w:p w14:paraId="11C999AE" w14:textId="77777777" w:rsidR="00C4466F" w:rsidRPr="002A7E51" w:rsidRDefault="00C4466F" w:rsidP="00C4466F">
            <w:pPr>
              <w:rPr>
                <w:rFonts w:asciiTheme="minorHAnsi" w:hAnsiTheme="minorHAnsi" w:cstheme="minorHAnsi"/>
                <w:sz w:val="22"/>
                <w:szCs w:val="22"/>
              </w:rPr>
            </w:pPr>
            <w:r>
              <w:rPr>
                <w:rFonts w:asciiTheme="minorHAnsi" w:hAnsiTheme="minorHAnsi" w:cstheme="minorHAnsi"/>
                <w:sz w:val="22"/>
                <w:szCs w:val="22"/>
              </w:rPr>
              <w:t>Commence Business Continuity Process activation</w:t>
            </w:r>
          </w:p>
        </w:tc>
      </w:tr>
    </w:tbl>
    <w:p w14:paraId="2ED6757D" w14:textId="77777777" w:rsidR="009142C9" w:rsidRDefault="009142C9" w:rsidP="009142C9">
      <w:pPr>
        <w:rPr>
          <w:lang w:val="en-GB"/>
        </w:rPr>
      </w:pPr>
    </w:p>
    <w:p w14:paraId="74660CA8" w14:textId="77777777" w:rsidR="00584B3F" w:rsidRDefault="00584B3F" w:rsidP="009142C9">
      <w:pPr>
        <w:rPr>
          <w:lang w:val="en-GB"/>
        </w:rPr>
      </w:pPr>
    </w:p>
    <w:p w14:paraId="0A00777B" w14:textId="77777777" w:rsidR="00584B3F" w:rsidRDefault="00584B3F" w:rsidP="009142C9">
      <w:pPr>
        <w:rPr>
          <w:lang w:val="en-GB"/>
        </w:rPr>
      </w:pPr>
    </w:p>
    <w:p w14:paraId="4EF45345" w14:textId="77777777" w:rsidR="00787D5A" w:rsidRDefault="00787D5A" w:rsidP="009142C9">
      <w:pPr>
        <w:rPr>
          <w:lang w:val="en-GB"/>
        </w:rPr>
      </w:pPr>
    </w:p>
    <w:p w14:paraId="0E2B50A4" w14:textId="77777777" w:rsidR="00787D5A" w:rsidRDefault="00787D5A" w:rsidP="009142C9">
      <w:pPr>
        <w:rPr>
          <w:lang w:val="en-GB"/>
        </w:rPr>
      </w:pPr>
    </w:p>
    <w:p w14:paraId="2EC15D80" w14:textId="77777777" w:rsidR="00787D5A" w:rsidRDefault="00787D5A" w:rsidP="009142C9">
      <w:pPr>
        <w:rPr>
          <w:lang w:val="en-GB"/>
        </w:rPr>
      </w:pPr>
    </w:p>
    <w:p w14:paraId="4B2CBAA3" w14:textId="77777777" w:rsidR="002A7E51" w:rsidRDefault="002A7E51" w:rsidP="002D0E6E">
      <w:pPr>
        <w:pStyle w:val="Heading2"/>
        <w:shd w:val="clear" w:color="auto" w:fill="FF0000"/>
      </w:pPr>
      <w:bookmarkStart w:id="47" w:name="_Toc527447959"/>
      <w:bookmarkStart w:id="48" w:name="_Toc715859567"/>
      <w:bookmarkStart w:id="49" w:name="_Toc164424298"/>
      <w:r>
        <w:t>Level 4 – Major Emergency</w:t>
      </w:r>
      <w:bookmarkEnd w:id="47"/>
      <w:r w:rsidR="00515E1C">
        <w:t xml:space="preserve"> - Extreme</w:t>
      </w:r>
      <w:bookmarkEnd w:id="48"/>
      <w:bookmarkEnd w:id="49"/>
    </w:p>
    <w:p w14:paraId="0E00CF77" w14:textId="77777777" w:rsidR="00787D5A" w:rsidRPr="00787D5A" w:rsidRDefault="00787D5A" w:rsidP="00787D5A"/>
    <w:tbl>
      <w:tblPr>
        <w:tblStyle w:val="TableGrid"/>
        <w:tblW w:w="14080" w:type="dxa"/>
        <w:tblLook w:val="04A0" w:firstRow="1" w:lastRow="0" w:firstColumn="1" w:lastColumn="0" w:noHBand="0" w:noVBand="1"/>
      </w:tblPr>
      <w:tblGrid>
        <w:gridCol w:w="6028"/>
        <w:gridCol w:w="1675"/>
        <w:gridCol w:w="1675"/>
        <w:gridCol w:w="2347"/>
        <w:gridCol w:w="2355"/>
      </w:tblGrid>
      <w:tr w:rsidR="00C4466F" w14:paraId="1C2986D8" w14:textId="77777777" w:rsidTr="7931C500">
        <w:trPr>
          <w:trHeight w:val="1169"/>
        </w:trPr>
        <w:tc>
          <w:tcPr>
            <w:tcW w:w="6028" w:type="dxa"/>
            <w:shd w:val="clear" w:color="auto" w:fill="auto"/>
            <w:vAlign w:val="center"/>
          </w:tcPr>
          <w:p w14:paraId="5023D050" w14:textId="77777777" w:rsidR="00C4466F" w:rsidRPr="002D0E6E" w:rsidRDefault="00C4466F" w:rsidP="00C4466F">
            <w:pPr>
              <w:jc w:val="center"/>
              <w:rPr>
                <w:rFonts w:asciiTheme="minorHAnsi" w:hAnsiTheme="minorHAnsi"/>
                <w:b/>
                <w:color w:val="000000" w:themeColor="text1"/>
              </w:rPr>
            </w:pPr>
            <w:r w:rsidRPr="002D0E6E">
              <w:rPr>
                <w:rFonts w:asciiTheme="minorHAnsi" w:hAnsiTheme="minorHAnsi"/>
                <w:b/>
                <w:color w:val="000000" w:themeColor="text1"/>
              </w:rPr>
              <w:t>Criteria</w:t>
            </w:r>
          </w:p>
        </w:tc>
        <w:tc>
          <w:tcPr>
            <w:tcW w:w="1675" w:type="dxa"/>
            <w:vAlign w:val="center"/>
          </w:tcPr>
          <w:p w14:paraId="08FB5CDD" w14:textId="77777777" w:rsidR="00C4466F" w:rsidRPr="002D0E6E" w:rsidRDefault="00C4466F" w:rsidP="00C4466F">
            <w:pPr>
              <w:jc w:val="center"/>
              <w:rPr>
                <w:rFonts w:asciiTheme="minorHAnsi" w:hAnsiTheme="minorHAnsi"/>
                <w:b/>
                <w:color w:val="000000" w:themeColor="text1"/>
              </w:rPr>
            </w:pPr>
            <w:r w:rsidRPr="002D0E6E">
              <w:rPr>
                <w:rFonts w:asciiTheme="minorHAnsi" w:hAnsiTheme="minorHAnsi"/>
                <w:b/>
                <w:color w:val="000000" w:themeColor="text1"/>
              </w:rPr>
              <w:t>Activated from</w:t>
            </w:r>
          </w:p>
        </w:tc>
        <w:tc>
          <w:tcPr>
            <w:tcW w:w="1675" w:type="dxa"/>
            <w:shd w:val="clear" w:color="auto" w:fill="auto"/>
            <w:vAlign w:val="center"/>
          </w:tcPr>
          <w:p w14:paraId="2E264EEC" w14:textId="77777777" w:rsidR="00C4466F" w:rsidRPr="002D0E6E" w:rsidRDefault="00C4466F" w:rsidP="00C4466F">
            <w:pPr>
              <w:jc w:val="center"/>
              <w:rPr>
                <w:rFonts w:asciiTheme="minorHAnsi" w:hAnsiTheme="minorHAnsi"/>
                <w:b/>
                <w:color w:val="000000" w:themeColor="text1"/>
              </w:rPr>
            </w:pPr>
            <w:r w:rsidRPr="002D0E6E">
              <w:rPr>
                <w:rFonts w:asciiTheme="minorHAnsi" w:hAnsiTheme="minorHAnsi"/>
                <w:b/>
                <w:color w:val="000000" w:themeColor="text1"/>
              </w:rPr>
              <w:t>Activation of Command &amp; Control Team</w:t>
            </w:r>
          </w:p>
        </w:tc>
        <w:tc>
          <w:tcPr>
            <w:tcW w:w="2347" w:type="dxa"/>
            <w:shd w:val="clear" w:color="auto" w:fill="auto"/>
            <w:vAlign w:val="center"/>
          </w:tcPr>
          <w:p w14:paraId="0EAE75E6" w14:textId="77777777" w:rsidR="00C4466F" w:rsidRPr="002D0E6E" w:rsidRDefault="00C4466F" w:rsidP="00C4466F">
            <w:pPr>
              <w:jc w:val="center"/>
              <w:rPr>
                <w:rFonts w:asciiTheme="minorHAnsi" w:hAnsiTheme="minorHAnsi"/>
                <w:b/>
                <w:color w:val="000000" w:themeColor="text1"/>
              </w:rPr>
            </w:pPr>
            <w:r w:rsidRPr="002D0E6E">
              <w:rPr>
                <w:rFonts w:asciiTheme="minorHAnsi" w:hAnsiTheme="minorHAnsi"/>
                <w:b/>
                <w:color w:val="000000" w:themeColor="text1"/>
              </w:rPr>
              <w:t>Response required</w:t>
            </w:r>
          </w:p>
        </w:tc>
        <w:tc>
          <w:tcPr>
            <w:tcW w:w="2355" w:type="dxa"/>
            <w:shd w:val="clear" w:color="auto" w:fill="auto"/>
            <w:vAlign w:val="center"/>
          </w:tcPr>
          <w:p w14:paraId="55EDBAF1" w14:textId="77777777" w:rsidR="00C4466F" w:rsidRPr="002D0E6E" w:rsidRDefault="00C4466F" w:rsidP="00C4466F">
            <w:pPr>
              <w:jc w:val="center"/>
              <w:rPr>
                <w:rFonts w:asciiTheme="minorHAnsi" w:hAnsiTheme="minorHAnsi"/>
                <w:b/>
                <w:color w:val="000000" w:themeColor="text1"/>
              </w:rPr>
            </w:pPr>
            <w:r w:rsidRPr="002D0E6E">
              <w:rPr>
                <w:rFonts w:asciiTheme="minorHAnsi" w:hAnsiTheme="minorHAnsi"/>
                <w:b/>
                <w:color w:val="000000" w:themeColor="text1"/>
              </w:rPr>
              <w:t>Additional information</w:t>
            </w:r>
          </w:p>
        </w:tc>
      </w:tr>
      <w:tr w:rsidR="00C4466F" w14:paraId="70708E08" w14:textId="77777777" w:rsidTr="7931C500">
        <w:tc>
          <w:tcPr>
            <w:tcW w:w="6028" w:type="dxa"/>
            <w:shd w:val="clear" w:color="auto" w:fill="auto"/>
          </w:tcPr>
          <w:p w14:paraId="0026D767" w14:textId="77777777" w:rsidR="00C4466F" w:rsidRPr="002D0E6E" w:rsidRDefault="00C4466F"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 xml:space="preserve">Serious incident which, because of its scale, impact or consequences is beyond the scope of resolution by </w:t>
            </w:r>
            <w:r w:rsidR="71FE501E" w:rsidRPr="7931C500">
              <w:rPr>
                <w:rFonts w:asciiTheme="minorHAnsi" w:hAnsiTheme="minorHAnsi"/>
                <w:color w:val="000000" w:themeColor="text1"/>
                <w:sz w:val="22"/>
                <w:szCs w:val="22"/>
              </w:rPr>
              <w:t>normal</w:t>
            </w:r>
            <w:r w:rsidRPr="7931C500">
              <w:rPr>
                <w:rFonts w:asciiTheme="minorHAnsi" w:hAnsiTheme="minorHAnsi"/>
                <w:color w:val="000000" w:themeColor="text1"/>
                <w:sz w:val="22"/>
                <w:szCs w:val="22"/>
              </w:rPr>
              <w:t xml:space="preserve"> university mechanisms or decision-making authority </w:t>
            </w:r>
            <w:r w:rsidR="71FE501E" w:rsidRPr="7931C500">
              <w:rPr>
                <w:rFonts w:asciiTheme="minorHAnsi" w:hAnsiTheme="minorHAnsi"/>
                <w:color w:val="000000" w:themeColor="text1"/>
                <w:sz w:val="22"/>
                <w:szCs w:val="22"/>
              </w:rPr>
              <w:t>within</w:t>
            </w:r>
            <w:r w:rsidRPr="7931C500">
              <w:rPr>
                <w:rFonts w:asciiTheme="minorHAnsi" w:hAnsiTheme="minorHAnsi"/>
                <w:color w:val="000000" w:themeColor="text1"/>
                <w:sz w:val="22"/>
                <w:szCs w:val="22"/>
              </w:rPr>
              <w:t xml:space="preserve"> acceptable timelines.</w:t>
            </w:r>
            <w:r>
              <w:br/>
            </w:r>
            <w:r>
              <w:br/>
            </w:r>
            <w:r w:rsidRPr="7931C500">
              <w:rPr>
                <w:rFonts w:asciiTheme="minorHAnsi" w:hAnsiTheme="minorHAnsi"/>
                <w:b/>
                <w:bCs/>
                <w:color w:val="000000" w:themeColor="text1"/>
                <w:sz w:val="22"/>
                <w:szCs w:val="22"/>
              </w:rPr>
              <w:t>Examples:</w:t>
            </w:r>
            <w:r>
              <w:br/>
            </w:r>
          </w:p>
          <w:p w14:paraId="6D22301B" w14:textId="160AE744" w:rsidR="00C4466F" w:rsidRDefault="00370F68"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Incidents</w:t>
            </w:r>
            <w:r w:rsidR="00C4466F" w:rsidRPr="7931C500">
              <w:rPr>
                <w:rFonts w:asciiTheme="minorHAnsi" w:hAnsiTheme="minorHAnsi"/>
                <w:color w:val="000000" w:themeColor="text1"/>
                <w:sz w:val="22"/>
                <w:szCs w:val="22"/>
              </w:rPr>
              <w:t xml:space="preserve"> on campus </w:t>
            </w:r>
            <w:proofErr w:type="gramStart"/>
            <w:r w:rsidR="00C4466F" w:rsidRPr="7931C500">
              <w:rPr>
                <w:rFonts w:asciiTheme="minorHAnsi" w:hAnsiTheme="minorHAnsi"/>
                <w:color w:val="000000" w:themeColor="text1"/>
                <w:sz w:val="22"/>
                <w:szCs w:val="22"/>
              </w:rPr>
              <w:t>leading</w:t>
            </w:r>
            <w:proofErr w:type="gramEnd"/>
            <w:r w:rsidR="00C4466F" w:rsidRPr="7931C500">
              <w:rPr>
                <w:rFonts w:asciiTheme="minorHAnsi" w:hAnsiTheme="minorHAnsi"/>
                <w:color w:val="000000" w:themeColor="text1"/>
                <w:sz w:val="22"/>
                <w:szCs w:val="22"/>
              </w:rPr>
              <w:t xml:space="preserve"> to activation of local authority or health service emergency </w:t>
            </w:r>
            <w:r w:rsidR="00D62223" w:rsidRPr="7931C500">
              <w:rPr>
                <w:rFonts w:asciiTheme="minorHAnsi" w:hAnsiTheme="minorHAnsi"/>
                <w:color w:val="000000" w:themeColor="text1"/>
                <w:sz w:val="22"/>
                <w:szCs w:val="22"/>
              </w:rPr>
              <w:t>plans.</w:t>
            </w:r>
          </w:p>
          <w:p w14:paraId="539C63A9" w14:textId="77777777" w:rsidR="00C4466F" w:rsidRDefault="00C4466F"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Multiple deaths on campus</w:t>
            </w:r>
          </w:p>
          <w:p w14:paraId="31A8292E" w14:textId="77777777" w:rsidR="00C4466F" w:rsidRPr="002D0E6E" w:rsidRDefault="00C4466F"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Significant property loss or damage</w:t>
            </w:r>
          </w:p>
          <w:p w14:paraId="1B409AF0" w14:textId="77777777" w:rsidR="00C4466F" w:rsidRPr="002D0E6E" w:rsidRDefault="00C4466F"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Significant environmental damage</w:t>
            </w:r>
          </w:p>
          <w:p w14:paraId="188498C5" w14:textId="77777777" w:rsidR="00C4466F" w:rsidRPr="002D0E6E" w:rsidRDefault="00C4466F"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Major fires</w:t>
            </w:r>
          </w:p>
          <w:p w14:paraId="31E57E28" w14:textId="77777777" w:rsidR="00C4466F" w:rsidRPr="002D0E6E" w:rsidRDefault="00C4466F"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Major leaks of hazardous substances</w:t>
            </w:r>
          </w:p>
          <w:p w14:paraId="4C258E09" w14:textId="3D48414D" w:rsidR="00C4466F" w:rsidRPr="002D0E6E" w:rsidRDefault="00C4466F"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 xml:space="preserve">Widespread disruption affecting the university’s ability to </w:t>
            </w:r>
            <w:r w:rsidR="00D62223" w:rsidRPr="7931C500">
              <w:rPr>
                <w:rFonts w:asciiTheme="minorHAnsi" w:hAnsiTheme="minorHAnsi"/>
                <w:color w:val="000000" w:themeColor="text1"/>
                <w:sz w:val="22"/>
                <w:szCs w:val="22"/>
              </w:rPr>
              <w:t>function.</w:t>
            </w:r>
          </w:p>
          <w:p w14:paraId="57C6D060" w14:textId="77777777" w:rsidR="00C4466F" w:rsidRPr="002D0E6E" w:rsidRDefault="00C4466F"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Aircraft crash on campus</w:t>
            </w:r>
          </w:p>
          <w:p w14:paraId="0134DC4E" w14:textId="77777777" w:rsidR="00C4466F" w:rsidRPr="002D0E6E" w:rsidRDefault="00C4466F"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 xml:space="preserve">Person(s) with lethal weapons on campus </w:t>
            </w:r>
          </w:p>
          <w:p w14:paraId="63F43F40" w14:textId="6E5BE6A8" w:rsidR="00C4466F" w:rsidRPr="002D0E6E" w:rsidRDefault="00C4466F"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 xml:space="preserve">Bomb </w:t>
            </w:r>
            <w:r w:rsidR="00D62223" w:rsidRPr="7931C500">
              <w:rPr>
                <w:rFonts w:asciiTheme="minorHAnsi" w:hAnsiTheme="minorHAnsi"/>
                <w:color w:val="000000" w:themeColor="text1"/>
                <w:sz w:val="22"/>
                <w:szCs w:val="22"/>
              </w:rPr>
              <w:t>threat.</w:t>
            </w:r>
          </w:p>
          <w:p w14:paraId="2C2B6CD1" w14:textId="77777777" w:rsidR="00C4466F" w:rsidRPr="002D0E6E" w:rsidRDefault="00C4466F" w:rsidP="7931C500">
            <w:pPr>
              <w:pStyle w:val="ListParagraph"/>
              <w:numPr>
                <w:ilvl w:val="0"/>
                <w:numId w:val="4"/>
              </w:numPr>
              <w:rPr>
                <w:rFonts w:asciiTheme="minorHAnsi" w:hAnsiTheme="minorHAnsi"/>
                <w:color w:val="000000" w:themeColor="text1"/>
                <w:sz w:val="22"/>
                <w:szCs w:val="22"/>
              </w:rPr>
            </w:pPr>
            <w:r w:rsidRPr="7931C500">
              <w:rPr>
                <w:rFonts w:asciiTheme="minorHAnsi" w:hAnsiTheme="minorHAnsi"/>
                <w:color w:val="000000" w:themeColor="text1"/>
                <w:sz w:val="22"/>
                <w:szCs w:val="22"/>
              </w:rPr>
              <w:t>Major civil disturbance/protest</w:t>
            </w:r>
          </w:p>
        </w:tc>
        <w:tc>
          <w:tcPr>
            <w:tcW w:w="1675" w:type="dxa"/>
            <w:vAlign w:val="center"/>
          </w:tcPr>
          <w:p w14:paraId="18FA68D1" w14:textId="77777777" w:rsidR="00C4466F" w:rsidRDefault="00C4466F" w:rsidP="7931C500">
            <w:pPr>
              <w:jc w:val="center"/>
              <w:rPr>
                <w:rFonts w:asciiTheme="minorHAnsi" w:hAnsiTheme="minorHAnsi"/>
                <w:color w:val="000000" w:themeColor="text1"/>
                <w:sz w:val="22"/>
                <w:szCs w:val="22"/>
              </w:rPr>
            </w:pPr>
            <w:r w:rsidRPr="7931C500">
              <w:rPr>
                <w:rFonts w:asciiTheme="minorHAnsi" w:hAnsiTheme="minorHAnsi"/>
                <w:color w:val="000000" w:themeColor="text1"/>
                <w:sz w:val="22"/>
                <w:szCs w:val="22"/>
              </w:rPr>
              <w:t>3333 or Statutory Emergency Services</w:t>
            </w:r>
          </w:p>
        </w:tc>
        <w:tc>
          <w:tcPr>
            <w:tcW w:w="1675" w:type="dxa"/>
            <w:shd w:val="clear" w:color="auto" w:fill="auto"/>
            <w:vAlign w:val="center"/>
          </w:tcPr>
          <w:p w14:paraId="5993DA10" w14:textId="77777777" w:rsidR="00C4466F" w:rsidRPr="002D0E6E" w:rsidRDefault="00C4466F" w:rsidP="7931C500">
            <w:pPr>
              <w:jc w:val="center"/>
              <w:rPr>
                <w:rFonts w:asciiTheme="minorHAnsi" w:hAnsiTheme="minorHAnsi"/>
                <w:color w:val="000000" w:themeColor="text1"/>
                <w:sz w:val="22"/>
                <w:szCs w:val="22"/>
              </w:rPr>
            </w:pPr>
            <w:r w:rsidRPr="7931C500">
              <w:rPr>
                <w:rFonts w:asciiTheme="minorHAnsi" w:hAnsiTheme="minorHAnsi"/>
                <w:color w:val="000000" w:themeColor="text1"/>
                <w:sz w:val="22"/>
                <w:szCs w:val="22"/>
              </w:rPr>
              <w:t>Yes</w:t>
            </w:r>
          </w:p>
        </w:tc>
        <w:tc>
          <w:tcPr>
            <w:tcW w:w="2347" w:type="dxa"/>
            <w:shd w:val="clear" w:color="auto" w:fill="auto"/>
            <w:vAlign w:val="center"/>
          </w:tcPr>
          <w:p w14:paraId="1821843D" w14:textId="2AEF4708" w:rsidR="00C4466F" w:rsidRPr="002D0E6E" w:rsidRDefault="00C4466F" w:rsidP="7931C500">
            <w:pPr>
              <w:rPr>
                <w:rFonts w:asciiTheme="minorHAnsi" w:hAnsiTheme="minorHAnsi"/>
                <w:color w:val="000000" w:themeColor="text1"/>
                <w:sz w:val="22"/>
                <w:szCs w:val="22"/>
              </w:rPr>
            </w:pPr>
            <w:r w:rsidRPr="7931C500">
              <w:rPr>
                <w:rFonts w:asciiTheme="minorHAnsi" w:hAnsiTheme="minorHAnsi"/>
                <w:color w:val="000000" w:themeColor="text1"/>
                <w:sz w:val="22"/>
                <w:szCs w:val="22"/>
              </w:rPr>
              <w:t>Health &amp; Safety, Buildings &amp; Estates, Specialist resources (</w:t>
            </w:r>
            <w:r w:rsidR="00BD2B73" w:rsidRPr="7931C500">
              <w:rPr>
                <w:rFonts w:asciiTheme="minorHAnsi" w:hAnsiTheme="minorHAnsi"/>
                <w:color w:val="000000" w:themeColor="text1"/>
                <w:sz w:val="22"/>
                <w:szCs w:val="22"/>
              </w:rPr>
              <w:t>e.g.,</w:t>
            </w:r>
            <w:r w:rsidRPr="7931C500">
              <w:rPr>
                <w:rFonts w:asciiTheme="minorHAnsi" w:hAnsiTheme="minorHAnsi"/>
                <w:color w:val="000000" w:themeColor="text1"/>
                <w:sz w:val="22"/>
                <w:szCs w:val="22"/>
              </w:rPr>
              <w:t xml:space="preserve"> Chief Technical Officers) to support the Statutory Emergency Services</w:t>
            </w:r>
          </w:p>
        </w:tc>
        <w:tc>
          <w:tcPr>
            <w:tcW w:w="2355" w:type="dxa"/>
            <w:shd w:val="clear" w:color="auto" w:fill="auto"/>
            <w:vAlign w:val="center"/>
          </w:tcPr>
          <w:p w14:paraId="58DAC544" w14:textId="77777777" w:rsidR="00C4466F" w:rsidRPr="002D0E6E" w:rsidRDefault="00C4466F" w:rsidP="7931C500">
            <w:pPr>
              <w:rPr>
                <w:rFonts w:asciiTheme="minorHAnsi" w:hAnsiTheme="minorHAnsi"/>
                <w:color w:val="000000" w:themeColor="text1"/>
                <w:sz w:val="22"/>
                <w:szCs w:val="22"/>
              </w:rPr>
            </w:pPr>
            <w:r w:rsidRPr="7931C500">
              <w:rPr>
                <w:rFonts w:asciiTheme="minorHAnsi" w:hAnsiTheme="minorHAnsi"/>
                <w:color w:val="000000" w:themeColor="text1"/>
                <w:sz w:val="22"/>
                <w:szCs w:val="22"/>
              </w:rPr>
              <w:t>Major Emergency</w:t>
            </w:r>
          </w:p>
          <w:p w14:paraId="5BCEA8E1" w14:textId="77777777" w:rsidR="00C4466F" w:rsidRPr="002D0E6E" w:rsidRDefault="00C4466F" w:rsidP="7931C500">
            <w:pPr>
              <w:rPr>
                <w:rFonts w:asciiTheme="minorHAnsi" w:hAnsiTheme="minorHAnsi"/>
                <w:color w:val="000000" w:themeColor="text1"/>
                <w:sz w:val="22"/>
                <w:szCs w:val="22"/>
              </w:rPr>
            </w:pPr>
          </w:p>
          <w:p w14:paraId="22319E26" w14:textId="7E4A4EA6" w:rsidR="00C4466F" w:rsidRPr="002D0E6E" w:rsidRDefault="00C4466F" w:rsidP="7931C500">
            <w:pPr>
              <w:rPr>
                <w:rFonts w:asciiTheme="minorHAnsi" w:hAnsiTheme="minorHAnsi"/>
                <w:color w:val="000000" w:themeColor="text1"/>
                <w:sz w:val="22"/>
                <w:szCs w:val="22"/>
              </w:rPr>
            </w:pPr>
            <w:r w:rsidRPr="7931C500">
              <w:rPr>
                <w:rFonts w:asciiTheme="minorHAnsi" w:hAnsiTheme="minorHAnsi"/>
                <w:color w:val="000000" w:themeColor="text1"/>
                <w:sz w:val="22"/>
                <w:szCs w:val="22"/>
              </w:rPr>
              <w:t xml:space="preserve">Command &amp; Control Team will be </w:t>
            </w:r>
            <w:r w:rsidR="00D62223" w:rsidRPr="7931C500">
              <w:rPr>
                <w:rFonts w:asciiTheme="minorHAnsi" w:hAnsiTheme="minorHAnsi"/>
                <w:color w:val="000000" w:themeColor="text1"/>
                <w:sz w:val="22"/>
                <w:szCs w:val="22"/>
              </w:rPr>
              <w:t>activated.</w:t>
            </w:r>
          </w:p>
          <w:p w14:paraId="648CEC8C" w14:textId="77777777" w:rsidR="00C4466F" w:rsidRPr="002D0E6E" w:rsidRDefault="00C4466F" w:rsidP="7931C500">
            <w:pPr>
              <w:rPr>
                <w:rFonts w:asciiTheme="minorHAnsi" w:hAnsiTheme="minorHAnsi"/>
                <w:color w:val="000000" w:themeColor="text1"/>
                <w:sz w:val="22"/>
                <w:szCs w:val="22"/>
              </w:rPr>
            </w:pPr>
          </w:p>
          <w:p w14:paraId="0D5BA169" w14:textId="7CE7536E" w:rsidR="00C4466F" w:rsidRPr="002D0E6E" w:rsidRDefault="00C4466F" w:rsidP="7931C500">
            <w:pPr>
              <w:rPr>
                <w:rFonts w:asciiTheme="minorHAnsi" w:hAnsiTheme="minorHAnsi"/>
                <w:color w:val="000000" w:themeColor="text1"/>
                <w:sz w:val="22"/>
                <w:szCs w:val="22"/>
              </w:rPr>
            </w:pPr>
            <w:r w:rsidRPr="7931C500">
              <w:rPr>
                <w:rFonts w:asciiTheme="minorHAnsi" w:hAnsiTheme="minorHAnsi"/>
                <w:color w:val="000000" w:themeColor="text1"/>
                <w:sz w:val="22"/>
                <w:szCs w:val="22"/>
              </w:rPr>
              <w:t xml:space="preserve">Commence Business Continuity Processes </w:t>
            </w:r>
            <w:r w:rsidR="00D62223" w:rsidRPr="7931C500">
              <w:rPr>
                <w:rFonts w:asciiTheme="minorHAnsi" w:hAnsiTheme="minorHAnsi"/>
                <w:color w:val="000000" w:themeColor="text1"/>
                <w:sz w:val="22"/>
                <w:szCs w:val="22"/>
              </w:rPr>
              <w:t>activation.</w:t>
            </w:r>
          </w:p>
          <w:p w14:paraId="0F4BF7DD" w14:textId="77777777" w:rsidR="00C4466F" w:rsidRPr="002D0E6E" w:rsidRDefault="00C4466F" w:rsidP="7931C500">
            <w:pPr>
              <w:rPr>
                <w:rFonts w:asciiTheme="minorHAnsi" w:hAnsiTheme="minorHAnsi"/>
                <w:color w:val="000000" w:themeColor="text1"/>
                <w:sz w:val="22"/>
                <w:szCs w:val="22"/>
              </w:rPr>
            </w:pPr>
          </w:p>
        </w:tc>
      </w:tr>
    </w:tbl>
    <w:p w14:paraId="2905C451" w14:textId="77777777" w:rsidR="002A7E51" w:rsidRDefault="002A7E51" w:rsidP="009142C9">
      <w:pPr>
        <w:rPr>
          <w:lang w:val="en-GB"/>
        </w:rPr>
        <w:sectPr w:rsidR="002A7E51" w:rsidSect="00CE691F">
          <w:pgSz w:w="16840" w:h="11900" w:orient="landscape" w:code="9"/>
          <w:pgMar w:top="1276" w:right="1440" w:bottom="1276" w:left="1440" w:header="709" w:footer="709" w:gutter="0"/>
          <w:cols w:space="708"/>
          <w:docGrid w:linePitch="360"/>
        </w:sectPr>
      </w:pPr>
    </w:p>
    <w:p w14:paraId="5D491132" w14:textId="77777777" w:rsidR="00A41BFB" w:rsidRPr="008A7EE9" w:rsidRDefault="00C30D59" w:rsidP="00A41BFB">
      <w:pPr>
        <w:pStyle w:val="Heading"/>
        <w:rPr>
          <w:color w:val="auto"/>
        </w:rPr>
      </w:pPr>
      <w:bookmarkStart w:id="50" w:name="_Toc527447962"/>
      <w:bookmarkStart w:id="51" w:name="_Toc301887368"/>
      <w:bookmarkStart w:id="52" w:name="_Toc164424299"/>
      <w:bookmarkStart w:id="53" w:name="_Toc527447960"/>
      <w:r w:rsidRPr="008A7EE9">
        <w:rPr>
          <w:color w:val="auto"/>
        </w:rPr>
        <w:lastRenderedPageBreak/>
        <w:t>Communications during an I</w:t>
      </w:r>
      <w:r w:rsidR="00A41BFB" w:rsidRPr="008A7EE9">
        <w:rPr>
          <w:color w:val="auto"/>
        </w:rPr>
        <w:t>ncident</w:t>
      </w:r>
      <w:bookmarkEnd w:id="50"/>
      <w:bookmarkEnd w:id="51"/>
      <w:bookmarkEnd w:id="52"/>
    </w:p>
    <w:p w14:paraId="572586BA" w14:textId="77777777" w:rsidR="00E41D71" w:rsidRDefault="00E41D71" w:rsidP="00A41BFB">
      <w:pPr>
        <w:jc w:val="both"/>
        <w:rPr>
          <w:rFonts w:asciiTheme="minorHAnsi" w:eastAsiaTheme="minorHAnsi" w:hAnsiTheme="minorHAnsi" w:cstheme="minorHAnsi"/>
          <w:sz w:val="22"/>
          <w:szCs w:val="22"/>
          <w:lang w:val="en-IE"/>
        </w:rPr>
      </w:pPr>
    </w:p>
    <w:p w14:paraId="55AE660F" w14:textId="2F35E0D1" w:rsidR="00C30D59" w:rsidRPr="007043CD" w:rsidRDefault="003D18D6" w:rsidP="5703D481">
      <w:pPr>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In the event of a critical incident or major emergency occurring it is vital that all communications are consistent, timely, </w:t>
      </w:r>
      <w:proofErr w:type="spellStart"/>
      <w:r w:rsidR="0010509E" w:rsidRPr="5703D481">
        <w:rPr>
          <w:rFonts w:asciiTheme="minorHAnsi" w:eastAsiaTheme="minorEastAsia" w:hAnsiTheme="minorHAnsi" w:cstheme="minorBidi"/>
          <w:sz w:val="22"/>
          <w:szCs w:val="22"/>
        </w:rPr>
        <w:t>co-ordinated</w:t>
      </w:r>
      <w:proofErr w:type="spellEnd"/>
      <w:r w:rsidR="0010509E" w:rsidRPr="5703D481">
        <w:rPr>
          <w:rFonts w:asciiTheme="minorHAnsi" w:eastAsiaTheme="minorEastAsia" w:hAnsiTheme="minorHAnsi" w:cstheme="minorBidi"/>
          <w:sz w:val="22"/>
          <w:szCs w:val="22"/>
        </w:rPr>
        <w:t>,</w:t>
      </w:r>
      <w:r w:rsidRPr="5703D481">
        <w:rPr>
          <w:rFonts w:asciiTheme="minorHAnsi" w:eastAsiaTheme="minorEastAsia" w:hAnsiTheme="minorHAnsi" w:cstheme="minorBidi"/>
          <w:sz w:val="22"/>
          <w:szCs w:val="22"/>
        </w:rPr>
        <w:t xml:space="preserve"> and centrally managed.  There should be one authoritative source of information to internal and external stakeholders, and all such communication should be approved by the </w:t>
      </w:r>
      <w:r w:rsidR="70124C24" w:rsidRPr="5703D481">
        <w:rPr>
          <w:rFonts w:asciiTheme="minorHAnsi" w:eastAsiaTheme="minorEastAsia" w:hAnsiTheme="minorHAnsi" w:cstheme="minorBidi"/>
          <w:sz w:val="22"/>
          <w:szCs w:val="22"/>
        </w:rPr>
        <w:t>Command-and-</w:t>
      </w:r>
      <w:r w:rsidR="00D62223" w:rsidRPr="5703D481">
        <w:rPr>
          <w:rFonts w:asciiTheme="minorHAnsi" w:eastAsiaTheme="minorEastAsia" w:hAnsiTheme="minorHAnsi" w:cstheme="minorBidi"/>
          <w:sz w:val="22"/>
          <w:szCs w:val="22"/>
        </w:rPr>
        <w:t>Control Team</w:t>
      </w:r>
      <w:r w:rsidRPr="5703D481">
        <w:rPr>
          <w:rFonts w:asciiTheme="minorHAnsi" w:eastAsiaTheme="minorEastAsia" w:hAnsiTheme="minorHAnsi" w:cstheme="minorBidi"/>
          <w:sz w:val="22"/>
          <w:szCs w:val="22"/>
        </w:rPr>
        <w:t>.</w:t>
      </w:r>
    </w:p>
    <w:p w14:paraId="1E8E3B26" w14:textId="77777777" w:rsidR="00290F8C" w:rsidRPr="007043CD" w:rsidRDefault="00290F8C" w:rsidP="00A41BFB">
      <w:pPr>
        <w:jc w:val="both"/>
        <w:rPr>
          <w:rFonts w:asciiTheme="minorHAnsi" w:eastAsiaTheme="minorHAnsi" w:hAnsiTheme="minorHAnsi" w:cstheme="minorHAnsi"/>
          <w:sz w:val="22"/>
          <w:szCs w:val="22"/>
          <w:lang w:val="en-IE"/>
        </w:rPr>
      </w:pPr>
    </w:p>
    <w:p w14:paraId="517FD148" w14:textId="77777777" w:rsidR="00290F8C" w:rsidRPr="007043CD" w:rsidRDefault="00290F8C" w:rsidP="00A41BFB">
      <w:pPr>
        <w:jc w:val="both"/>
        <w:rPr>
          <w:rFonts w:asciiTheme="minorHAnsi" w:eastAsiaTheme="minorHAnsi" w:hAnsiTheme="minorHAnsi" w:cstheme="minorHAnsi"/>
          <w:sz w:val="22"/>
          <w:szCs w:val="22"/>
          <w:lang w:val="en-IE"/>
        </w:rPr>
      </w:pPr>
      <w:r w:rsidRPr="007043CD">
        <w:rPr>
          <w:rFonts w:asciiTheme="minorHAnsi" w:eastAsiaTheme="minorHAnsi" w:hAnsiTheme="minorHAnsi" w:cstheme="minorHAnsi"/>
          <w:sz w:val="22"/>
          <w:szCs w:val="22"/>
          <w:lang w:val="en-IE"/>
        </w:rPr>
        <w:t xml:space="preserve">In the pre activation period where consideration is given to the activation of the plan, it is imperative that </w:t>
      </w:r>
      <w:r w:rsidR="005F1A1F" w:rsidRPr="007043CD">
        <w:rPr>
          <w:rFonts w:asciiTheme="minorHAnsi" w:eastAsiaTheme="minorHAnsi" w:hAnsiTheme="minorHAnsi" w:cstheme="minorHAnsi"/>
          <w:sz w:val="22"/>
          <w:szCs w:val="22"/>
          <w:lang w:val="en-IE"/>
        </w:rPr>
        <w:t xml:space="preserve">this plan is followed and </w:t>
      </w:r>
      <w:r w:rsidRPr="007043CD">
        <w:rPr>
          <w:rFonts w:asciiTheme="minorHAnsi" w:eastAsiaTheme="minorHAnsi" w:hAnsiTheme="minorHAnsi" w:cstheme="minorHAnsi"/>
          <w:sz w:val="22"/>
          <w:szCs w:val="22"/>
          <w:lang w:val="en-IE"/>
        </w:rPr>
        <w:t>all communications go through the norm</w:t>
      </w:r>
      <w:r w:rsidR="005F1A1F" w:rsidRPr="007043CD">
        <w:rPr>
          <w:rFonts w:asciiTheme="minorHAnsi" w:eastAsiaTheme="minorHAnsi" w:hAnsiTheme="minorHAnsi" w:cstheme="minorHAnsi"/>
          <w:sz w:val="22"/>
          <w:szCs w:val="22"/>
          <w:lang w:val="en-IE"/>
        </w:rPr>
        <w:t>al management structure</w:t>
      </w:r>
      <w:r w:rsidRPr="007043CD">
        <w:rPr>
          <w:rFonts w:asciiTheme="minorHAnsi" w:eastAsiaTheme="minorHAnsi" w:hAnsiTheme="minorHAnsi" w:cstheme="minorHAnsi"/>
          <w:sz w:val="22"/>
          <w:szCs w:val="22"/>
          <w:lang w:val="en-IE"/>
        </w:rPr>
        <w:t>, so that appropriate decision</w:t>
      </w:r>
      <w:r w:rsidR="005F1A1F" w:rsidRPr="007043CD">
        <w:rPr>
          <w:rFonts w:asciiTheme="minorHAnsi" w:eastAsiaTheme="minorHAnsi" w:hAnsiTheme="minorHAnsi" w:cstheme="minorHAnsi"/>
          <w:sz w:val="22"/>
          <w:szCs w:val="22"/>
          <w:lang w:val="en-IE"/>
        </w:rPr>
        <w:t xml:space="preserve"> makers are fully informed, </w:t>
      </w:r>
      <w:r w:rsidRPr="007043CD">
        <w:rPr>
          <w:rFonts w:asciiTheme="minorHAnsi" w:eastAsiaTheme="minorHAnsi" w:hAnsiTheme="minorHAnsi" w:cstheme="minorHAnsi"/>
          <w:sz w:val="22"/>
          <w:szCs w:val="22"/>
          <w:lang w:val="en-IE"/>
        </w:rPr>
        <w:t>able to assess the severity of an incident</w:t>
      </w:r>
      <w:r w:rsidR="005F1A1F" w:rsidRPr="007043CD">
        <w:rPr>
          <w:rFonts w:asciiTheme="minorHAnsi" w:eastAsiaTheme="minorHAnsi" w:hAnsiTheme="minorHAnsi" w:cstheme="minorHAnsi"/>
          <w:sz w:val="22"/>
          <w:szCs w:val="22"/>
          <w:lang w:val="en-IE"/>
        </w:rPr>
        <w:t xml:space="preserve"> and sufficiently briefed to </w:t>
      </w:r>
      <w:proofErr w:type="gramStart"/>
      <w:r w:rsidR="005F1A1F" w:rsidRPr="007043CD">
        <w:rPr>
          <w:rFonts w:asciiTheme="minorHAnsi" w:eastAsiaTheme="minorHAnsi" w:hAnsiTheme="minorHAnsi" w:cstheme="minorHAnsi"/>
          <w:sz w:val="22"/>
          <w:szCs w:val="22"/>
          <w:lang w:val="en-IE"/>
        </w:rPr>
        <w:t>make a decision</w:t>
      </w:r>
      <w:proofErr w:type="gramEnd"/>
      <w:r w:rsidR="005F1A1F" w:rsidRPr="007043CD">
        <w:rPr>
          <w:rFonts w:asciiTheme="minorHAnsi" w:eastAsiaTheme="minorHAnsi" w:hAnsiTheme="minorHAnsi" w:cstheme="minorHAnsi"/>
          <w:sz w:val="22"/>
          <w:szCs w:val="22"/>
          <w:lang w:val="en-IE"/>
        </w:rPr>
        <w:t xml:space="preserve"> on whether to activate this plan</w:t>
      </w:r>
      <w:r w:rsidRPr="007043CD">
        <w:rPr>
          <w:rFonts w:asciiTheme="minorHAnsi" w:eastAsiaTheme="minorHAnsi" w:hAnsiTheme="minorHAnsi" w:cstheme="minorHAnsi"/>
          <w:sz w:val="22"/>
          <w:szCs w:val="22"/>
          <w:lang w:val="en-IE"/>
        </w:rPr>
        <w:t>.</w:t>
      </w:r>
    </w:p>
    <w:p w14:paraId="2F8CA501" w14:textId="77777777" w:rsidR="00C30D59" w:rsidRPr="007043CD" w:rsidRDefault="00C30D59" w:rsidP="00A41BFB">
      <w:pPr>
        <w:jc w:val="both"/>
        <w:rPr>
          <w:rFonts w:asciiTheme="minorHAnsi" w:eastAsiaTheme="minorHAnsi" w:hAnsiTheme="minorHAnsi" w:cstheme="minorHAnsi"/>
          <w:sz w:val="22"/>
          <w:szCs w:val="22"/>
          <w:lang w:val="en-IE"/>
        </w:rPr>
      </w:pPr>
    </w:p>
    <w:p w14:paraId="41A2D5C7" w14:textId="00F1281F" w:rsidR="00C30D59" w:rsidRPr="007043CD" w:rsidRDefault="00C30D59" w:rsidP="7931C500">
      <w:pPr>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On activation of the Critical Incident Management Plan, the </w:t>
      </w:r>
      <w:r w:rsidR="00E46784" w:rsidRPr="7931C500">
        <w:rPr>
          <w:rFonts w:asciiTheme="minorHAnsi" w:hAnsiTheme="minorHAnsi" w:cstheme="minorBidi"/>
          <w:sz w:val="22"/>
          <w:szCs w:val="22"/>
          <w:shd w:val="clear" w:color="auto" w:fill="FFFFFF"/>
        </w:rPr>
        <w:t xml:space="preserve">Director of Marketing, Communications and Public Affairs </w:t>
      </w:r>
      <w:r w:rsidRPr="7931C500">
        <w:rPr>
          <w:rFonts w:asciiTheme="minorHAnsi" w:eastAsiaTheme="minorEastAsia" w:hAnsiTheme="minorHAnsi" w:cstheme="minorBidi"/>
          <w:sz w:val="22"/>
          <w:szCs w:val="22"/>
          <w:lang w:val="en-IE"/>
        </w:rPr>
        <w:t xml:space="preserve">becomes a member of the Operational Team.  The </w:t>
      </w:r>
      <w:r w:rsidR="00E46784" w:rsidRPr="7931C500">
        <w:rPr>
          <w:rFonts w:asciiTheme="minorHAnsi" w:hAnsiTheme="minorHAnsi" w:cstheme="minorBidi"/>
          <w:sz w:val="22"/>
          <w:szCs w:val="22"/>
          <w:shd w:val="clear" w:color="auto" w:fill="FFFFFF"/>
        </w:rPr>
        <w:t xml:space="preserve">Director of Marketing, Communications and Public Affairs </w:t>
      </w:r>
      <w:r w:rsidR="003D18D6" w:rsidRPr="7931C500">
        <w:rPr>
          <w:rFonts w:asciiTheme="minorHAnsi" w:eastAsiaTheme="minorEastAsia" w:hAnsiTheme="minorHAnsi" w:cstheme="minorBidi"/>
          <w:sz w:val="22"/>
          <w:szCs w:val="22"/>
          <w:lang w:val="en-IE"/>
        </w:rPr>
        <w:t xml:space="preserve">advises on, and </w:t>
      </w:r>
      <w:r w:rsidRPr="7931C500">
        <w:rPr>
          <w:rFonts w:asciiTheme="minorHAnsi" w:eastAsiaTheme="minorEastAsia" w:hAnsiTheme="minorHAnsi" w:cstheme="minorBidi"/>
          <w:sz w:val="22"/>
          <w:szCs w:val="22"/>
          <w:lang w:val="en-IE"/>
        </w:rPr>
        <w:t xml:space="preserve">co-ordinates all internal and external communications on behalf of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w:t>
      </w:r>
      <w:r w:rsidRPr="7931C500">
        <w:rPr>
          <w:rFonts w:asciiTheme="minorHAnsi" w:eastAsiaTheme="minorEastAsia" w:hAnsiTheme="minorHAnsi" w:cstheme="minorBidi"/>
          <w:sz w:val="22"/>
          <w:szCs w:val="22"/>
          <w:lang w:val="en-IE"/>
        </w:rPr>
        <w:t xml:space="preserve"> and Operational teams. This will necessitate working with Human Resources, Student </w:t>
      </w:r>
      <w:r w:rsidR="0010509E" w:rsidRPr="7931C500">
        <w:rPr>
          <w:rFonts w:asciiTheme="minorHAnsi" w:eastAsiaTheme="minorEastAsia" w:hAnsiTheme="minorHAnsi" w:cstheme="minorBidi"/>
          <w:sz w:val="22"/>
          <w:szCs w:val="22"/>
          <w:lang w:val="en-IE"/>
        </w:rPr>
        <w:t>Affairs,</w:t>
      </w:r>
      <w:r w:rsidRPr="7931C500">
        <w:rPr>
          <w:rFonts w:asciiTheme="minorHAnsi" w:eastAsiaTheme="minorEastAsia" w:hAnsiTheme="minorHAnsi" w:cstheme="minorBidi"/>
          <w:sz w:val="22"/>
          <w:szCs w:val="22"/>
          <w:lang w:val="en-IE"/>
        </w:rPr>
        <w:t xml:space="preserve"> and </w:t>
      </w:r>
      <w:r w:rsidR="003D18D6" w:rsidRPr="7931C500">
        <w:rPr>
          <w:rFonts w:asciiTheme="minorHAnsi" w:eastAsiaTheme="minorEastAsia" w:hAnsiTheme="minorHAnsi" w:cstheme="minorBidi"/>
          <w:sz w:val="22"/>
          <w:szCs w:val="22"/>
          <w:lang w:val="en-IE"/>
        </w:rPr>
        <w:t xml:space="preserve">sometimes </w:t>
      </w:r>
      <w:r w:rsidRPr="7931C500">
        <w:rPr>
          <w:rFonts w:asciiTheme="minorHAnsi" w:eastAsiaTheme="minorEastAsia" w:hAnsiTheme="minorHAnsi" w:cstheme="minorBidi"/>
          <w:sz w:val="22"/>
          <w:szCs w:val="22"/>
          <w:lang w:val="en-IE"/>
        </w:rPr>
        <w:t>other divisions</w:t>
      </w:r>
      <w:r w:rsidR="003D18D6" w:rsidRPr="7931C500">
        <w:rPr>
          <w:rFonts w:asciiTheme="minorHAnsi" w:eastAsiaTheme="minorEastAsia" w:hAnsiTheme="minorHAnsi" w:cstheme="minorBidi"/>
          <w:sz w:val="22"/>
          <w:szCs w:val="22"/>
          <w:lang w:val="en-IE"/>
        </w:rPr>
        <w:t>.</w:t>
      </w:r>
      <w:r w:rsidRPr="7931C500">
        <w:rPr>
          <w:rFonts w:asciiTheme="minorHAnsi" w:eastAsiaTheme="minorEastAsia" w:hAnsiTheme="minorHAnsi" w:cstheme="minorBidi"/>
          <w:sz w:val="22"/>
          <w:szCs w:val="22"/>
          <w:lang w:val="en-IE"/>
        </w:rPr>
        <w:t xml:space="preserve"> </w:t>
      </w:r>
    </w:p>
    <w:p w14:paraId="1EF018E6" w14:textId="77777777" w:rsidR="00E240FE" w:rsidRPr="007043CD" w:rsidRDefault="00E240FE" w:rsidP="00E240FE">
      <w:pPr>
        <w:jc w:val="both"/>
        <w:rPr>
          <w:rFonts w:asciiTheme="minorHAnsi" w:eastAsiaTheme="minorHAnsi" w:hAnsiTheme="minorHAnsi" w:cstheme="minorHAnsi"/>
          <w:sz w:val="22"/>
          <w:szCs w:val="22"/>
          <w:lang w:val="en-IE"/>
        </w:rPr>
      </w:pPr>
    </w:p>
    <w:p w14:paraId="7BF7EEB7" w14:textId="77777777" w:rsidR="00E240FE" w:rsidRPr="007043CD" w:rsidRDefault="00E240FE" w:rsidP="7931C500">
      <w:pPr>
        <w:pStyle w:val="Heading3"/>
        <w:rPr>
          <w:rFonts w:asciiTheme="minorHAnsi" w:eastAsiaTheme="minorEastAsia" w:hAnsiTheme="minorHAnsi" w:cstheme="minorBidi"/>
          <w:sz w:val="22"/>
          <w:szCs w:val="22"/>
          <w:lang w:val="en-IE"/>
        </w:rPr>
      </w:pPr>
      <w:bookmarkStart w:id="54" w:name="_Toc1980808396"/>
      <w:bookmarkStart w:id="55" w:name="_Toc164424300"/>
      <w:r w:rsidRPr="7931C500">
        <w:rPr>
          <w:rFonts w:asciiTheme="minorHAnsi" w:eastAsiaTheme="minorEastAsia" w:hAnsiTheme="minorHAnsi" w:cstheme="minorBidi"/>
          <w:sz w:val="22"/>
          <w:szCs w:val="22"/>
          <w:lang w:val="en-IE"/>
        </w:rPr>
        <w:t>Internal Communications</w:t>
      </w:r>
      <w:bookmarkEnd w:id="54"/>
      <w:bookmarkEnd w:id="55"/>
    </w:p>
    <w:p w14:paraId="718DE767" w14:textId="77777777" w:rsidR="00E240FE" w:rsidRPr="007043CD" w:rsidRDefault="00E240FE" w:rsidP="00E240FE">
      <w:pPr>
        <w:jc w:val="both"/>
        <w:rPr>
          <w:rFonts w:asciiTheme="minorHAnsi" w:eastAsiaTheme="minorHAnsi" w:hAnsiTheme="minorHAnsi" w:cstheme="minorHAnsi"/>
          <w:sz w:val="22"/>
          <w:szCs w:val="22"/>
          <w:lang w:val="en-IE"/>
        </w:rPr>
      </w:pPr>
    </w:p>
    <w:p w14:paraId="6BF33D3F" w14:textId="6292CB51" w:rsidR="005F1A1F" w:rsidRPr="007043CD" w:rsidRDefault="00E240FE" w:rsidP="7931C500">
      <w:pPr>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Internal communication </w:t>
      </w:r>
      <w:r w:rsidR="005F1A1F" w:rsidRPr="7931C500">
        <w:rPr>
          <w:rFonts w:asciiTheme="minorHAnsi" w:eastAsiaTheme="minorEastAsia" w:hAnsiTheme="minorHAnsi" w:cstheme="minorBidi"/>
          <w:sz w:val="22"/>
          <w:szCs w:val="22"/>
          <w:lang w:val="en-IE"/>
        </w:rPr>
        <w:t>includes all</w:t>
      </w:r>
      <w:r w:rsidRPr="7931C500">
        <w:rPr>
          <w:rFonts w:asciiTheme="minorHAnsi" w:eastAsiaTheme="minorEastAsia" w:hAnsiTheme="minorHAnsi" w:cstheme="minorBidi"/>
          <w:sz w:val="22"/>
          <w:szCs w:val="22"/>
          <w:lang w:val="en-IE"/>
        </w:rPr>
        <w:t xml:space="preserve"> interaction with students, staff, visitors, </w:t>
      </w:r>
      <w:r w:rsidR="0010509E" w:rsidRPr="7931C500">
        <w:rPr>
          <w:rFonts w:asciiTheme="minorHAnsi" w:eastAsiaTheme="minorEastAsia" w:hAnsiTheme="minorHAnsi" w:cstheme="minorBidi"/>
          <w:sz w:val="22"/>
          <w:szCs w:val="22"/>
          <w:lang w:val="en-IE"/>
        </w:rPr>
        <w:t>tenants,</w:t>
      </w:r>
      <w:r w:rsidRPr="7931C500">
        <w:rPr>
          <w:rFonts w:asciiTheme="minorHAnsi" w:eastAsiaTheme="minorEastAsia" w:hAnsiTheme="minorHAnsi" w:cstheme="minorBidi"/>
          <w:sz w:val="22"/>
          <w:szCs w:val="22"/>
          <w:lang w:val="en-IE"/>
        </w:rPr>
        <w:t xml:space="preserve"> and</w:t>
      </w:r>
      <w:r w:rsidR="00E46784" w:rsidRPr="7931C500">
        <w:rPr>
          <w:rFonts w:asciiTheme="minorHAnsi" w:eastAsiaTheme="minorEastAsia" w:hAnsiTheme="minorHAnsi" w:cstheme="minorBidi"/>
          <w:sz w:val="22"/>
          <w:szCs w:val="22"/>
          <w:lang w:val="en-IE"/>
        </w:rPr>
        <w:t xml:space="preserve"> Service Providers</w:t>
      </w:r>
      <w:r w:rsidRPr="7931C500">
        <w:rPr>
          <w:rFonts w:asciiTheme="minorHAnsi" w:eastAsiaTheme="minorEastAsia" w:hAnsiTheme="minorHAnsi" w:cstheme="minorBidi"/>
          <w:sz w:val="22"/>
          <w:szCs w:val="22"/>
          <w:lang w:val="en-IE"/>
        </w:rPr>
        <w:t xml:space="preserve">. </w:t>
      </w:r>
      <w:r w:rsidR="005F1A1F" w:rsidRPr="7931C500">
        <w:rPr>
          <w:rFonts w:asciiTheme="minorHAnsi" w:eastAsiaTheme="minorEastAsia" w:hAnsiTheme="minorHAnsi" w:cstheme="minorBidi"/>
          <w:sz w:val="22"/>
          <w:szCs w:val="22"/>
          <w:lang w:val="en-IE"/>
        </w:rPr>
        <w:t xml:space="preserve">The </w:t>
      </w:r>
      <w:r w:rsidR="00E46784" w:rsidRPr="7931C500">
        <w:rPr>
          <w:rFonts w:asciiTheme="minorHAnsi" w:hAnsiTheme="minorHAnsi" w:cstheme="minorBidi"/>
          <w:sz w:val="22"/>
          <w:szCs w:val="22"/>
          <w:shd w:val="clear" w:color="auto" w:fill="FFFFFF"/>
        </w:rPr>
        <w:t xml:space="preserve">Director of Marketing, Communications and Public Affairs </w:t>
      </w:r>
      <w:r w:rsidR="005F1A1F" w:rsidRPr="7931C500">
        <w:rPr>
          <w:rFonts w:asciiTheme="minorHAnsi" w:eastAsiaTheme="minorEastAsia" w:hAnsiTheme="minorHAnsi" w:cstheme="minorBidi"/>
          <w:sz w:val="22"/>
          <w:szCs w:val="22"/>
          <w:lang w:val="en-IE"/>
        </w:rPr>
        <w:t xml:space="preserve">will approve all messaging prior to issuance, on behalf of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Team</w:t>
      </w:r>
      <w:r w:rsidR="005F1A1F" w:rsidRPr="7931C500">
        <w:rPr>
          <w:rFonts w:asciiTheme="minorHAnsi" w:eastAsiaTheme="minorEastAsia" w:hAnsiTheme="minorHAnsi" w:cstheme="minorBidi"/>
          <w:sz w:val="22"/>
          <w:szCs w:val="22"/>
          <w:lang w:val="en-IE"/>
        </w:rPr>
        <w:t xml:space="preserve">, and work with the Operational Team to advise on messaging to be issued to UL students and staff via direct messaging, text message etc.  </w:t>
      </w:r>
    </w:p>
    <w:p w14:paraId="6D818A34" w14:textId="77777777" w:rsidR="005F1A1F" w:rsidRPr="007043CD" w:rsidRDefault="005F1A1F" w:rsidP="00E240FE">
      <w:pPr>
        <w:jc w:val="both"/>
        <w:rPr>
          <w:rFonts w:asciiTheme="minorHAnsi" w:eastAsiaTheme="minorHAnsi" w:hAnsiTheme="minorHAnsi" w:cstheme="minorHAnsi"/>
          <w:sz w:val="22"/>
          <w:szCs w:val="22"/>
          <w:lang w:val="en-IE"/>
        </w:rPr>
      </w:pPr>
    </w:p>
    <w:p w14:paraId="1D9FD186" w14:textId="640440EC" w:rsidR="00E240FE" w:rsidRPr="007043CD" w:rsidRDefault="005F1A1F" w:rsidP="00E240FE">
      <w:pPr>
        <w:jc w:val="both"/>
        <w:rPr>
          <w:rFonts w:asciiTheme="minorHAnsi" w:eastAsiaTheme="minorHAnsi" w:hAnsiTheme="minorHAnsi" w:cstheme="minorHAnsi"/>
          <w:sz w:val="22"/>
          <w:szCs w:val="22"/>
          <w:lang w:val="en-IE"/>
        </w:rPr>
      </w:pPr>
      <w:r w:rsidRPr="007043CD">
        <w:rPr>
          <w:rFonts w:asciiTheme="minorHAnsi" w:eastAsiaTheme="minorHAnsi" w:hAnsiTheme="minorHAnsi" w:cstheme="minorHAnsi"/>
          <w:sz w:val="22"/>
          <w:szCs w:val="22"/>
          <w:lang w:val="en-IE"/>
        </w:rPr>
        <w:t xml:space="preserve">The </w:t>
      </w:r>
      <w:r w:rsidR="00E46784" w:rsidRPr="007043CD">
        <w:rPr>
          <w:rFonts w:asciiTheme="minorHAnsi" w:hAnsiTheme="minorHAnsi" w:cstheme="minorHAnsi"/>
          <w:bCs/>
          <w:sz w:val="22"/>
          <w:szCs w:val="22"/>
          <w:shd w:val="clear" w:color="auto" w:fill="FFFFFF"/>
        </w:rPr>
        <w:t xml:space="preserve">Director of Marketing, Communications and Public Affairs </w:t>
      </w:r>
      <w:r w:rsidRPr="007043CD">
        <w:rPr>
          <w:rFonts w:asciiTheme="minorHAnsi" w:eastAsiaTheme="minorHAnsi" w:hAnsiTheme="minorHAnsi" w:cstheme="minorHAnsi"/>
          <w:sz w:val="22"/>
          <w:szCs w:val="22"/>
          <w:lang w:val="en-IE"/>
        </w:rPr>
        <w:t xml:space="preserve">will utilise appropriate members of the Marketing and Communications team to deal with the UL Website and </w:t>
      </w:r>
      <w:r w:rsidR="00D62223" w:rsidRPr="007043CD">
        <w:rPr>
          <w:rFonts w:asciiTheme="minorHAnsi" w:eastAsiaTheme="minorHAnsi" w:hAnsiTheme="minorHAnsi" w:cstheme="minorHAnsi"/>
          <w:sz w:val="22"/>
          <w:szCs w:val="22"/>
          <w:lang w:val="en-IE"/>
        </w:rPr>
        <w:t>social media</w:t>
      </w:r>
      <w:r w:rsidRPr="007043CD">
        <w:rPr>
          <w:rFonts w:asciiTheme="minorHAnsi" w:eastAsiaTheme="minorHAnsi" w:hAnsiTheme="minorHAnsi" w:cstheme="minorHAnsi"/>
          <w:sz w:val="22"/>
          <w:szCs w:val="22"/>
          <w:lang w:val="en-IE"/>
        </w:rPr>
        <w:t>/Messaging. Additional messaging will be co-ordinated through the following communications channels</w:t>
      </w:r>
      <w:r w:rsidR="00E240FE" w:rsidRPr="007043CD">
        <w:rPr>
          <w:rFonts w:asciiTheme="minorHAnsi" w:eastAsiaTheme="minorHAnsi" w:hAnsiTheme="minorHAnsi" w:cstheme="minorHAnsi"/>
          <w:sz w:val="22"/>
          <w:szCs w:val="22"/>
          <w:lang w:val="en-IE"/>
        </w:rPr>
        <w:t>:</w:t>
      </w:r>
    </w:p>
    <w:p w14:paraId="1735B30F" w14:textId="77777777" w:rsidR="00E240FE" w:rsidRPr="007043CD" w:rsidRDefault="00E240FE" w:rsidP="00E240FE">
      <w:pPr>
        <w:jc w:val="both"/>
        <w:rPr>
          <w:rFonts w:asciiTheme="minorHAnsi" w:eastAsiaTheme="minorHAnsi" w:hAnsiTheme="minorHAnsi" w:cstheme="minorHAnsi"/>
          <w:sz w:val="22"/>
          <w:szCs w:val="22"/>
          <w:lang w:val="en-IE"/>
        </w:rPr>
      </w:pPr>
    </w:p>
    <w:p w14:paraId="022314D4" w14:textId="77777777" w:rsidR="00E240FE" w:rsidRPr="007043CD" w:rsidRDefault="00E240FE" w:rsidP="00E240FE">
      <w:pPr>
        <w:jc w:val="both"/>
        <w:rPr>
          <w:rFonts w:asciiTheme="minorHAnsi" w:eastAsiaTheme="minorHAnsi" w:hAnsiTheme="minorHAnsi" w:cstheme="minorHAnsi"/>
          <w:sz w:val="22"/>
          <w:szCs w:val="22"/>
          <w:lang w:val="en-IE"/>
        </w:rPr>
      </w:pPr>
      <w:r w:rsidRPr="007043CD">
        <w:rPr>
          <w:rFonts w:asciiTheme="minorHAnsi" w:eastAsiaTheme="minorHAnsi" w:hAnsiTheme="minorHAnsi" w:cstheme="minorHAnsi"/>
          <w:sz w:val="22"/>
          <w:szCs w:val="22"/>
          <w:lang w:val="en-IE"/>
        </w:rPr>
        <w:t>Human Resources - communications with staff</w:t>
      </w:r>
    </w:p>
    <w:p w14:paraId="16E2BC58" w14:textId="77777777" w:rsidR="00290F8C" w:rsidRPr="007043CD" w:rsidRDefault="00E240FE" w:rsidP="00E240FE">
      <w:pPr>
        <w:jc w:val="both"/>
        <w:rPr>
          <w:rFonts w:asciiTheme="minorHAnsi" w:eastAsiaTheme="minorHAnsi" w:hAnsiTheme="minorHAnsi" w:cstheme="minorHAnsi"/>
          <w:sz w:val="22"/>
          <w:szCs w:val="22"/>
          <w:lang w:val="en-IE"/>
        </w:rPr>
      </w:pPr>
      <w:r w:rsidRPr="007043CD">
        <w:rPr>
          <w:rFonts w:asciiTheme="minorHAnsi" w:eastAsiaTheme="minorHAnsi" w:hAnsiTheme="minorHAnsi" w:cstheme="minorHAnsi"/>
          <w:sz w:val="22"/>
          <w:szCs w:val="22"/>
          <w:lang w:val="en-IE"/>
        </w:rPr>
        <w:t>Student Affairs (incl. Chaplaincy) – communications with students</w:t>
      </w:r>
    </w:p>
    <w:p w14:paraId="13603FB6" w14:textId="13189E05" w:rsidR="00290F8C" w:rsidRPr="007043CD" w:rsidRDefault="00290F8C" w:rsidP="00E240FE">
      <w:pPr>
        <w:jc w:val="both"/>
        <w:rPr>
          <w:rFonts w:asciiTheme="minorHAnsi" w:eastAsiaTheme="minorHAnsi" w:hAnsiTheme="minorHAnsi" w:cstheme="minorHAnsi"/>
          <w:sz w:val="22"/>
          <w:szCs w:val="22"/>
          <w:lang w:val="en-IE"/>
        </w:rPr>
      </w:pPr>
      <w:r w:rsidRPr="007043CD">
        <w:rPr>
          <w:rFonts w:asciiTheme="minorHAnsi" w:eastAsiaTheme="minorHAnsi" w:hAnsiTheme="minorHAnsi" w:cstheme="minorHAnsi"/>
          <w:sz w:val="22"/>
          <w:szCs w:val="22"/>
          <w:lang w:val="en-IE"/>
        </w:rPr>
        <w:t>C</w:t>
      </w:r>
      <w:r w:rsidR="00CD5739">
        <w:rPr>
          <w:rFonts w:asciiTheme="minorHAnsi" w:eastAsiaTheme="minorHAnsi" w:hAnsiTheme="minorHAnsi" w:cstheme="minorHAnsi"/>
          <w:sz w:val="22"/>
          <w:szCs w:val="22"/>
          <w:lang w:val="en-IE"/>
        </w:rPr>
        <w:t>ECD</w:t>
      </w:r>
      <w:r w:rsidRPr="007043CD">
        <w:rPr>
          <w:rFonts w:asciiTheme="minorHAnsi" w:eastAsiaTheme="minorHAnsi" w:hAnsiTheme="minorHAnsi" w:cstheme="minorHAnsi"/>
          <w:sz w:val="22"/>
          <w:szCs w:val="22"/>
          <w:lang w:val="en-IE"/>
        </w:rPr>
        <w:t xml:space="preserve">, </w:t>
      </w:r>
      <w:r w:rsidR="00CD5739">
        <w:rPr>
          <w:rFonts w:asciiTheme="minorHAnsi" w:eastAsiaTheme="minorHAnsi" w:hAnsiTheme="minorHAnsi" w:cstheme="minorHAnsi"/>
          <w:sz w:val="22"/>
          <w:szCs w:val="22"/>
          <w:lang w:val="en-IE"/>
        </w:rPr>
        <w:t xml:space="preserve">UL </w:t>
      </w:r>
      <w:r w:rsidR="00D62223">
        <w:rPr>
          <w:rFonts w:asciiTheme="minorHAnsi" w:eastAsiaTheme="minorHAnsi" w:hAnsiTheme="minorHAnsi" w:cstheme="minorHAnsi"/>
          <w:sz w:val="22"/>
          <w:szCs w:val="22"/>
          <w:lang w:val="en-IE"/>
        </w:rPr>
        <w:t>Global,</w:t>
      </w:r>
      <w:r w:rsidRPr="007043CD">
        <w:rPr>
          <w:rFonts w:asciiTheme="minorHAnsi" w:eastAsiaTheme="minorHAnsi" w:hAnsiTheme="minorHAnsi" w:cstheme="minorHAnsi"/>
          <w:sz w:val="22"/>
          <w:szCs w:val="22"/>
          <w:lang w:val="en-IE"/>
        </w:rPr>
        <w:t xml:space="preserve"> academic departments – communications with students/staff off campus</w:t>
      </w:r>
    </w:p>
    <w:p w14:paraId="6E78D506" w14:textId="6D229813" w:rsidR="00E240FE" w:rsidRPr="007043CD" w:rsidRDefault="00E240FE" w:rsidP="7931C500">
      <w:pPr>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Buildings &amp; Estates – communications with </w:t>
      </w:r>
      <w:r w:rsidR="00C60A10" w:rsidRPr="7931C500">
        <w:rPr>
          <w:rFonts w:asciiTheme="minorHAnsi" w:eastAsiaTheme="minorEastAsia" w:hAnsiTheme="minorHAnsi" w:cstheme="minorBidi"/>
          <w:sz w:val="22"/>
          <w:szCs w:val="22"/>
          <w:lang w:val="en-IE"/>
        </w:rPr>
        <w:t>primary service providers,</w:t>
      </w:r>
      <w:r w:rsidRPr="7931C500">
        <w:rPr>
          <w:rFonts w:asciiTheme="minorHAnsi" w:eastAsiaTheme="minorEastAsia" w:hAnsiTheme="minorHAnsi" w:cstheme="minorBidi"/>
          <w:sz w:val="22"/>
          <w:szCs w:val="22"/>
          <w:lang w:val="en-IE"/>
        </w:rPr>
        <w:t xml:space="preserve"> campus visitors and external tenants</w:t>
      </w:r>
      <w:r w:rsidR="00C60A10" w:rsidRPr="7931C500">
        <w:rPr>
          <w:rFonts w:asciiTheme="minorHAnsi" w:eastAsiaTheme="minorEastAsia" w:hAnsiTheme="minorHAnsi" w:cstheme="minorBidi"/>
          <w:sz w:val="22"/>
          <w:szCs w:val="22"/>
          <w:lang w:val="en-IE"/>
        </w:rPr>
        <w:t>.</w:t>
      </w:r>
    </w:p>
    <w:p w14:paraId="2C9131F4" w14:textId="306A3764" w:rsidR="00E240FE" w:rsidRPr="007043CD" w:rsidRDefault="00E240FE" w:rsidP="00E240FE">
      <w:pPr>
        <w:jc w:val="both"/>
        <w:rPr>
          <w:rFonts w:asciiTheme="minorHAnsi" w:eastAsiaTheme="minorHAnsi" w:hAnsiTheme="minorHAnsi" w:cstheme="minorHAnsi"/>
          <w:sz w:val="22"/>
          <w:szCs w:val="22"/>
          <w:lang w:val="en-IE"/>
        </w:rPr>
      </w:pPr>
      <w:r w:rsidRPr="007043CD">
        <w:rPr>
          <w:rFonts w:asciiTheme="minorHAnsi" w:eastAsiaTheme="minorHAnsi" w:hAnsiTheme="minorHAnsi" w:cstheme="minorHAnsi"/>
          <w:sz w:val="22"/>
          <w:szCs w:val="22"/>
          <w:lang w:val="en-IE"/>
        </w:rPr>
        <w:t xml:space="preserve">PCC – communications with students living on campus and </w:t>
      </w:r>
      <w:r w:rsidR="00290F8C" w:rsidRPr="007043CD">
        <w:rPr>
          <w:rFonts w:asciiTheme="minorHAnsi" w:eastAsiaTheme="minorHAnsi" w:hAnsiTheme="minorHAnsi" w:cstheme="minorHAnsi"/>
          <w:sz w:val="22"/>
          <w:szCs w:val="22"/>
          <w:lang w:val="en-IE"/>
        </w:rPr>
        <w:t xml:space="preserve">some </w:t>
      </w:r>
      <w:r w:rsidRPr="007043CD">
        <w:rPr>
          <w:rFonts w:asciiTheme="minorHAnsi" w:eastAsiaTheme="minorHAnsi" w:hAnsiTheme="minorHAnsi" w:cstheme="minorHAnsi"/>
          <w:sz w:val="22"/>
          <w:szCs w:val="22"/>
          <w:lang w:val="en-IE"/>
        </w:rPr>
        <w:t>campus visitors (conferences, Arena, pitches, etc</w:t>
      </w:r>
      <w:r w:rsidR="007043CD" w:rsidRPr="007043CD">
        <w:rPr>
          <w:rFonts w:asciiTheme="minorHAnsi" w:eastAsiaTheme="minorHAnsi" w:hAnsiTheme="minorHAnsi" w:cstheme="minorHAnsi"/>
          <w:sz w:val="22"/>
          <w:szCs w:val="22"/>
          <w:lang w:val="en-IE"/>
        </w:rPr>
        <w:t>.)</w:t>
      </w:r>
    </w:p>
    <w:p w14:paraId="59363156" w14:textId="77777777" w:rsidR="00E240FE" w:rsidRPr="007043CD" w:rsidRDefault="00E240FE" w:rsidP="00E240FE">
      <w:pPr>
        <w:jc w:val="both"/>
        <w:rPr>
          <w:rFonts w:asciiTheme="minorHAnsi" w:eastAsiaTheme="minorHAnsi" w:hAnsiTheme="minorHAnsi" w:cstheme="minorHAnsi"/>
          <w:sz w:val="22"/>
          <w:szCs w:val="22"/>
          <w:lang w:val="en-IE"/>
        </w:rPr>
      </w:pPr>
    </w:p>
    <w:p w14:paraId="0F0F85F7" w14:textId="5E39FA6D" w:rsidR="005F1A1F" w:rsidRPr="007043CD" w:rsidRDefault="00E240FE" w:rsidP="00290F8C">
      <w:pPr>
        <w:jc w:val="both"/>
        <w:rPr>
          <w:rFonts w:asciiTheme="minorHAnsi" w:eastAsiaTheme="minorHAnsi" w:hAnsiTheme="minorHAnsi" w:cstheme="minorHAnsi"/>
          <w:sz w:val="22"/>
          <w:szCs w:val="22"/>
          <w:lang w:val="en-IE"/>
        </w:rPr>
      </w:pPr>
      <w:r w:rsidRPr="007043CD">
        <w:rPr>
          <w:rFonts w:asciiTheme="minorHAnsi" w:eastAsiaTheme="minorHAnsi" w:hAnsiTheme="minorHAnsi" w:cstheme="minorHAnsi"/>
          <w:sz w:val="22"/>
          <w:szCs w:val="22"/>
          <w:lang w:val="en-IE"/>
        </w:rPr>
        <w:t>A su</w:t>
      </w:r>
      <w:r w:rsidR="00290F8C" w:rsidRPr="007043CD">
        <w:rPr>
          <w:rFonts w:asciiTheme="minorHAnsi" w:eastAsiaTheme="minorHAnsi" w:hAnsiTheme="minorHAnsi" w:cstheme="minorHAnsi"/>
          <w:sz w:val="22"/>
          <w:szCs w:val="22"/>
          <w:lang w:val="en-IE"/>
        </w:rPr>
        <w:t>ite of pro-forma messages will be put in place b</w:t>
      </w:r>
      <w:r w:rsidR="005F1A1F" w:rsidRPr="007043CD">
        <w:rPr>
          <w:rFonts w:asciiTheme="minorHAnsi" w:eastAsiaTheme="minorHAnsi" w:hAnsiTheme="minorHAnsi" w:cstheme="minorHAnsi"/>
          <w:sz w:val="22"/>
          <w:szCs w:val="22"/>
          <w:lang w:val="en-IE"/>
        </w:rPr>
        <w:t>y the</w:t>
      </w:r>
      <w:r w:rsidR="00E46784" w:rsidRPr="007043CD">
        <w:rPr>
          <w:rFonts w:asciiTheme="minorHAnsi" w:eastAsiaTheme="minorHAnsi" w:hAnsiTheme="minorHAnsi" w:cstheme="minorHAnsi"/>
          <w:sz w:val="22"/>
          <w:szCs w:val="22"/>
          <w:lang w:val="en-IE"/>
        </w:rPr>
        <w:t xml:space="preserve"> </w:t>
      </w:r>
      <w:r w:rsidR="00E46784" w:rsidRPr="007043CD">
        <w:rPr>
          <w:rFonts w:asciiTheme="minorHAnsi" w:hAnsiTheme="minorHAnsi" w:cstheme="minorHAnsi"/>
          <w:bCs/>
          <w:sz w:val="22"/>
          <w:szCs w:val="22"/>
          <w:shd w:val="clear" w:color="auto" w:fill="FFFFFF"/>
        </w:rPr>
        <w:t>Director of Marketing, Communications and Public Affairs</w:t>
      </w:r>
      <w:r w:rsidR="005F1A1F" w:rsidRPr="007043CD">
        <w:rPr>
          <w:rFonts w:asciiTheme="minorHAnsi" w:eastAsiaTheme="minorHAnsi" w:hAnsiTheme="minorHAnsi" w:cstheme="minorHAnsi"/>
          <w:sz w:val="22"/>
          <w:szCs w:val="22"/>
          <w:lang w:val="en-IE"/>
        </w:rPr>
        <w:t xml:space="preserve"> to ensure consistent and prompt communications to students, </w:t>
      </w:r>
      <w:r w:rsidR="0010509E" w:rsidRPr="007043CD">
        <w:rPr>
          <w:rFonts w:asciiTheme="minorHAnsi" w:eastAsiaTheme="minorHAnsi" w:hAnsiTheme="minorHAnsi" w:cstheme="minorHAnsi"/>
          <w:sz w:val="22"/>
          <w:szCs w:val="22"/>
          <w:lang w:val="en-IE"/>
        </w:rPr>
        <w:t>staff,</w:t>
      </w:r>
      <w:r w:rsidR="005F1A1F" w:rsidRPr="007043CD">
        <w:rPr>
          <w:rFonts w:asciiTheme="minorHAnsi" w:eastAsiaTheme="minorHAnsi" w:hAnsiTheme="minorHAnsi" w:cstheme="minorHAnsi"/>
          <w:sz w:val="22"/>
          <w:szCs w:val="22"/>
          <w:lang w:val="en-IE"/>
        </w:rPr>
        <w:t xml:space="preserve"> and all other internal stakeholders.</w:t>
      </w:r>
    </w:p>
    <w:p w14:paraId="61930069" w14:textId="77777777" w:rsidR="00E240FE" w:rsidRPr="007043CD" w:rsidRDefault="00E240FE" w:rsidP="00290F8C">
      <w:pPr>
        <w:jc w:val="both"/>
        <w:rPr>
          <w:rFonts w:asciiTheme="minorHAnsi" w:eastAsiaTheme="minorHAnsi" w:hAnsiTheme="minorHAnsi" w:cstheme="minorHAnsi"/>
          <w:sz w:val="22"/>
          <w:szCs w:val="22"/>
          <w:lang w:val="en-IE"/>
        </w:rPr>
      </w:pPr>
      <w:r w:rsidRPr="007043CD">
        <w:rPr>
          <w:rFonts w:asciiTheme="minorHAnsi" w:eastAsiaTheme="minorHAnsi" w:hAnsiTheme="minorHAnsi" w:cstheme="minorHAnsi"/>
          <w:sz w:val="22"/>
          <w:szCs w:val="22"/>
          <w:lang w:val="en-IE"/>
        </w:rPr>
        <w:t xml:space="preserve"> </w:t>
      </w:r>
    </w:p>
    <w:p w14:paraId="5F83B860" w14:textId="77777777" w:rsidR="00E240FE" w:rsidRPr="007043CD" w:rsidRDefault="00E240FE" w:rsidP="7931C500">
      <w:pPr>
        <w:pStyle w:val="Heading3"/>
        <w:rPr>
          <w:rFonts w:asciiTheme="minorHAnsi" w:eastAsiaTheme="minorEastAsia" w:hAnsiTheme="minorHAnsi" w:cstheme="minorBidi"/>
          <w:sz w:val="22"/>
          <w:szCs w:val="22"/>
          <w:lang w:val="en-IE"/>
        </w:rPr>
      </w:pPr>
      <w:bookmarkStart w:id="56" w:name="_Toc593571810"/>
      <w:bookmarkStart w:id="57" w:name="_Toc164424301"/>
      <w:r w:rsidRPr="7931C500">
        <w:rPr>
          <w:rFonts w:asciiTheme="minorHAnsi" w:eastAsiaTheme="minorEastAsia" w:hAnsiTheme="minorHAnsi" w:cstheme="minorBidi"/>
          <w:sz w:val="22"/>
          <w:szCs w:val="22"/>
          <w:lang w:val="en-IE"/>
        </w:rPr>
        <w:t>External Communications</w:t>
      </w:r>
      <w:bookmarkEnd w:id="56"/>
      <w:bookmarkEnd w:id="57"/>
    </w:p>
    <w:p w14:paraId="5B451ADB" w14:textId="77777777" w:rsidR="00E240FE" w:rsidRPr="007043CD" w:rsidRDefault="00E240FE" w:rsidP="00E240FE">
      <w:pPr>
        <w:jc w:val="both"/>
        <w:rPr>
          <w:rFonts w:asciiTheme="minorHAnsi" w:eastAsiaTheme="minorHAnsi" w:hAnsiTheme="minorHAnsi" w:cstheme="minorHAnsi"/>
          <w:sz w:val="22"/>
          <w:szCs w:val="22"/>
          <w:lang w:val="en-IE"/>
        </w:rPr>
      </w:pPr>
    </w:p>
    <w:p w14:paraId="0524378D" w14:textId="467CBAF3" w:rsidR="003A7B01" w:rsidRPr="007043CD" w:rsidRDefault="003A7B01" w:rsidP="7931C500">
      <w:pPr>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w:t>
      </w:r>
      <w:r w:rsidR="00E46784" w:rsidRPr="7931C500">
        <w:rPr>
          <w:rFonts w:asciiTheme="minorHAnsi" w:hAnsiTheme="minorHAnsi" w:cstheme="minorBidi"/>
          <w:sz w:val="22"/>
          <w:szCs w:val="22"/>
          <w:shd w:val="clear" w:color="auto" w:fill="FFFFFF"/>
        </w:rPr>
        <w:t xml:space="preserve">Director of Marketing, Communications and Public Affairs </w:t>
      </w:r>
      <w:r w:rsidRPr="7931C500">
        <w:rPr>
          <w:rFonts w:asciiTheme="minorHAnsi" w:eastAsiaTheme="minorEastAsia" w:hAnsiTheme="minorHAnsi" w:cstheme="minorBidi"/>
          <w:sz w:val="22"/>
          <w:szCs w:val="22"/>
          <w:lang w:val="en-IE"/>
        </w:rPr>
        <w:t xml:space="preserve">will also establish and manage a media centre as a central hub for all external engagement relating to the Critical Incident and act as a liaison with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w:t>
      </w:r>
    </w:p>
    <w:p w14:paraId="5973D697" w14:textId="77777777" w:rsidR="003A7B01" w:rsidRPr="007043CD" w:rsidRDefault="003A7B01" w:rsidP="003A7B01">
      <w:pPr>
        <w:jc w:val="both"/>
        <w:rPr>
          <w:rFonts w:asciiTheme="minorHAnsi" w:eastAsiaTheme="minorHAnsi" w:hAnsiTheme="minorHAnsi" w:cstheme="minorHAnsi"/>
          <w:sz w:val="22"/>
          <w:szCs w:val="22"/>
          <w:lang w:val="en-IE"/>
        </w:rPr>
      </w:pPr>
    </w:p>
    <w:p w14:paraId="4BFC4BCD" w14:textId="05161D37" w:rsidR="003D18D6" w:rsidRPr="007043CD" w:rsidRDefault="00E240FE" w:rsidP="7931C500">
      <w:pPr>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All queries from the media should be referred to the </w:t>
      </w:r>
      <w:r w:rsidR="00E46784" w:rsidRPr="7931C500">
        <w:rPr>
          <w:rFonts w:asciiTheme="minorHAnsi" w:hAnsiTheme="minorHAnsi" w:cstheme="minorBidi"/>
          <w:sz w:val="22"/>
          <w:szCs w:val="22"/>
          <w:shd w:val="clear" w:color="auto" w:fill="FFFFFF"/>
        </w:rPr>
        <w:t>Director of Marketing, Communications and Public Affairs</w:t>
      </w:r>
      <w:r w:rsidRPr="7931C500">
        <w:rPr>
          <w:rFonts w:asciiTheme="minorHAnsi" w:eastAsiaTheme="minorEastAsia" w:hAnsiTheme="minorHAnsi" w:cstheme="minorBidi"/>
          <w:sz w:val="22"/>
          <w:szCs w:val="22"/>
          <w:lang w:val="en-IE"/>
        </w:rPr>
        <w:t xml:space="preserve">. Where appropriate the </w:t>
      </w:r>
      <w:r w:rsidR="00E46784" w:rsidRPr="7931C500">
        <w:rPr>
          <w:rFonts w:asciiTheme="minorHAnsi" w:hAnsiTheme="minorHAnsi" w:cstheme="minorBidi"/>
          <w:sz w:val="22"/>
          <w:szCs w:val="22"/>
          <w:shd w:val="clear" w:color="auto" w:fill="FFFFFF"/>
        </w:rPr>
        <w:t>Director of Marketing, Communications and Public Affairs</w:t>
      </w:r>
      <w:r w:rsidR="737A405E" w:rsidRPr="7931C500">
        <w:rPr>
          <w:rFonts w:asciiTheme="minorHAnsi" w:hAnsiTheme="minorHAnsi" w:cstheme="minorBidi"/>
          <w:sz w:val="22"/>
          <w:szCs w:val="22"/>
          <w:shd w:val="clear" w:color="auto" w:fill="FFFFFF"/>
        </w:rPr>
        <w:t xml:space="preserve"> </w:t>
      </w:r>
      <w:r w:rsidRPr="7931C500">
        <w:rPr>
          <w:rFonts w:asciiTheme="minorHAnsi" w:eastAsiaTheme="minorEastAsia" w:hAnsiTheme="minorHAnsi" w:cstheme="minorBidi"/>
          <w:sz w:val="22"/>
          <w:szCs w:val="22"/>
          <w:lang w:val="en-IE"/>
        </w:rPr>
        <w:t xml:space="preserve">will work with </w:t>
      </w:r>
      <w:r w:rsidRPr="7931C500">
        <w:rPr>
          <w:rFonts w:asciiTheme="minorHAnsi" w:eastAsiaTheme="minorEastAsia" w:hAnsiTheme="minorHAnsi" w:cstheme="minorBidi"/>
          <w:sz w:val="22"/>
          <w:szCs w:val="22"/>
          <w:lang w:val="en-IE"/>
        </w:rPr>
        <w:lastRenderedPageBreak/>
        <w:t xml:space="preserve">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 xml:space="preserve"> to identify the correct UL Spokesperson to address media and advise in relation to interviews, press statements etc.</w:t>
      </w:r>
    </w:p>
    <w:p w14:paraId="28F4D55C" w14:textId="77777777" w:rsidR="00290F8C" w:rsidRDefault="00290F8C" w:rsidP="00E240FE">
      <w:pPr>
        <w:jc w:val="both"/>
        <w:rPr>
          <w:rFonts w:asciiTheme="minorHAnsi" w:eastAsiaTheme="minorHAnsi" w:hAnsiTheme="minorHAnsi" w:cstheme="minorHAnsi"/>
          <w:sz w:val="22"/>
          <w:szCs w:val="22"/>
          <w:lang w:val="en-IE"/>
        </w:rPr>
      </w:pPr>
    </w:p>
    <w:p w14:paraId="53A9F4C0" w14:textId="77777777" w:rsidR="00E41D71" w:rsidRDefault="00E41D71" w:rsidP="00D95AD6">
      <w:pPr>
        <w:pStyle w:val="Heading"/>
        <w:spacing w:before="0"/>
      </w:pPr>
    </w:p>
    <w:p w14:paraId="3A1F4AC8" w14:textId="77777777" w:rsidR="00AE643D" w:rsidRPr="008A7EE9" w:rsidRDefault="00492EBB" w:rsidP="00D95AD6">
      <w:pPr>
        <w:pStyle w:val="Heading"/>
        <w:spacing w:before="0"/>
        <w:rPr>
          <w:color w:val="auto"/>
          <w:sz w:val="22"/>
          <w:szCs w:val="22"/>
        </w:rPr>
      </w:pPr>
      <w:bookmarkStart w:id="58" w:name="_Toc1989589723"/>
      <w:bookmarkStart w:id="59" w:name="_Toc164424302"/>
      <w:r w:rsidRPr="008A7EE9">
        <w:rPr>
          <w:color w:val="auto"/>
        </w:rPr>
        <w:t xml:space="preserve">Business Continuity </w:t>
      </w:r>
      <w:r w:rsidR="001A4E4C" w:rsidRPr="008A7EE9">
        <w:rPr>
          <w:color w:val="auto"/>
        </w:rPr>
        <w:t xml:space="preserve">&amp; Recovery </w:t>
      </w:r>
      <w:r w:rsidRPr="008A7EE9">
        <w:rPr>
          <w:color w:val="auto"/>
        </w:rPr>
        <w:t>Planning</w:t>
      </w:r>
      <w:bookmarkEnd w:id="58"/>
      <w:bookmarkEnd w:id="59"/>
    </w:p>
    <w:bookmarkEnd w:id="53"/>
    <w:p w14:paraId="5D84BD1C" w14:textId="77777777" w:rsidR="00E31C9B" w:rsidRDefault="00E31C9B" w:rsidP="00FA73C6">
      <w:pPr>
        <w:jc w:val="both"/>
        <w:rPr>
          <w:rFonts w:asciiTheme="minorHAnsi" w:eastAsiaTheme="minorHAnsi" w:hAnsiTheme="minorHAnsi" w:cstheme="minorHAnsi"/>
          <w:sz w:val="22"/>
          <w:szCs w:val="22"/>
          <w:lang w:val="en-IE"/>
        </w:rPr>
      </w:pPr>
    </w:p>
    <w:p w14:paraId="4857CEF0" w14:textId="77777777" w:rsidR="003D3D95" w:rsidRDefault="003D3D95" w:rsidP="2B2699F7">
      <w:pPr>
        <w:jc w:val="both"/>
        <w:rPr>
          <w:rFonts w:asciiTheme="minorHAnsi" w:eastAsiaTheme="minorEastAsia" w:hAnsiTheme="minorHAnsi" w:cstheme="minorBidi"/>
          <w:sz w:val="22"/>
          <w:szCs w:val="22"/>
        </w:rPr>
      </w:pPr>
      <w:r w:rsidRPr="2B2699F7">
        <w:rPr>
          <w:rFonts w:asciiTheme="minorHAnsi" w:eastAsiaTheme="minorEastAsia" w:hAnsiTheme="minorHAnsi" w:cstheme="minorBidi"/>
          <w:sz w:val="22"/>
          <w:szCs w:val="22"/>
        </w:rPr>
        <w:t xml:space="preserve">This Critical Incident Plan sets out the immediate processes to be followed in the event of unforeseen occurrences, which severely affect the operations of the University. Consideration also needs to be given to the university’s ability to continue to operate in the immediate aftermath of any such occurrence.  </w:t>
      </w:r>
    </w:p>
    <w:p w14:paraId="6BAA9903" w14:textId="77777777" w:rsidR="003D3D95" w:rsidRDefault="003D3D95" w:rsidP="003D3D95">
      <w:pPr>
        <w:jc w:val="both"/>
        <w:rPr>
          <w:rFonts w:asciiTheme="minorHAnsi" w:eastAsiaTheme="minorHAnsi" w:hAnsiTheme="minorHAnsi" w:cstheme="minorHAnsi"/>
          <w:sz w:val="22"/>
          <w:szCs w:val="22"/>
          <w:lang w:val="en-IE"/>
        </w:rPr>
      </w:pPr>
    </w:p>
    <w:p w14:paraId="0ABD0167" w14:textId="77777777" w:rsidR="003D3D95" w:rsidRDefault="003D3D95" w:rsidP="003D3D95">
      <w:pPr>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Risk management </w:t>
      </w:r>
      <w:r>
        <w:rPr>
          <w:rFonts w:asciiTheme="minorHAnsi" w:eastAsiaTheme="minorHAnsi" w:hAnsiTheme="minorHAnsi" w:cstheme="minorHAnsi"/>
          <w:sz w:val="22"/>
          <w:szCs w:val="22"/>
          <w:lang w:val="en-IE"/>
        </w:rPr>
        <w:t xml:space="preserve">and </w:t>
      </w:r>
      <w:r w:rsidRPr="002A7E51">
        <w:rPr>
          <w:rFonts w:asciiTheme="minorHAnsi" w:eastAsiaTheme="minorHAnsi" w:hAnsiTheme="minorHAnsi" w:cstheme="minorHAnsi"/>
          <w:sz w:val="22"/>
          <w:szCs w:val="22"/>
          <w:lang w:val="en-IE"/>
        </w:rPr>
        <w:t>the process of risk mitigation is a dynamic process subject to ongoing review and update and it is this process</w:t>
      </w:r>
      <w:r>
        <w:rPr>
          <w:rFonts w:asciiTheme="minorHAnsi" w:eastAsiaTheme="minorHAnsi" w:hAnsiTheme="minorHAnsi" w:cstheme="minorHAnsi"/>
          <w:sz w:val="22"/>
          <w:szCs w:val="22"/>
          <w:lang w:val="en-IE"/>
        </w:rPr>
        <w:t>,</w:t>
      </w:r>
      <w:r w:rsidRPr="002A7E51">
        <w:rPr>
          <w:rFonts w:asciiTheme="minorHAnsi" w:eastAsiaTheme="minorHAnsi" w:hAnsiTheme="minorHAnsi" w:cstheme="minorHAnsi"/>
          <w:sz w:val="22"/>
          <w:szCs w:val="22"/>
          <w:lang w:val="en-IE"/>
        </w:rPr>
        <w:t xml:space="preserve"> which forms the backbone of Business Continuity </w:t>
      </w:r>
      <w:r>
        <w:rPr>
          <w:rFonts w:asciiTheme="minorHAnsi" w:eastAsiaTheme="minorHAnsi" w:hAnsiTheme="minorHAnsi" w:cstheme="minorHAnsi"/>
          <w:sz w:val="22"/>
          <w:szCs w:val="22"/>
          <w:lang w:val="en-IE"/>
        </w:rPr>
        <w:t xml:space="preserve">and Recovery Planning. </w:t>
      </w:r>
    </w:p>
    <w:p w14:paraId="0FEB82E5" w14:textId="77777777" w:rsidR="003D3D95" w:rsidRDefault="003D3D95" w:rsidP="003D3D95">
      <w:pPr>
        <w:jc w:val="both"/>
        <w:rPr>
          <w:rFonts w:asciiTheme="minorHAnsi" w:eastAsiaTheme="minorHAnsi" w:hAnsiTheme="minorHAnsi" w:cstheme="minorHAnsi"/>
          <w:sz w:val="22"/>
          <w:szCs w:val="22"/>
          <w:lang w:val="en-IE"/>
        </w:rPr>
      </w:pPr>
    </w:p>
    <w:p w14:paraId="590940B0" w14:textId="77777777" w:rsidR="003D3D95" w:rsidRDefault="006058F6" w:rsidP="5703D481">
      <w:pPr>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It is the responsibility of every Faculty, Division and Department of the university to have Business Continuity and Recovery plans in place.  </w:t>
      </w:r>
      <w:r w:rsidR="003D3D95" w:rsidRPr="5703D481">
        <w:rPr>
          <w:rFonts w:asciiTheme="minorHAnsi" w:eastAsiaTheme="minorEastAsia" w:hAnsiTheme="minorHAnsi" w:cstheme="minorBidi"/>
          <w:sz w:val="22"/>
          <w:szCs w:val="22"/>
        </w:rPr>
        <w:t xml:space="preserve">In the following table the impact on core university activities of </w:t>
      </w:r>
      <w:r w:rsidR="000B3EB1" w:rsidRPr="5703D481">
        <w:rPr>
          <w:rFonts w:asciiTheme="minorHAnsi" w:eastAsiaTheme="minorEastAsia" w:hAnsiTheme="minorHAnsi" w:cstheme="minorBidi"/>
          <w:sz w:val="22"/>
          <w:szCs w:val="22"/>
        </w:rPr>
        <w:t xml:space="preserve">examples of </w:t>
      </w:r>
      <w:r w:rsidR="003D3D95" w:rsidRPr="5703D481">
        <w:rPr>
          <w:rFonts w:asciiTheme="minorHAnsi" w:eastAsiaTheme="minorEastAsia" w:hAnsiTheme="minorHAnsi" w:cstheme="minorBidi"/>
          <w:sz w:val="22"/>
          <w:szCs w:val="22"/>
        </w:rPr>
        <w:t xml:space="preserve">the types of incidents considered in this plan are set out, along with suggested recovery timelines and executive responsibility.  </w:t>
      </w:r>
    </w:p>
    <w:p w14:paraId="5303944D" w14:textId="77777777" w:rsidR="003D3D95" w:rsidRDefault="003D3D95" w:rsidP="0080110D">
      <w:pPr>
        <w:jc w:val="both"/>
        <w:rPr>
          <w:rFonts w:asciiTheme="minorHAnsi" w:eastAsiaTheme="minorHAnsi" w:hAnsiTheme="minorHAnsi" w:cstheme="minorHAnsi"/>
          <w:sz w:val="22"/>
          <w:szCs w:val="22"/>
          <w:lang w:val="en-IE"/>
        </w:rPr>
      </w:pPr>
    </w:p>
    <w:tbl>
      <w:tblPr>
        <w:tblStyle w:val="TableGrid"/>
        <w:tblW w:w="9482" w:type="dxa"/>
        <w:tblLook w:val="04A0" w:firstRow="1" w:lastRow="0" w:firstColumn="1" w:lastColumn="0" w:noHBand="0" w:noVBand="1"/>
      </w:tblPr>
      <w:tblGrid>
        <w:gridCol w:w="1690"/>
        <w:gridCol w:w="3139"/>
        <w:gridCol w:w="3013"/>
        <w:gridCol w:w="1640"/>
      </w:tblGrid>
      <w:tr w:rsidR="000B3EB1" w:rsidRPr="00FB3FE5" w14:paraId="2EAC5B31" w14:textId="77777777" w:rsidTr="7931C500">
        <w:tc>
          <w:tcPr>
            <w:tcW w:w="1690" w:type="dxa"/>
            <w:vAlign w:val="center"/>
          </w:tcPr>
          <w:p w14:paraId="4B5D2B2F" w14:textId="77777777" w:rsidR="000B3EB1" w:rsidRPr="00FB3FE5" w:rsidRDefault="000B3EB1" w:rsidP="000B3EB1">
            <w:pPr>
              <w:spacing w:after="160" w:line="259" w:lineRule="auto"/>
              <w:rPr>
                <w:rFonts w:asciiTheme="minorHAnsi" w:eastAsiaTheme="minorHAnsi" w:hAnsiTheme="minorHAnsi" w:cstheme="minorHAnsi"/>
                <w:b/>
                <w:sz w:val="22"/>
                <w:szCs w:val="22"/>
                <w:lang w:val="en-IE"/>
              </w:rPr>
            </w:pPr>
            <w:r w:rsidRPr="00FB3FE5">
              <w:rPr>
                <w:rFonts w:asciiTheme="minorHAnsi" w:eastAsiaTheme="minorHAnsi" w:hAnsiTheme="minorHAnsi" w:cstheme="minorHAnsi"/>
                <w:b/>
                <w:sz w:val="22"/>
                <w:szCs w:val="22"/>
                <w:lang w:val="en-IE"/>
              </w:rPr>
              <w:t>Activity</w:t>
            </w:r>
          </w:p>
        </w:tc>
        <w:tc>
          <w:tcPr>
            <w:tcW w:w="3139" w:type="dxa"/>
            <w:vAlign w:val="center"/>
          </w:tcPr>
          <w:p w14:paraId="504E826A" w14:textId="77777777" w:rsidR="000B3EB1" w:rsidRDefault="000B3EB1" w:rsidP="000B3EB1">
            <w:pPr>
              <w:spacing w:after="160" w:line="259" w:lineRule="auto"/>
              <w:rPr>
                <w:rFonts w:asciiTheme="minorHAnsi" w:eastAsiaTheme="minorHAnsi" w:hAnsiTheme="minorHAnsi" w:cstheme="minorHAnsi"/>
                <w:b/>
                <w:sz w:val="22"/>
                <w:szCs w:val="22"/>
                <w:lang w:val="en-IE"/>
              </w:rPr>
            </w:pPr>
            <w:r w:rsidRPr="00FB3FE5">
              <w:rPr>
                <w:rFonts w:asciiTheme="minorHAnsi" w:eastAsiaTheme="minorHAnsi" w:hAnsiTheme="minorHAnsi" w:cstheme="minorHAnsi"/>
                <w:b/>
                <w:sz w:val="22"/>
                <w:szCs w:val="22"/>
                <w:lang w:val="en-IE"/>
              </w:rPr>
              <w:t>Incidents which may impact</w:t>
            </w:r>
          </w:p>
        </w:tc>
        <w:tc>
          <w:tcPr>
            <w:tcW w:w="3013" w:type="dxa"/>
            <w:vAlign w:val="center"/>
          </w:tcPr>
          <w:p w14:paraId="6EEDFC43" w14:textId="77777777" w:rsidR="000B3EB1" w:rsidRPr="00FB3FE5" w:rsidRDefault="4ECA4D7C" w:rsidP="7931C500">
            <w:pPr>
              <w:spacing w:after="160" w:line="259" w:lineRule="auto"/>
              <w:rPr>
                <w:rFonts w:asciiTheme="minorHAnsi" w:eastAsiaTheme="minorEastAsia" w:hAnsiTheme="minorHAnsi" w:cstheme="minorBidi"/>
                <w:b/>
                <w:bCs/>
                <w:sz w:val="22"/>
                <w:szCs w:val="22"/>
                <w:lang w:val="en-IE"/>
              </w:rPr>
            </w:pPr>
            <w:r w:rsidRPr="7931C500">
              <w:rPr>
                <w:rFonts w:asciiTheme="minorHAnsi" w:eastAsiaTheme="minorEastAsia" w:hAnsiTheme="minorHAnsi" w:cstheme="minorBidi"/>
                <w:b/>
                <w:bCs/>
                <w:sz w:val="22"/>
                <w:szCs w:val="22"/>
                <w:lang w:val="en-IE"/>
              </w:rPr>
              <w:t>Recovery Guidelines</w:t>
            </w:r>
          </w:p>
        </w:tc>
        <w:tc>
          <w:tcPr>
            <w:tcW w:w="1640" w:type="dxa"/>
            <w:vAlign w:val="center"/>
          </w:tcPr>
          <w:p w14:paraId="3AF39BCA" w14:textId="77777777" w:rsidR="000B3EB1" w:rsidRPr="00FB3FE5" w:rsidRDefault="000B3EB1" w:rsidP="000B3EB1">
            <w:pPr>
              <w:spacing w:after="160" w:line="259" w:lineRule="auto"/>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Responsibility</w:t>
            </w:r>
          </w:p>
        </w:tc>
      </w:tr>
      <w:tr w:rsidR="000B3EB1" w14:paraId="5DE01DC1" w14:textId="77777777" w:rsidTr="7931C500">
        <w:trPr>
          <w:trHeight w:val="1505"/>
        </w:trPr>
        <w:tc>
          <w:tcPr>
            <w:tcW w:w="1690" w:type="dxa"/>
            <w:vAlign w:val="center"/>
          </w:tcPr>
          <w:p w14:paraId="2533333B"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Academic Service Delivery</w:t>
            </w:r>
          </w:p>
        </w:tc>
        <w:tc>
          <w:tcPr>
            <w:tcW w:w="3139" w:type="dxa"/>
            <w:vAlign w:val="center"/>
          </w:tcPr>
          <w:p w14:paraId="38411C66" w14:textId="200039D0"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 large-scale</w:t>
            </w:r>
            <w:r w:rsidR="004F199C">
              <w:rPr>
                <w:rFonts w:asciiTheme="minorHAnsi" w:eastAsiaTheme="minorHAnsi" w:hAnsiTheme="minorHAnsi" w:cstheme="minorHAnsi"/>
                <w:sz w:val="22"/>
                <w:szCs w:val="22"/>
                <w:lang w:val="en-IE"/>
              </w:rPr>
              <w:t xml:space="preserve"> </w:t>
            </w:r>
            <w:r w:rsidR="0010509E">
              <w:rPr>
                <w:rFonts w:asciiTheme="minorHAnsi" w:eastAsiaTheme="minorHAnsi" w:hAnsiTheme="minorHAnsi" w:cstheme="minorHAnsi"/>
                <w:sz w:val="22"/>
                <w:szCs w:val="22"/>
                <w:lang w:val="en-IE"/>
              </w:rPr>
              <w:t>injury,</w:t>
            </w:r>
            <w:r w:rsidR="004F199C">
              <w:rPr>
                <w:rFonts w:asciiTheme="minorHAnsi" w:eastAsiaTheme="minorHAnsi" w:hAnsiTheme="minorHAnsi" w:cstheme="minorHAnsi"/>
                <w:sz w:val="22"/>
                <w:szCs w:val="22"/>
                <w:lang w:val="en-IE"/>
              </w:rPr>
              <w:t xml:space="preserve"> or death on/off campus.</w:t>
            </w:r>
          </w:p>
        </w:tc>
        <w:tc>
          <w:tcPr>
            <w:tcW w:w="3013" w:type="dxa"/>
            <w:vAlign w:val="center"/>
          </w:tcPr>
          <w:p w14:paraId="34EB5736"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&lt; 1 day during term time.</w:t>
            </w:r>
          </w:p>
          <w:p w14:paraId="437D8A82"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Up to two weeks otherwise.</w:t>
            </w:r>
          </w:p>
        </w:tc>
        <w:tc>
          <w:tcPr>
            <w:tcW w:w="1640" w:type="dxa"/>
            <w:vAlign w:val="center"/>
          </w:tcPr>
          <w:p w14:paraId="4237798A"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VP</w:t>
            </w:r>
            <w:r w:rsidR="00B4525A" w:rsidRPr="00AD1802">
              <w:rPr>
                <w:rFonts w:asciiTheme="minorHAnsi" w:eastAsiaTheme="minorHAnsi" w:hAnsiTheme="minorHAnsi" w:cstheme="minorHAnsi"/>
                <w:sz w:val="22"/>
                <w:szCs w:val="22"/>
                <w:lang w:val="en-IE"/>
              </w:rPr>
              <w:t>A</w:t>
            </w:r>
            <w:r w:rsidRPr="00AD1802">
              <w:rPr>
                <w:rFonts w:asciiTheme="minorHAnsi" w:eastAsiaTheme="minorHAnsi" w:hAnsiTheme="minorHAnsi" w:cstheme="minorHAnsi"/>
                <w:sz w:val="22"/>
                <w:szCs w:val="22"/>
                <w:lang w:val="en-IE"/>
              </w:rPr>
              <w:t>ASE</w:t>
            </w:r>
          </w:p>
          <w:p w14:paraId="653E7494"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Faculties</w:t>
            </w:r>
          </w:p>
          <w:p w14:paraId="280B3C9D" w14:textId="3BF34794"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C</w:t>
            </w:r>
            <w:r w:rsidR="001234E0" w:rsidRPr="00DE589E">
              <w:rPr>
                <w:rFonts w:asciiTheme="minorHAnsi" w:eastAsiaTheme="minorHAnsi" w:hAnsiTheme="minorHAnsi" w:cstheme="minorHAnsi"/>
                <w:sz w:val="22"/>
                <w:szCs w:val="22"/>
                <w:lang w:val="en-IE"/>
              </w:rPr>
              <w:t>CO</w:t>
            </w:r>
          </w:p>
          <w:p w14:paraId="52212D9F"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B&amp;E</w:t>
            </w:r>
          </w:p>
        </w:tc>
      </w:tr>
      <w:tr w:rsidR="000B3EB1" w14:paraId="50D9B5F5" w14:textId="77777777" w:rsidTr="7931C500">
        <w:trPr>
          <w:trHeight w:val="1471"/>
        </w:trPr>
        <w:tc>
          <w:tcPr>
            <w:tcW w:w="1690" w:type="dxa"/>
            <w:vAlign w:val="center"/>
          </w:tcPr>
          <w:p w14:paraId="79E24BA7" w14:textId="77777777" w:rsidR="000B3EB1" w:rsidRPr="00FB3FE5"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Examinations</w:t>
            </w:r>
          </w:p>
        </w:tc>
        <w:tc>
          <w:tcPr>
            <w:tcW w:w="3139" w:type="dxa"/>
            <w:vAlign w:val="center"/>
          </w:tcPr>
          <w:p w14:paraId="797D3E00" w14:textId="357A467D" w:rsidR="000B3EB1" w:rsidRPr="00FB3FE5"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Fire, flood, utilities outage, security threat, adverse weather, explosion, large-scale </w:t>
            </w:r>
            <w:r w:rsidR="0010509E">
              <w:rPr>
                <w:rFonts w:asciiTheme="minorHAnsi" w:eastAsiaTheme="minorHAnsi" w:hAnsiTheme="minorHAnsi" w:cstheme="minorHAnsi"/>
                <w:sz w:val="22"/>
                <w:szCs w:val="22"/>
                <w:lang w:val="en-IE"/>
              </w:rPr>
              <w:t>injury,</w:t>
            </w:r>
            <w:r w:rsidR="004F199C">
              <w:rPr>
                <w:rFonts w:asciiTheme="minorHAnsi" w:eastAsiaTheme="minorHAnsi" w:hAnsiTheme="minorHAnsi" w:cstheme="minorHAnsi"/>
                <w:sz w:val="22"/>
                <w:szCs w:val="22"/>
                <w:lang w:val="en-IE"/>
              </w:rPr>
              <w:t xml:space="preserve"> or death on/off campus.</w:t>
            </w:r>
          </w:p>
        </w:tc>
        <w:tc>
          <w:tcPr>
            <w:tcW w:w="3013" w:type="dxa"/>
            <w:vAlign w:val="center"/>
          </w:tcPr>
          <w:p w14:paraId="54C07B69"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&lt; 1 day if incident occurs within 24 hours of scheduled exams.</w:t>
            </w:r>
          </w:p>
          <w:p w14:paraId="774B5D42" w14:textId="77777777" w:rsidR="000B3EB1" w:rsidRPr="00FB3FE5"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Up to two weeks otherwise.</w:t>
            </w:r>
          </w:p>
        </w:tc>
        <w:tc>
          <w:tcPr>
            <w:tcW w:w="1640" w:type="dxa"/>
            <w:vAlign w:val="center"/>
          </w:tcPr>
          <w:p w14:paraId="21459F52"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VPA</w:t>
            </w:r>
            <w:r w:rsidR="00B4525A" w:rsidRPr="00AD1802">
              <w:rPr>
                <w:rFonts w:asciiTheme="minorHAnsi" w:eastAsiaTheme="minorHAnsi" w:hAnsiTheme="minorHAnsi" w:cstheme="minorHAnsi"/>
                <w:sz w:val="22"/>
                <w:szCs w:val="22"/>
                <w:lang w:val="en-IE"/>
              </w:rPr>
              <w:t>A</w:t>
            </w:r>
            <w:r w:rsidRPr="00AD1802">
              <w:rPr>
                <w:rFonts w:asciiTheme="minorHAnsi" w:eastAsiaTheme="minorHAnsi" w:hAnsiTheme="minorHAnsi" w:cstheme="minorHAnsi"/>
                <w:sz w:val="22"/>
                <w:szCs w:val="22"/>
                <w:lang w:val="en-IE"/>
              </w:rPr>
              <w:t>SE</w:t>
            </w:r>
          </w:p>
          <w:p w14:paraId="06FDC776"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B&amp;E</w:t>
            </w:r>
          </w:p>
        </w:tc>
      </w:tr>
      <w:tr w:rsidR="000B3EB1" w14:paraId="00E10F91" w14:textId="77777777" w:rsidTr="7931C500">
        <w:trPr>
          <w:trHeight w:val="1876"/>
        </w:trPr>
        <w:tc>
          <w:tcPr>
            <w:tcW w:w="1690" w:type="dxa"/>
            <w:vAlign w:val="center"/>
          </w:tcPr>
          <w:p w14:paraId="4B266BC5"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Research</w:t>
            </w:r>
          </w:p>
        </w:tc>
        <w:tc>
          <w:tcPr>
            <w:tcW w:w="3139" w:type="dxa"/>
            <w:vAlign w:val="center"/>
          </w:tcPr>
          <w:p w14:paraId="1C013065"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 large-scale injury or death on/off campus, data network failure, IT systems damage.</w:t>
            </w:r>
          </w:p>
        </w:tc>
        <w:tc>
          <w:tcPr>
            <w:tcW w:w="3013" w:type="dxa"/>
            <w:vAlign w:val="center"/>
          </w:tcPr>
          <w:p w14:paraId="74AA65A2"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&lt; 1 week if delivery date of research is due.</w:t>
            </w:r>
          </w:p>
          <w:p w14:paraId="4809FAFA"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Up to two weeks otherwise.</w:t>
            </w:r>
          </w:p>
        </w:tc>
        <w:tc>
          <w:tcPr>
            <w:tcW w:w="1640" w:type="dxa"/>
            <w:vAlign w:val="center"/>
          </w:tcPr>
          <w:p w14:paraId="41EE1DDD"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VPR</w:t>
            </w:r>
          </w:p>
          <w:p w14:paraId="66FC8757"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B&amp;E</w:t>
            </w:r>
          </w:p>
        </w:tc>
      </w:tr>
      <w:tr w:rsidR="000B3EB1" w14:paraId="602A493A" w14:textId="77777777" w:rsidTr="7931C500">
        <w:tc>
          <w:tcPr>
            <w:tcW w:w="1690" w:type="dxa"/>
            <w:vAlign w:val="center"/>
          </w:tcPr>
          <w:p w14:paraId="551EE3EC"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New Student Processing</w:t>
            </w:r>
          </w:p>
        </w:tc>
        <w:tc>
          <w:tcPr>
            <w:tcW w:w="3139" w:type="dxa"/>
            <w:vAlign w:val="center"/>
          </w:tcPr>
          <w:p w14:paraId="1D1AC20F"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data network failure, IT sy</w:t>
            </w:r>
            <w:r w:rsidR="004F199C">
              <w:rPr>
                <w:rFonts w:asciiTheme="minorHAnsi" w:eastAsiaTheme="minorHAnsi" w:hAnsiTheme="minorHAnsi" w:cstheme="minorHAnsi"/>
                <w:sz w:val="22"/>
                <w:szCs w:val="22"/>
                <w:lang w:val="en-IE"/>
              </w:rPr>
              <w:t>stems damage, industrial action.</w:t>
            </w:r>
          </w:p>
        </w:tc>
        <w:tc>
          <w:tcPr>
            <w:tcW w:w="3013" w:type="dxa"/>
            <w:vAlign w:val="center"/>
          </w:tcPr>
          <w:p w14:paraId="269378EA"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&lt; 1 day if incident occurs within 24 hours prior to CAO deadlines.</w:t>
            </w:r>
          </w:p>
          <w:p w14:paraId="02927D15"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Up to two weeks otherwise.</w:t>
            </w:r>
          </w:p>
        </w:tc>
        <w:tc>
          <w:tcPr>
            <w:tcW w:w="1640" w:type="dxa"/>
            <w:vAlign w:val="center"/>
          </w:tcPr>
          <w:p w14:paraId="48D53A76" w14:textId="7F0DD41A" w:rsidR="004F199C"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C</w:t>
            </w:r>
            <w:r w:rsidR="001234E0" w:rsidRPr="00DE589E">
              <w:rPr>
                <w:rFonts w:asciiTheme="minorHAnsi" w:eastAsiaTheme="minorHAnsi" w:hAnsiTheme="minorHAnsi" w:cstheme="minorHAnsi"/>
                <w:sz w:val="22"/>
                <w:szCs w:val="22"/>
                <w:lang w:val="en-IE"/>
              </w:rPr>
              <w:t>CO</w:t>
            </w:r>
          </w:p>
          <w:p w14:paraId="3730A4AD" w14:textId="77777777" w:rsidR="000B3EB1" w:rsidRPr="00AD1802" w:rsidRDefault="004F199C"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VPAASE</w:t>
            </w:r>
          </w:p>
        </w:tc>
      </w:tr>
      <w:tr w:rsidR="000B3EB1" w:rsidRPr="002A7FF5" w14:paraId="3F2801D8" w14:textId="77777777" w:rsidTr="7931C500">
        <w:trPr>
          <w:trHeight w:val="1443"/>
        </w:trPr>
        <w:tc>
          <w:tcPr>
            <w:tcW w:w="1690" w:type="dxa"/>
            <w:vAlign w:val="center"/>
          </w:tcPr>
          <w:p w14:paraId="514821BE"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Administrative support and facilities</w:t>
            </w:r>
          </w:p>
        </w:tc>
        <w:tc>
          <w:tcPr>
            <w:tcW w:w="3139" w:type="dxa"/>
            <w:vAlign w:val="center"/>
          </w:tcPr>
          <w:p w14:paraId="57435089"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w:t>
            </w:r>
          </w:p>
        </w:tc>
        <w:tc>
          <w:tcPr>
            <w:tcW w:w="3013" w:type="dxa"/>
            <w:vAlign w:val="center"/>
          </w:tcPr>
          <w:p w14:paraId="4C7581CB"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&lt; 1 to 2 days</w:t>
            </w:r>
          </w:p>
        </w:tc>
        <w:tc>
          <w:tcPr>
            <w:tcW w:w="1640" w:type="dxa"/>
            <w:vAlign w:val="center"/>
          </w:tcPr>
          <w:p w14:paraId="53012369" w14:textId="508ED365" w:rsidR="000B3EB1" w:rsidRPr="00AD1802" w:rsidRDefault="001234E0" w:rsidP="000B3EB1">
            <w:pPr>
              <w:spacing w:line="259" w:lineRule="auto"/>
              <w:rPr>
                <w:rFonts w:asciiTheme="minorHAnsi" w:eastAsiaTheme="minorHAnsi" w:hAnsiTheme="minorHAnsi" w:cstheme="minorHAnsi"/>
                <w:sz w:val="22"/>
                <w:szCs w:val="22"/>
                <w:lang w:val="es-ES"/>
              </w:rPr>
            </w:pPr>
            <w:r w:rsidRPr="00DE589E">
              <w:rPr>
                <w:rFonts w:asciiTheme="minorHAnsi" w:eastAsiaTheme="minorHAnsi" w:hAnsiTheme="minorHAnsi" w:cstheme="minorHAnsi"/>
                <w:sz w:val="22"/>
                <w:szCs w:val="22"/>
                <w:lang w:val="es-ES"/>
              </w:rPr>
              <w:t>CCO</w:t>
            </w:r>
          </w:p>
          <w:p w14:paraId="6DB844BD" w14:textId="77777777" w:rsidR="004F199C" w:rsidRPr="00AD1802" w:rsidRDefault="004F199C" w:rsidP="004F199C">
            <w:pPr>
              <w:spacing w:line="259" w:lineRule="auto"/>
              <w:rPr>
                <w:rFonts w:asciiTheme="minorHAnsi" w:eastAsiaTheme="minorHAnsi" w:hAnsiTheme="minorHAnsi" w:cstheme="minorHAnsi"/>
                <w:sz w:val="22"/>
                <w:szCs w:val="22"/>
                <w:lang w:val="es-ES"/>
              </w:rPr>
            </w:pPr>
            <w:r w:rsidRPr="00AD1802">
              <w:rPr>
                <w:rFonts w:asciiTheme="minorHAnsi" w:eastAsiaTheme="minorHAnsi" w:hAnsiTheme="minorHAnsi" w:cstheme="minorHAnsi"/>
                <w:sz w:val="22"/>
                <w:szCs w:val="22"/>
                <w:lang w:val="es-ES"/>
              </w:rPr>
              <w:t>VPAASE</w:t>
            </w:r>
          </w:p>
          <w:p w14:paraId="5131FF72" w14:textId="77777777" w:rsidR="000B3EB1" w:rsidRPr="00AD1802" w:rsidRDefault="000B3EB1" w:rsidP="000B3EB1">
            <w:pPr>
              <w:spacing w:line="259" w:lineRule="auto"/>
              <w:rPr>
                <w:rFonts w:asciiTheme="minorHAnsi" w:eastAsiaTheme="minorHAnsi" w:hAnsiTheme="minorHAnsi" w:cstheme="minorHAnsi"/>
                <w:sz w:val="22"/>
                <w:szCs w:val="22"/>
                <w:lang w:val="es-ES"/>
              </w:rPr>
            </w:pPr>
            <w:r w:rsidRPr="00AD1802">
              <w:rPr>
                <w:rFonts w:asciiTheme="minorHAnsi" w:eastAsiaTheme="minorHAnsi" w:hAnsiTheme="minorHAnsi" w:cstheme="minorHAnsi"/>
                <w:sz w:val="22"/>
                <w:szCs w:val="22"/>
                <w:lang w:val="es-ES"/>
              </w:rPr>
              <w:t>B&amp;E</w:t>
            </w:r>
          </w:p>
          <w:p w14:paraId="06218AC4" w14:textId="77777777" w:rsidR="000B3EB1" w:rsidRPr="00AD1802" w:rsidRDefault="000B3EB1" w:rsidP="000B3EB1">
            <w:pPr>
              <w:spacing w:line="259" w:lineRule="auto"/>
              <w:rPr>
                <w:rFonts w:asciiTheme="minorHAnsi" w:eastAsiaTheme="minorHAnsi" w:hAnsiTheme="minorHAnsi" w:cstheme="minorHAnsi"/>
                <w:sz w:val="22"/>
                <w:szCs w:val="22"/>
                <w:lang w:val="es-ES"/>
              </w:rPr>
            </w:pPr>
            <w:r w:rsidRPr="00AD1802">
              <w:rPr>
                <w:rFonts w:asciiTheme="minorHAnsi" w:eastAsiaTheme="minorHAnsi" w:hAnsiTheme="minorHAnsi" w:cstheme="minorHAnsi"/>
                <w:sz w:val="22"/>
                <w:szCs w:val="22"/>
                <w:lang w:val="es-ES"/>
              </w:rPr>
              <w:t>ITD</w:t>
            </w:r>
          </w:p>
          <w:p w14:paraId="4FD52638" w14:textId="77777777" w:rsidR="000B3EB1" w:rsidRPr="00AD1802" w:rsidRDefault="000B3EB1" w:rsidP="000B3EB1">
            <w:pPr>
              <w:spacing w:line="259" w:lineRule="auto"/>
              <w:rPr>
                <w:rFonts w:asciiTheme="minorHAnsi" w:eastAsiaTheme="minorHAnsi" w:hAnsiTheme="minorHAnsi" w:cstheme="minorHAnsi"/>
                <w:sz w:val="22"/>
                <w:szCs w:val="22"/>
                <w:lang w:val="es-ES"/>
              </w:rPr>
            </w:pPr>
            <w:r w:rsidRPr="00AD1802">
              <w:rPr>
                <w:rFonts w:asciiTheme="minorHAnsi" w:eastAsiaTheme="minorHAnsi" w:hAnsiTheme="minorHAnsi" w:cstheme="minorHAnsi"/>
                <w:sz w:val="22"/>
                <w:szCs w:val="22"/>
                <w:lang w:val="es-ES"/>
              </w:rPr>
              <w:t>HR</w:t>
            </w:r>
          </w:p>
        </w:tc>
      </w:tr>
      <w:tr w:rsidR="000B3EB1" w14:paraId="042B78CB" w14:textId="77777777" w:rsidTr="7931C500">
        <w:tc>
          <w:tcPr>
            <w:tcW w:w="1690" w:type="dxa"/>
            <w:vAlign w:val="center"/>
          </w:tcPr>
          <w:p w14:paraId="7CDB8A97"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Conferring Ceremonies</w:t>
            </w:r>
          </w:p>
        </w:tc>
        <w:tc>
          <w:tcPr>
            <w:tcW w:w="3139" w:type="dxa"/>
            <w:vAlign w:val="center"/>
          </w:tcPr>
          <w:p w14:paraId="0D60BBDE" w14:textId="77777777" w:rsidR="004F199C" w:rsidRDefault="004F199C" w:rsidP="000B3EB1">
            <w:pPr>
              <w:spacing w:line="259" w:lineRule="auto"/>
              <w:rPr>
                <w:rFonts w:asciiTheme="minorHAnsi" w:eastAsiaTheme="minorHAnsi" w:hAnsiTheme="minorHAnsi" w:cstheme="minorHAnsi"/>
                <w:sz w:val="22"/>
                <w:szCs w:val="22"/>
                <w:lang w:val="en-IE"/>
              </w:rPr>
            </w:pPr>
          </w:p>
          <w:p w14:paraId="5313F49C" w14:textId="5FCE6251"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Fire, flood, utilities outage, security threat, adverse </w:t>
            </w:r>
            <w:r>
              <w:rPr>
                <w:rFonts w:asciiTheme="minorHAnsi" w:eastAsiaTheme="minorHAnsi" w:hAnsiTheme="minorHAnsi" w:cstheme="minorHAnsi"/>
                <w:sz w:val="22"/>
                <w:szCs w:val="22"/>
                <w:lang w:val="en-IE"/>
              </w:rPr>
              <w:lastRenderedPageBreak/>
              <w:t xml:space="preserve">weather, explosion, large-scale </w:t>
            </w:r>
            <w:r w:rsidR="0010509E">
              <w:rPr>
                <w:rFonts w:asciiTheme="minorHAnsi" w:eastAsiaTheme="minorHAnsi" w:hAnsiTheme="minorHAnsi" w:cstheme="minorHAnsi"/>
                <w:sz w:val="22"/>
                <w:szCs w:val="22"/>
                <w:lang w:val="en-IE"/>
              </w:rPr>
              <w:t>injury,</w:t>
            </w:r>
            <w:r>
              <w:rPr>
                <w:rFonts w:asciiTheme="minorHAnsi" w:eastAsiaTheme="minorHAnsi" w:hAnsiTheme="minorHAnsi" w:cstheme="minorHAnsi"/>
                <w:sz w:val="22"/>
                <w:szCs w:val="22"/>
                <w:lang w:val="en-IE"/>
              </w:rPr>
              <w:t xml:space="preserve"> or death on/off campus.</w:t>
            </w:r>
          </w:p>
          <w:p w14:paraId="3F9BF105" w14:textId="77777777" w:rsidR="000B3EB1" w:rsidRDefault="000B3EB1" w:rsidP="000B3EB1">
            <w:pPr>
              <w:spacing w:line="259" w:lineRule="auto"/>
              <w:rPr>
                <w:rFonts w:asciiTheme="minorHAnsi" w:eastAsiaTheme="minorHAnsi" w:hAnsiTheme="minorHAnsi" w:cstheme="minorHAnsi"/>
                <w:sz w:val="22"/>
                <w:szCs w:val="22"/>
                <w:lang w:val="en-IE"/>
              </w:rPr>
            </w:pPr>
          </w:p>
        </w:tc>
        <w:tc>
          <w:tcPr>
            <w:tcW w:w="3013" w:type="dxa"/>
            <w:vAlign w:val="center"/>
          </w:tcPr>
          <w:p w14:paraId="5C7A1951"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lastRenderedPageBreak/>
              <w:t>Up to two weeks to reschedule.</w:t>
            </w:r>
          </w:p>
        </w:tc>
        <w:tc>
          <w:tcPr>
            <w:tcW w:w="1640" w:type="dxa"/>
            <w:vAlign w:val="center"/>
          </w:tcPr>
          <w:p w14:paraId="532A23B9" w14:textId="77777777" w:rsidR="000B3EB1" w:rsidRPr="00AD1802" w:rsidRDefault="00E61AE9"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VPAASE</w:t>
            </w:r>
          </w:p>
          <w:p w14:paraId="12A94E3F"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B&amp;E</w:t>
            </w:r>
          </w:p>
        </w:tc>
      </w:tr>
      <w:tr w:rsidR="000B3EB1" w14:paraId="0A57573D" w14:textId="77777777" w:rsidTr="7931C500">
        <w:trPr>
          <w:trHeight w:val="1787"/>
        </w:trPr>
        <w:tc>
          <w:tcPr>
            <w:tcW w:w="1690" w:type="dxa"/>
            <w:vAlign w:val="center"/>
          </w:tcPr>
          <w:p w14:paraId="12C5B62D" w14:textId="636DE93F"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Regulatory events (quality, </w:t>
            </w:r>
            <w:r w:rsidR="0010509E">
              <w:rPr>
                <w:rFonts w:asciiTheme="minorHAnsi" w:eastAsiaTheme="minorHAnsi" w:hAnsiTheme="minorHAnsi" w:cstheme="minorHAnsi"/>
                <w:sz w:val="22"/>
                <w:szCs w:val="22"/>
                <w:lang w:val="en-IE"/>
              </w:rPr>
              <w:t>accreditation,</w:t>
            </w:r>
            <w:r>
              <w:rPr>
                <w:rFonts w:asciiTheme="minorHAnsi" w:eastAsiaTheme="minorHAnsi" w:hAnsiTheme="minorHAnsi" w:cstheme="minorHAnsi"/>
                <w:sz w:val="22"/>
                <w:szCs w:val="22"/>
                <w:lang w:val="en-IE"/>
              </w:rPr>
              <w:t xml:space="preserve"> and external audits etc.)</w:t>
            </w:r>
          </w:p>
        </w:tc>
        <w:tc>
          <w:tcPr>
            <w:tcW w:w="3139" w:type="dxa"/>
            <w:vAlign w:val="center"/>
          </w:tcPr>
          <w:p w14:paraId="45EA9930" w14:textId="2CAF96B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Fire, flood, utilities outage, security threat, adverse weather, explosion, large-scale </w:t>
            </w:r>
            <w:r w:rsidR="0010509E">
              <w:rPr>
                <w:rFonts w:asciiTheme="minorHAnsi" w:eastAsiaTheme="minorHAnsi" w:hAnsiTheme="minorHAnsi" w:cstheme="minorHAnsi"/>
                <w:sz w:val="22"/>
                <w:szCs w:val="22"/>
                <w:lang w:val="en-IE"/>
              </w:rPr>
              <w:t>injury,</w:t>
            </w:r>
            <w:r>
              <w:rPr>
                <w:rFonts w:asciiTheme="minorHAnsi" w:eastAsiaTheme="minorHAnsi" w:hAnsiTheme="minorHAnsi" w:cstheme="minorHAnsi"/>
                <w:sz w:val="22"/>
                <w:szCs w:val="22"/>
                <w:lang w:val="en-IE"/>
              </w:rPr>
              <w:t xml:space="preserve"> or death on/off campus.</w:t>
            </w:r>
          </w:p>
        </w:tc>
        <w:tc>
          <w:tcPr>
            <w:tcW w:w="3013" w:type="dxa"/>
            <w:vAlign w:val="center"/>
          </w:tcPr>
          <w:p w14:paraId="5403B328"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Within an agreed timeframe with the assessing authority or regulator.</w:t>
            </w:r>
          </w:p>
        </w:tc>
        <w:tc>
          <w:tcPr>
            <w:tcW w:w="1640" w:type="dxa"/>
            <w:vAlign w:val="center"/>
          </w:tcPr>
          <w:p w14:paraId="2CFCF4E0" w14:textId="77777777" w:rsidR="000B3EB1" w:rsidRPr="00AD1802" w:rsidRDefault="004F199C"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Faculties</w:t>
            </w:r>
          </w:p>
          <w:p w14:paraId="7F4B0C10" w14:textId="77777777" w:rsidR="004F199C" w:rsidRPr="00AD1802" w:rsidRDefault="004F199C"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 xml:space="preserve">VPAASE </w:t>
            </w:r>
          </w:p>
          <w:p w14:paraId="7D1AC815" w14:textId="12509D8A"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C</w:t>
            </w:r>
            <w:r w:rsidR="001234E0" w:rsidRPr="00DE589E">
              <w:rPr>
                <w:rFonts w:asciiTheme="minorHAnsi" w:eastAsiaTheme="minorHAnsi" w:hAnsiTheme="minorHAnsi" w:cstheme="minorHAnsi"/>
                <w:sz w:val="22"/>
                <w:szCs w:val="22"/>
                <w:lang w:val="en-IE"/>
              </w:rPr>
              <w:t>CO</w:t>
            </w:r>
          </w:p>
          <w:p w14:paraId="077ABAA7" w14:textId="77777777" w:rsidR="000B3EB1" w:rsidRPr="00AD1802" w:rsidRDefault="000B3EB1" w:rsidP="000B3EB1">
            <w:pPr>
              <w:spacing w:line="259" w:lineRule="auto"/>
              <w:rPr>
                <w:rFonts w:asciiTheme="minorHAnsi" w:eastAsiaTheme="minorHAnsi" w:hAnsiTheme="minorHAnsi" w:cstheme="minorHAnsi"/>
                <w:sz w:val="22"/>
                <w:szCs w:val="22"/>
                <w:lang w:val="en-IE"/>
              </w:rPr>
            </w:pPr>
          </w:p>
        </w:tc>
      </w:tr>
      <w:tr w:rsidR="000B3EB1" w14:paraId="0D5D4D6A" w14:textId="77777777" w:rsidTr="7931C500">
        <w:trPr>
          <w:trHeight w:val="1971"/>
        </w:trPr>
        <w:tc>
          <w:tcPr>
            <w:tcW w:w="1690" w:type="dxa"/>
            <w:vAlign w:val="center"/>
          </w:tcPr>
          <w:p w14:paraId="53BA65F9"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Staff Recruitment</w:t>
            </w:r>
          </w:p>
        </w:tc>
        <w:tc>
          <w:tcPr>
            <w:tcW w:w="3139" w:type="dxa"/>
            <w:vAlign w:val="center"/>
          </w:tcPr>
          <w:p w14:paraId="30E6DEBE" w14:textId="33DDD032"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Fire, flood, utilities outage, security threat, adverse weather, explosion, large-scale </w:t>
            </w:r>
            <w:r w:rsidR="0010509E">
              <w:rPr>
                <w:rFonts w:asciiTheme="minorHAnsi" w:eastAsiaTheme="minorHAnsi" w:hAnsiTheme="minorHAnsi" w:cstheme="minorHAnsi"/>
                <w:sz w:val="22"/>
                <w:szCs w:val="22"/>
                <w:lang w:val="en-IE"/>
              </w:rPr>
              <w:t>injury,</w:t>
            </w:r>
            <w:r>
              <w:rPr>
                <w:rFonts w:asciiTheme="minorHAnsi" w:eastAsiaTheme="minorHAnsi" w:hAnsiTheme="minorHAnsi" w:cstheme="minorHAnsi"/>
                <w:sz w:val="22"/>
                <w:szCs w:val="22"/>
                <w:lang w:val="en-IE"/>
              </w:rPr>
              <w:t xml:space="preserve"> or death on/off campus.</w:t>
            </w:r>
          </w:p>
        </w:tc>
        <w:tc>
          <w:tcPr>
            <w:tcW w:w="3013" w:type="dxa"/>
            <w:vAlign w:val="center"/>
          </w:tcPr>
          <w:p w14:paraId="23FBFE56"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Prioritised within an agreed timeframe taking higher business delivery priorities into account.</w:t>
            </w:r>
          </w:p>
        </w:tc>
        <w:tc>
          <w:tcPr>
            <w:tcW w:w="1640" w:type="dxa"/>
            <w:vAlign w:val="center"/>
          </w:tcPr>
          <w:p w14:paraId="1558DE85" w14:textId="77777777" w:rsidR="000B3EB1" w:rsidRPr="00AD1802" w:rsidRDefault="00A635C0"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 xml:space="preserve">Dir </w:t>
            </w:r>
            <w:r w:rsidR="000B3EB1" w:rsidRPr="00AD1802">
              <w:rPr>
                <w:rFonts w:asciiTheme="minorHAnsi" w:eastAsiaTheme="minorHAnsi" w:hAnsiTheme="minorHAnsi" w:cstheme="minorHAnsi"/>
                <w:sz w:val="22"/>
                <w:szCs w:val="22"/>
                <w:lang w:val="en-IE"/>
              </w:rPr>
              <w:t>HR</w:t>
            </w:r>
          </w:p>
        </w:tc>
      </w:tr>
      <w:tr w:rsidR="000B3EB1" w14:paraId="39A8D274" w14:textId="77777777" w:rsidTr="7931C500">
        <w:tc>
          <w:tcPr>
            <w:tcW w:w="1690" w:type="dxa"/>
            <w:vAlign w:val="center"/>
          </w:tcPr>
          <w:p w14:paraId="4F6F9EB8"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Entertainment</w:t>
            </w:r>
          </w:p>
        </w:tc>
        <w:tc>
          <w:tcPr>
            <w:tcW w:w="3139" w:type="dxa"/>
            <w:vAlign w:val="center"/>
          </w:tcPr>
          <w:p w14:paraId="0828D010" w14:textId="77777777" w:rsidR="000B3EB1" w:rsidRDefault="000B3EB1" w:rsidP="000B3EB1">
            <w:pPr>
              <w:spacing w:line="259" w:lineRule="auto"/>
              <w:rPr>
                <w:rFonts w:asciiTheme="minorHAnsi" w:eastAsiaTheme="minorHAnsi" w:hAnsiTheme="minorHAnsi" w:cstheme="minorHAnsi"/>
                <w:sz w:val="22"/>
                <w:szCs w:val="22"/>
                <w:lang w:val="en-IE"/>
              </w:rPr>
            </w:pPr>
          </w:p>
          <w:p w14:paraId="20C2B9C6" w14:textId="133A3E4D"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Fire, flood, utilities outage, security threat, adverse weather, explosion, large-scale </w:t>
            </w:r>
            <w:r w:rsidR="0010509E">
              <w:rPr>
                <w:rFonts w:asciiTheme="minorHAnsi" w:eastAsiaTheme="minorHAnsi" w:hAnsiTheme="minorHAnsi" w:cstheme="minorHAnsi"/>
                <w:sz w:val="22"/>
                <w:szCs w:val="22"/>
                <w:lang w:val="en-IE"/>
              </w:rPr>
              <w:t>injury,</w:t>
            </w:r>
            <w:r>
              <w:rPr>
                <w:rFonts w:asciiTheme="minorHAnsi" w:eastAsiaTheme="minorHAnsi" w:hAnsiTheme="minorHAnsi" w:cstheme="minorHAnsi"/>
                <w:sz w:val="22"/>
                <w:szCs w:val="22"/>
                <w:lang w:val="en-IE"/>
              </w:rPr>
              <w:t xml:space="preserve"> or death on/off campus.</w:t>
            </w:r>
          </w:p>
          <w:p w14:paraId="695DB11A" w14:textId="77777777" w:rsidR="000B3EB1" w:rsidRDefault="000B3EB1" w:rsidP="000B3EB1">
            <w:pPr>
              <w:spacing w:line="259" w:lineRule="auto"/>
              <w:rPr>
                <w:rFonts w:asciiTheme="minorHAnsi" w:eastAsiaTheme="minorHAnsi" w:hAnsiTheme="minorHAnsi" w:cstheme="minorHAnsi"/>
                <w:sz w:val="22"/>
                <w:szCs w:val="22"/>
                <w:lang w:val="en-IE"/>
              </w:rPr>
            </w:pPr>
          </w:p>
        </w:tc>
        <w:tc>
          <w:tcPr>
            <w:tcW w:w="3013" w:type="dxa"/>
            <w:vAlign w:val="center"/>
          </w:tcPr>
          <w:p w14:paraId="4A6019EC"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Prioritised within an agreed timeframe with the stakeholders involved.</w:t>
            </w:r>
          </w:p>
        </w:tc>
        <w:tc>
          <w:tcPr>
            <w:tcW w:w="1640" w:type="dxa"/>
            <w:vAlign w:val="center"/>
          </w:tcPr>
          <w:p w14:paraId="63CF46A7" w14:textId="39B8746D" w:rsidR="00A635C0" w:rsidRPr="00AD1802" w:rsidRDefault="00A635C0"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C</w:t>
            </w:r>
            <w:r w:rsidR="001234E0" w:rsidRPr="00DE589E">
              <w:rPr>
                <w:rFonts w:asciiTheme="minorHAnsi" w:eastAsiaTheme="minorHAnsi" w:hAnsiTheme="minorHAnsi" w:cstheme="minorHAnsi"/>
                <w:sz w:val="22"/>
                <w:szCs w:val="22"/>
                <w:lang w:val="en-IE"/>
              </w:rPr>
              <w:t>CO</w:t>
            </w:r>
          </w:p>
          <w:p w14:paraId="21D65F4B"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PCC</w:t>
            </w:r>
          </w:p>
          <w:p w14:paraId="381285EE"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B&amp;E</w:t>
            </w:r>
          </w:p>
        </w:tc>
      </w:tr>
      <w:tr w:rsidR="000B3EB1" w14:paraId="05C8C4A6" w14:textId="77777777" w:rsidTr="7931C500">
        <w:trPr>
          <w:trHeight w:val="1499"/>
        </w:trPr>
        <w:tc>
          <w:tcPr>
            <w:tcW w:w="1690" w:type="dxa"/>
            <w:vAlign w:val="center"/>
          </w:tcPr>
          <w:p w14:paraId="1C9E8190"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Large crowd sporting events</w:t>
            </w:r>
          </w:p>
        </w:tc>
        <w:tc>
          <w:tcPr>
            <w:tcW w:w="3139" w:type="dxa"/>
            <w:vAlign w:val="center"/>
          </w:tcPr>
          <w:p w14:paraId="07DD277D" w14:textId="0D2B8E56"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Fire, flood, utilities outage, security threat, adverse weather, explosion, large-scale </w:t>
            </w:r>
            <w:r w:rsidR="0010509E">
              <w:rPr>
                <w:rFonts w:asciiTheme="minorHAnsi" w:eastAsiaTheme="minorHAnsi" w:hAnsiTheme="minorHAnsi" w:cstheme="minorHAnsi"/>
                <w:sz w:val="22"/>
                <w:szCs w:val="22"/>
                <w:lang w:val="en-IE"/>
              </w:rPr>
              <w:t>injury,</w:t>
            </w:r>
            <w:r>
              <w:rPr>
                <w:rFonts w:asciiTheme="minorHAnsi" w:eastAsiaTheme="minorHAnsi" w:hAnsiTheme="minorHAnsi" w:cstheme="minorHAnsi"/>
                <w:sz w:val="22"/>
                <w:szCs w:val="22"/>
                <w:lang w:val="en-IE"/>
              </w:rPr>
              <w:t xml:space="preserve"> or death on/off campus.</w:t>
            </w:r>
          </w:p>
        </w:tc>
        <w:tc>
          <w:tcPr>
            <w:tcW w:w="3013" w:type="dxa"/>
            <w:vAlign w:val="center"/>
          </w:tcPr>
          <w:p w14:paraId="4A40A666"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Shortest possible timeframe but the scale of the event must be factored in.</w:t>
            </w:r>
          </w:p>
        </w:tc>
        <w:tc>
          <w:tcPr>
            <w:tcW w:w="1640" w:type="dxa"/>
            <w:vAlign w:val="center"/>
          </w:tcPr>
          <w:p w14:paraId="2D3C758A" w14:textId="74574366" w:rsidR="00A635C0" w:rsidRPr="00AD1802" w:rsidRDefault="00A635C0"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C</w:t>
            </w:r>
            <w:r w:rsidR="001234E0" w:rsidRPr="00DE589E">
              <w:rPr>
                <w:rFonts w:asciiTheme="minorHAnsi" w:eastAsiaTheme="minorHAnsi" w:hAnsiTheme="minorHAnsi" w:cstheme="minorHAnsi"/>
                <w:sz w:val="22"/>
                <w:szCs w:val="22"/>
                <w:lang w:val="en-IE"/>
              </w:rPr>
              <w:t>CO</w:t>
            </w:r>
          </w:p>
          <w:p w14:paraId="03760AD9"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PCC</w:t>
            </w:r>
          </w:p>
          <w:p w14:paraId="628AE6E5"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B&amp;E</w:t>
            </w:r>
          </w:p>
        </w:tc>
      </w:tr>
      <w:tr w:rsidR="000B3EB1" w14:paraId="34E1F791" w14:textId="77777777" w:rsidTr="7931C500">
        <w:trPr>
          <w:trHeight w:val="1499"/>
        </w:trPr>
        <w:tc>
          <w:tcPr>
            <w:tcW w:w="1690" w:type="dxa"/>
            <w:vAlign w:val="center"/>
          </w:tcPr>
          <w:p w14:paraId="022CC589"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Student Accommodation</w:t>
            </w:r>
          </w:p>
        </w:tc>
        <w:tc>
          <w:tcPr>
            <w:tcW w:w="3139" w:type="dxa"/>
            <w:vAlign w:val="center"/>
          </w:tcPr>
          <w:p w14:paraId="0AA2D936"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w:t>
            </w:r>
          </w:p>
        </w:tc>
        <w:tc>
          <w:tcPr>
            <w:tcW w:w="3013" w:type="dxa"/>
            <w:vAlign w:val="center"/>
          </w:tcPr>
          <w:p w14:paraId="2473A831" w14:textId="77777777"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Shortest possible timeframe but level of damage must be factored in.</w:t>
            </w:r>
          </w:p>
        </w:tc>
        <w:tc>
          <w:tcPr>
            <w:tcW w:w="1640" w:type="dxa"/>
            <w:vAlign w:val="center"/>
          </w:tcPr>
          <w:p w14:paraId="0408136C" w14:textId="52C19D09" w:rsidR="00A635C0" w:rsidRPr="00AD1802" w:rsidRDefault="001234E0" w:rsidP="000B3EB1">
            <w:pPr>
              <w:spacing w:line="259" w:lineRule="auto"/>
              <w:rPr>
                <w:rFonts w:asciiTheme="minorHAnsi" w:eastAsiaTheme="minorHAnsi" w:hAnsiTheme="minorHAnsi" w:cstheme="minorHAnsi"/>
                <w:sz w:val="22"/>
                <w:szCs w:val="22"/>
                <w:lang w:val="en-IE"/>
              </w:rPr>
            </w:pPr>
            <w:r w:rsidRPr="00DE589E">
              <w:rPr>
                <w:rFonts w:asciiTheme="minorHAnsi" w:eastAsiaTheme="minorHAnsi" w:hAnsiTheme="minorHAnsi" w:cstheme="minorHAnsi"/>
                <w:sz w:val="22"/>
                <w:szCs w:val="22"/>
                <w:lang w:val="en-IE"/>
              </w:rPr>
              <w:t>CCO</w:t>
            </w:r>
          </w:p>
          <w:p w14:paraId="44DDC03B"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PCC</w:t>
            </w:r>
          </w:p>
          <w:p w14:paraId="0A247D27" w14:textId="77777777" w:rsidR="000B3EB1" w:rsidRPr="00AD1802" w:rsidRDefault="000B3EB1" w:rsidP="000B3EB1">
            <w:pPr>
              <w:spacing w:line="259" w:lineRule="auto"/>
              <w:rPr>
                <w:rFonts w:asciiTheme="minorHAnsi" w:eastAsiaTheme="minorHAnsi" w:hAnsiTheme="minorHAnsi" w:cstheme="minorHAnsi"/>
                <w:sz w:val="22"/>
                <w:szCs w:val="22"/>
                <w:lang w:val="en-IE"/>
              </w:rPr>
            </w:pPr>
            <w:r w:rsidRPr="00AD1802">
              <w:rPr>
                <w:rFonts w:asciiTheme="minorHAnsi" w:eastAsiaTheme="minorHAnsi" w:hAnsiTheme="minorHAnsi" w:cstheme="minorHAnsi"/>
                <w:sz w:val="22"/>
                <w:szCs w:val="22"/>
                <w:lang w:val="en-IE"/>
              </w:rPr>
              <w:t>B&amp;E</w:t>
            </w:r>
          </w:p>
        </w:tc>
      </w:tr>
    </w:tbl>
    <w:p w14:paraId="5BE34A91" w14:textId="77777777" w:rsidR="003D3D95" w:rsidRDefault="003D3D95" w:rsidP="0080110D">
      <w:pPr>
        <w:jc w:val="both"/>
        <w:rPr>
          <w:rFonts w:asciiTheme="minorHAnsi" w:eastAsiaTheme="minorHAnsi" w:hAnsiTheme="minorHAnsi" w:cstheme="minorHAnsi"/>
          <w:sz w:val="22"/>
          <w:szCs w:val="22"/>
          <w:lang w:val="en-IE"/>
        </w:rPr>
      </w:pPr>
    </w:p>
    <w:p w14:paraId="39B09529" w14:textId="77777777" w:rsidR="003D3D95" w:rsidRDefault="003D3D95" w:rsidP="0080110D">
      <w:pPr>
        <w:jc w:val="both"/>
        <w:rPr>
          <w:rFonts w:asciiTheme="minorHAnsi" w:eastAsiaTheme="minorHAnsi" w:hAnsiTheme="minorHAnsi" w:cstheme="minorHAnsi"/>
          <w:sz w:val="22"/>
          <w:szCs w:val="22"/>
          <w:lang w:val="en-IE"/>
        </w:rPr>
      </w:pPr>
    </w:p>
    <w:p w14:paraId="465722BB" w14:textId="77777777" w:rsidR="0080110D" w:rsidRDefault="0080110D" w:rsidP="0080110D">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Where business continuity and recovery are being considered the following are some key considerations </w:t>
      </w:r>
      <w:r w:rsidR="000B3EB1">
        <w:rPr>
          <w:rFonts w:asciiTheme="minorHAnsi" w:eastAsiaTheme="minorHAnsi" w:hAnsiTheme="minorHAnsi" w:cstheme="minorHAnsi"/>
          <w:sz w:val="22"/>
          <w:szCs w:val="22"/>
          <w:lang w:val="en-IE"/>
        </w:rPr>
        <w:t xml:space="preserve">to be </w:t>
      </w:r>
      <w:r>
        <w:rPr>
          <w:rFonts w:asciiTheme="minorHAnsi" w:eastAsiaTheme="minorHAnsi" w:hAnsiTheme="minorHAnsi" w:cstheme="minorHAnsi"/>
          <w:sz w:val="22"/>
          <w:szCs w:val="22"/>
          <w:lang w:val="en-IE"/>
        </w:rPr>
        <w:t xml:space="preserve">implemented by university departments </w:t>
      </w:r>
      <w:r w:rsidR="003D3D95">
        <w:rPr>
          <w:rFonts w:asciiTheme="minorHAnsi" w:eastAsiaTheme="minorHAnsi" w:hAnsiTheme="minorHAnsi" w:cstheme="minorHAnsi"/>
          <w:sz w:val="22"/>
          <w:szCs w:val="22"/>
          <w:lang w:val="en-IE"/>
        </w:rPr>
        <w:t>as part of departmental risk management</w:t>
      </w:r>
      <w:r>
        <w:rPr>
          <w:rFonts w:asciiTheme="minorHAnsi" w:eastAsiaTheme="minorHAnsi" w:hAnsiTheme="minorHAnsi" w:cstheme="minorHAnsi"/>
          <w:sz w:val="22"/>
          <w:szCs w:val="22"/>
          <w:lang w:val="en-IE"/>
        </w:rPr>
        <w:t>.</w:t>
      </w:r>
    </w:p>
    <w:p w14:paraId="17DC3BCC" w14:textId="77777777" w:rsidR="0080110D" w:rsidRDefault="0080110D" w:rsidP="0080110D">
      <w:pPr>
        <w:jc w:val="both"/>
        <w:rPr>
          <w:rFonts w:asciiTheme="minorHAnsi" w:eastAsiaTheme="minorHAnsi" w:hAnsiTheme="minorHAnsi" w:cstheme="minorHAnsi"/>
          <w:sz w:val="22"/>
          <w:szCs w:val="22"/>
          <w:lang w:val="en-IE"/>
        </w:rPr>
      </w:pPr>
    </w:p>
    <w:tbl>
      <w:tblPr>
        <w:tblStyle w:val="TableGrid"/>
        <w:tblW w:w="0" w:type="auto"/>
        <w:tblLook w:val="04A0" w:firstRow="1" w:lastRow="0" w:firstColumn="1" w:lastColumn="0" w:noHBand="0" w:noVBand="1"/>
      </w:tblPr>
      <w:tblGrid>
        <w:gridCol w:w="4669"/>
        <w:gridCol w:w="4669"/>
      </w:tblGrid>
      <w:tr w:rsidR="0080110D" w14:paraId="2AC85237" w14:textId="77777777" w:rsidTr="7931C500">
        <w:tc>
          <w:tcPr>
            <w:tcW w:w="4669" w:type="dxa"/>
          </w:tcPr>
          <w:p w14:paraId="76EECF1B" w14:textId="77777777" w:rsidR="0080110D" w:rsidRPr="00B963EB" w:rsidRDefault="0080110D" w:rsidP="00280D62">
            <w:pPr>
              <w:jc w:val="both"/>
              <w:rPr>
                <w:rFonts w:asciiTheme="minorHAnsi" w:eastAsiaTheme="minorHAnsi" w:hAnsiTheme="minorHAnsi" w:cstheme="minorHAnsi"/>
                <w:b/>
                <w:sz w:val="22"/>
                <w:szCs w:val="22"/>
                <w:lang w:val="en-IE"/>
              </w:rPr>
            </w:pPr>
            <w:r w:rsidRPr="00B963EB">
              <w:rPr>
                <w:rFonts w:asciiTheme="minorHAnsi" w:eastAsiaTheme="minorHAnsi" w:hAnsiTheme="minorHAnsi" w:cstheme="minorHAnsi"/>
                <w:b/>
                <w:sz w:val="22"/>
                <w:szCs w:val="22"/>
                <w:lang w:val="en-IE"/>
              </w:rPr>
              <w:t xml:space="preserve">People – Business Continuity </w:t>
            </w:r>
            <w:r>
              <w:rPr>
                <w:rFonts w:asciiTheme="minorHAnsi" w:eastAsiaTheme="minorHAnsi" w:hAnsiTheme="minorHAnsi" w:cstheme="minorHAnsi"/>
                <w:b/>
                <w:sz w:val="22"/>
                <w:szCs w:val="22"/>
                <w:lang w:val="en-IE"/>
              </w:rPr>
              <w:t>&amp;</w:t>
            </w:r>
            <w:r w:rsidRPr="00B963EB">
              <w:rPr>
                <w:rFonts w:asciiTheme="minorHAnsi" w:eastAsiaTheme="minorHAnsi" w:hAnsiTheme="minorHAnsi" w:cstheme="minorHAnsi"/>
                <w:b/>
                <w:sz w:val="22"/>
                <w:szCs w:val="22"/>
                <w:lang w:val="en-IE"/>
              </w:rPr>
              <w:t xml:space="preserve"> Recovery</w:t>
            </w:r>
          </w:p>
          <w:p w14:paraId="428C4262"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is the optimum number of staff required to carry out key activities?</w:t>
            </w:r>
          </w:p>
          <w:p w14:paraId="19DB81F2"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is the minimum staffing level required to provide minimal but effective service?</w:t>
            </w:r>
          </w:p>
          <w:p w14:paraId="1514DA50" w14:textId="77777777" w:rsidR="0080110D" w:rsidRPr="00B963EB"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skills are required to undertake specific activities?</w:t>
            </w:r>
          </w:p>
        </w:tc>
        <w:tc>
          <w:tcPr>
            <w:tcW w:w="4669" w:type="dxa"/>
          </w:tcPr>
          <w:p w14:paraId="5C07E7C8" w14:textId="77777777" w:rsidR="0080110D" w:rsidRPr="00B963EB" w:rsidRDefault="0080110D" w:rsidP="00280D62">
            <w:pPr>
              <w:jc w:val="both"/>
              <w:rPr>
                <w:rFonts w:asciiTheme="minorHAnsi" w:eastAsiaTheme="minorHAnsi" w:hAnsiTheme="minorHAnsi" w:cstheme="minorHAnsi"/>
                <w:b/>
                <w:sz w:val="22"/>
                <w:szCs w:val="22"/>
                <w:lang w:val="en-IE"/>
              </w:rPr>
            </w:pPr>
            <w:r w:rsidRPr="00B963EB">
              <w:rPr>
                <w:rFonts w:asciiTheme="minorHAnsi" w:eastAsiaTheme="minorHAnsi" w:hAnsiTheme="minorHAnsi" w:cstheme="minorHAnsi"/>
                <w:b/>
                <w:sz w:val="22"/>
                <w:szCs w:val="22"/>
                <w:lang w:val="en-IE"/>
              </w:rPr>
              <w:t>People – Risk Reduction</w:t>
            </w:r>
          </w:p>
          <w:p w14:paraId="3653D0C1"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Maintain an inventory of staff skills to enable appropriate redeployment.</w:t>
            </w:r>
          </w:p>
          <w:p w14:paraId="487C4192" w14:textId="4D22A1BD"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Processing mapping (</w:t>
            </w:r>
            <w:r w:rsidR="000D63B7">
              <w:rPr>
                <w:rFonts w:asciiTheme="minorHAnsi" w:eastAsiaTheme="minorHAnsi" w:hAnsiTheme="minorHAnsi" w:cstheme="minorHAnsi"/>
                <w:sz w:val="22"/>
                <w:szCs w:val="22"/>
                <w:lang w:val="en-IE"/>
              </w:rPr>
              <w:t>e.g.,</w:t>
            </w:r>
            <w:r>
              <w:rPr>
                <w:rFonts w:asciiTheme="minorHAnsi" w:eastAsiaTheme="minorHAnsi" w:hAnsiTheme="minorHAnsi" w:cstheme="minorHAnsi"/>
                <w:sz w:val="22"/>
                <w:szCs w:val="22"/>
                <w:lang w:val="en-IE"/>
              </w:rPr>
              <w:t xml:space="preserve"> </w:t>
            </w:r>
            <w:r w:rsidR="00AB23D4">
              <w:rPr>
                <w:rFonts w:asciiTheme="minorHAnsi" w:eastAsiaTheme="minorHAnsi" w:hAnsiTheme="minorHAnsi" w:cstheme="minorHAnsi"/>
                <w:sz w:val="22"/>
                <w:szCs w:val="22"/>
                <w:lang w:val="en-IE"/>
              </w:rPr>
              <w:t>algorithm</w:t>
            </w:r>
            <w:r w:rsidR="00672CF9">
              <w:rPr>
                <w:rFonts w:asciiTheme="minorHAnsi" w:eastAsiaTheme="minorHAnsi" w:hAnsiTheme="minorHAnsi" w:cstheme="minorHAnsi"/>
                <w:sz w:val="22"/>
                <w:szCs w:val="22"/>
                <w:lang w:val="en-IE"/>
              </w:rPr>
              <w:t>s</w:t>
            </w:r>
            <w:r>
              <w:rPr>
                <w:rFonts w:asciiTheme="minorHAnsi" w:eastAsiaTheme="minorHAnsi" w:hAnsiTheme="minorHAnsi" w:cstheme="minorHAnsi"/>
                <w:sz w:val="22"/>
                <w:szCs w:val="22"/>
                <w:lang w:val="en-IE"/>
              </w:rPr>
              <w:t>) and documentation to facilitate staff in undertaking unfamiliar roles.</w:t>
            </w:r>
          </w:p>
          <w:p w14:paraId="61EC667D"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Succession planning.</w:t>
            </w:r>
          </w:p>
          <w:p w14:paraId="0CEE9235" w14:textId="6B2F71DD" w:rsidR="0080110D" w:rsidRDefault="0080110D" w:rsidP="7931C500">
            <w:pPr>
              <w:pStyle w:val="ListParagraph"/>
              <w:numPr>
                <w:ilvl w:val="0"/>
                <w:numId w:val="12"/>
              </w:numPr>
              <w:ind w:left="309"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Use of third party or agency staff.</w:t>
            </w:r>
          </w:p>
          <w:p w14:paraId="00D12ADC" w14:textId="77777777" w:rsidR="0080110D" w:rsidRDefault="0080110D" w:rsidP="7931C500">
            <w:pPr>
              <w:jc w:val="both"/>
              <w:rPr>
                <w:rFonts w:asciiTheme="minorHAnsi" w:eastAsiaTheme="minorEastAsia" w:hAnsiTheme="minorHAnsi" w:cstheme="minorBidi"/>
                <w:lang w:val="en-IE"/>
              </w:rPr>
            </w:pPr>
          </w:p>
          <w:p w14:paraId="293CE920" w14:textId="77777777" w:rsidR="00370F68" w:rsidRDefault="00370F68" w:rsidP="7931C500">
            <w:pPr>
              <w:jc w:val="both"/>
              <w:rPr>
                <w:rFonts w:asciiTheme="minorHAnsi" w:eastAsiaTheme="minorEastAsia" w:hAnsiTheme="minorHAnsi" w:cstheme="minorBidi"/>
                <w:lang w:val="en-IE"/>
              </w:rPr>
            </w:pPr>
          </w:p>
          <w:p w14:paraId="4524AB31" w14:textId="094EF225" w:rsidR="00370F68" w:rsidRDefault="00370F68" w:rsidP="7931C500">
            <w:pPr>
              <w:jc w:val="both"/>
              <w:rPr>
                <w:rFonts w:asciiTheme="minorHAnsi" w:eastAsiaTheme="minorEastAsia" w:hAnsiTheme="minorHAnsi" w:cstheme="minorBidi"/>
                <w:lang w:val="en-IE"/>
              </w:rPr>
            </w:pPr>
          </w:p>
        </w:tc>
      </w:tr>
      <w:tr w:rsidR="008D3D42" w:rsidRPr="003060F9" w14:paraId="6B82DCD4" w14:textId="77777777" w:rsidTr="7931C500">
        <w:tc>
          <w:tcPr>
            <w:tcW w:w="4669" w:type="dxa"/>
          </w:tcPr>
          <w:p w14:paraId="6206D288" w14:textId="77777777" w:rsidR="008D3D42" w:rsidRPr="00B963EB" w:rsidRDefault="008D3D42"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lastRenderedPageBreak/>
              <w:t>Buildings</w:t>
            </w:r>
            <w:r w:rsidRPr="00B963EB">
              <w:rPr>
                <w:rFonts w:asciiTheme="minorHAnsi" w:eastAsiaTheme="minorHAnsi" w:hAnsiTheme="minorHAnsi" w:cstheme="minorHAnsi"/>
                <w:b/>
                <w:sz w:val="22"/>
                <w:szCs w:val="22"/>
                <w:lang w:val="en-IE"/>
              </w:rPr>
              <w:t xml:space="preserve"> – Business Continuity </w:t>
            </w:r>
            <w:r>
              <w:rPr>
                <w:rFonts w:asciiTheme="minorHAnsi" w:eastAsiaTheme="minorHAnsi" w:hAnsiTheme="minorHAnsi" w:cstheme="minorHAnsi"/>
                <w:b/>
                <w:sz w:val="22"/>
                <w:szCs w:val="22"/>
                <w:lang w:val="en-IE"/>
              </w:rPr>
              <w:t>&amp;</w:t>
            </w:r>
            <w:r w:rsidRPr="00B963EB">
              <w:rPr>
                <w:rFonts w:asciiTheme="minorHAnsi" w:eastAsiaTheme="minorHAnsi" w:hAnsiTheme="minorHAnsi" w:cstheme="minorHAnsi"/>
                <w:b/>
                <w:sz w:val="22"/>
                <w:szCs w:val="22"/>
                <w:lang w:val="en-IE"/>
              </w:rPr>
              <w:t xml:space="preserve"> Recovery</w:t>
            </w:r>
          </w:p>
          <w:p w14:paraId="3AC7A158"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locations do critical activities operate from?</w:t>
            </w:r>
          </w:p>
          <w:p w14:paraId="17858310"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Do we have alternative locations available?</w:t>
            </w:r>
          </w:p>
          <w:p w14:paraId="7801CB56"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sidRPr="00B963EB">
              <w:rPr>
                <w:rFonts w:asciiTheme="minorHAnsi" w:eastAsiaTheme="minorHAnsi" w:hAnsiTheme="minorHAnsi" w:cstheme="minorHAnsi"/>
                <w:sz w:val="22"/>
                <w:szCs w:val="22"/>
                <w:lang w:val="en-IE"/>
              </w:rPr>
              <w:t xml:space="preserve">What </w:t>
            </w:r>
            <w:r>
              <w:rPr>
                <w:rFonts w:asciiTheme="minorHAnsi" w:eastAsiaTheme="minorHAnsi" w:hAnsiTheme="minorHAnsi" w:cstheme="minorHAnsi"/>
                <w:sz w:val="22"/>
                <w:szCs w:val="22"/>
                <w:lang w:val="en-IE"/>
              </w:rPr>
              <w:t>equipment, machinery and other facilities are central to carrying out critical activities</w:t>
            </w:r>
            <w:r w:rsidRPr="00B963EB">
              <w:rPr>
                <w:rFonts w:asciiTheme="minorHAnsi" w:eastAsiaTheme="minorHAnsi" w:hAnsiTheme="minorHAnsi" w:cstheme="minorHAnsi"/>
                <w:sz w:val="22"/>
                <w:szCs w:val="22"/>
                <w:lang w:val="en-IE"/>
              </w:rPr>
              <w:t>?</w:t>
            </w:r>
          </w:p>
          <w:p w14:paraId="77E289DD" w14:textId="77777777" w:rsidR="008D3D42" w:rsidRPr="00B963EB"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Can we locate alternative premises to relocate services while refurbishment/rebuilding is underway?</w:t>
            </w:r>
          </w:p>
        </w:tc>
        <w:tc>
          <w:tcPr>
            <w:tcW w:w="4669" w:type="dxa"/>
          </w:tcPr>
          <w:p w14:paraId="48CFEB94" w14:textId="77777777" w:rsidR="008D3D42" w:rsidRPr="00B963EB" w:rsidRDefault="008D3D42"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Buildings</w:t>
            </w:r>
            <w:r w:rsidRPr="00B963EB">
              <w:rPr>
                <w:rFonts w:asciiTheme="minorHAnsi" w:eastAsiaTheme="minorHAnsi" w:hAnsiTheme="minorHAnsi" w:cstheme="minorHAnsi"/>
                <w:b/>
                <w:sz w:val="22"/>
                <w:szCs w:val="22"/>
                <w:lang w:val="en-IE"/>
              </w:rPr>
              <w:t xml:space="preserve"> – Risk Reduction</w:t>
            </w:r>
          </w:p>
          <w:p w14:paraId="6B8D7630" w14:textId="03858DCC" w:rsidR="008D3D42" w:rsidRDefault="2C0C3E8F" w:rsidP="7931C500">
            <w:pPr>
              <w:pStyle w:val="ListParagraph"/>
              <w:numPr>
                <w:ilvl w:val="0"/>
                <w:numId w:val="12"/>
              </w:numPr>
              <w:ind w:left="309"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Agreements with other institutions (</w:t>
            </w:r>
            <w:r w:rsidR="000D63B7" w:rsidRPr="7931C500">
              <w:rPr>
                <w:rFonts w:asciiTheme="minorHAnsi" w:eastAsiaTheme="minorEastAsia" w:hAnsiTheme="minorHAnsi" w:cstheme="minorBidi"/>
                <w:sz w:val="22"/>
                <w:szCs w:val="22"/>
                <w:lang w:val="en-IE"/>
              </w:rPr>
              <w:t>e.g.,</w:t>
            </w:r>
            <w:r w:rsidRPr="7931C500">
              <w:rPr>
                <w:rFonts w:asciiTheme="minorHAnsi" w:eastAsiaTheme="minorEastAsia" w:hAnsiTheme="minorHAnsi" w:cstheme="minorBidi"/>
                <w:sz w:val="22"/>
                <w:szCs w:val="22"/>
                <w:lang w:val="en-IE"/>
              </w:rPr>
              <w:t xml:space="preserve"> Mary Immaculate, </w:t>
            </w:r>
            <w:r w:rsidR="39EEA4BC" w:rsidRPr="7931C500">
              <w:rPr>
                <w:rFonts w:asciiTheme="minorHAnsi" w:eastAsiaTheme="minorEastAsia" w:hAnsiTheme="minorHAnsi" w:cstheme="minorBidi"/>
                <w:sz w:val="22"/>
                <w:szCs w:val="22"/>
                <w:lang w:val="en-IE"/>
              </w:rPr>
              <w:t>Technological University of the Shannon (TUS)</w:t>
            </w:r>
            <w:r w:rsidRPr="7931C500">
              <w:rPr>
                <w:rFonts w:asciiTheme="minorHAnsi" w:eastAsiaTheme="minorEastAsia" w:hAnsiTheme="minorHAnsi" w:cstheme="minorBidi"/>
                <w:sz w:val="22"/>
                <w:szCs w:val="22"/>
                <w:lang w:val="en-IE"/>
              </w:rPr>
              <w:t>)</w:t>
            </w:r>
          </w:p>
          <w:p w14:paraId="2CFBFF15"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Relocation of staff to other areas.</w:t>
            </w:r>
          </w:p>
          <w:p w14:paraId="5A7594FB"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Displacement of staff performing less urgent tasks with those undertaking high priority activities.</w:t>
            </w:r>
          </w:p>
          <w:p w14:paraId="6BE13E8B"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Remote working</w:t>
            </w:r>
            <w:r w:rsidRPr="003060F9">
              <w:rPr>
                <w:rFonts w:asciiTheme="minorHAnsi" w:eastAsiaTheme="minorHAnsi" w:hAnsiTheme="minorHAnsi" w:cstheme="minorHAnsi"/>
                <w:sz w:val="22"/>
                <w:szCs w:val="22"/>
                <w:lang w:val="en-IE"/>
              </w:rPr>
              <w:t>.</w:t>
            </w:r>
          </w:p>
          <w:p w14:paraId="3B2940C6" w14:textId="043CC334"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Use of </w:t>
            </w:r>
            <w:r w:rsidR="00D62223">
              <w:rPr>
                <w:rFonts w:asciiTheme="minorHAnsi" w:eastAsiaTheme="minorHAnsi" w:hAnsiTheme="minorHAnsi" w:cstheme="minorHAnsi"/>
                <w:sz w:val="22"/>
                <w:szCs w:val="22"/>
                <w:lang w:val="en-IE"/>
              </w:rPr>
              <w:t>third-party</w:t>
            </w:r>
            <w:r>
              <w:rPr>
                <w:rFonts w:asciiTheme="minorHAnsi" w:eastAsiaTheme="minorHAnsi" w:hAnsiTheme="minorHAnsi" w:cstheme="minorHAnsi"/>
                <w:sz w:val="22"/>
                <w:szCs w:val="22"/>
                <w:lang w:val="en-IE"/>
              </w:rPr>
              <w:t xml:space="preserve"> buildings.</w:t>
            </w:r>
          </w:p>
          <w:p w14:paraId="38A6C386" w14:textId="60CD0E16"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Alternative sources of plant, </w:t>
            </w:r>
            <w:r w:rsidR="0010509E">
              <w:rPr>
                <w:rFonts w:asciiTheme="minorHAnsi" w:eastAsiaTheme="minorHAnsi" w:hAnsiTheme="minorHAnsi" w:cstheme="minorHAnsi"/>
                <w:sz w:val="22"/>
                <w:szCs w:val="22"/>
                <w:lang w:val="en-IE"/>
              </w:rPr>
              <w:t>machinery,</w:t>
            </w:r>
            <w:r>
              <w:rPr>
                <w:rFonts w:asciiTheme="minorHAnsi" w:eastAsiaTheme="minorHAnsi" w:hAnsiTheme="minorHAnsi" w:cstheme="minorHAnsi"/>
                <w:sz w:val="22"/>
                <w:szCs w:val="22"/>
                <w:lang w:val="en-IE"/>
              </w:rPr>
              <w:t xml:space="preserve"> and other equipment.</w:t>
            </w:r>
          </w:p>
          <w:p w14:paraId="70A7AC1E" w14:textId="77777777" w:rsidR="008D3D42" w:rsidRPr="003060F9"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Use of hot desk spaces.</w:t>
            </w:r>
          </w:p>
        </w:tc>
      </w:tr>
      <w:tr w:rsidR="0080110D" w14:paraId="26564307" w14:textId="77777777" w:rsidTr="7931C500">
        <w:tc>
          <w:tcPr>
            <w:tcW w:w="4669" w:type="dxa"/>
          </w:tcPr>
          <w:p w14:paraId="165E9A71" w14:textId="77777777"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Communications</w:t>
            </w:r>
            <w:r w:rsidRPr="00B963EB">
              <w:rPr>
                <w:rFonts w:asciiTheme="minorHAnsi" w:eastAsiaTheme="minorHAnsi" w:hAnsiTheme="minorHAnsi" w:cstheme="minorHAnsi"/>
                <w:b/>
                <w:sz w:val="22"/>
                <w:szCs w:val="22"/>
                <w:lang w:val="en-IE"/>
              </w:rPr>
              <w:t xml:space="preserve"> – Business Continuity </w:t>
            </w:r>
            <w:r>
              <w:rPr>
                <w:rFonts w:asciiTheme="minorHAnsi" w:eastAsiaTheme="minorHAnsi" w:hAnsiTheme="minorHAnsi" w:cstheme="minorHAnsi"/>
                <w:b/>
                <w:sz w:val="22"/>
                <w:szCs w:val="22"/>
                <w:lang w:val="en-IE"/>
              </w:rPr>
              <w:t>&amp;</w:t>
            </w:r>
            <w:r w:rsidRPr="00B963EB">
              <w:rPr>
                <w:rFonts w:asciiTheme="minorHAnsi" w:eastAsiaTheme="minorHAnsi" w:hAnsiTheme="minorHAnsi" w:cstheme="minorHAnsi"/>
                <w:b/>
                <w:sz w:val="22"/>
                <w:szCs w:val="22"/>
                <w:lang w:val="en-IE"/>
              </w:rPr>
              <w:t xml:space="preserve"> Recovery</w:t>
            </w:r>
          </w:p>
          <w:p w14:paraId="4657AA68"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What communications mediums are we </w:t>
            </w:r>
            <w:proofErr w:type="gramStart"/>
            <w:r>
              <w:rPr>
                <w:rFonts w:asciiTheme="minorHAnsi" w:eastAsiaTheme="minorHAnsi" w:hAnsiTheme="minorHAnsi" w:cstheme="minorHAnsi"/>
                <w:sz w:val="22"/>
                <w:szCs w:val="22"/>
                <w:lang w:val="en-IE"/>
              </w:rPr>
              <w:t>in a position</w:t>
            </w:r>
            <w:proofErr w:type="gramEnd"/>
            <w:r>
              <w:rPr>
                <w:rFonts w:asciiTheme="minorHAnsi" w:eastAsiaTheme="minorHAnsi" w:hAnsiTheme="minorHAnsi" w:cstheme="minorHAnsi"/>
                <w:sz w:val="22"/>
                <w:szCs w:val="22"/>
                <w:lang w:val="en-IE"/>
              </w:rPr>
              <w:t xml:space="preserve"> to access at short notice?</w:t>
            </w:r>
          </w:p>
          <w:p w14:paraId="2C312AF4"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Have we a prepared list of agreed messages for each of the communication methods?</w:t>
            </w:r>
          </w:p>
          <w:p w14:paraId="75499DF1"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b/>
                <w:sz w:val="22"/>
                <w:szCs w:val="22"/>
                <w:lang w:val="en-IE"/>
              </w:rPr>
            </w:pPr>
            <w:r>
              <w:rPr>
                <w:rFonts w:asciiTheme="minorHAnsi" w:eastAsiaTheme="minorHAnsi" w:hAnsiTheme="minorHAnsi" w:cstheme="minorHAnsi"/>
                <w:sz w:val="22"/>
                <w:szCs w:val="22"/>
                <w:lang w:val="en-IE"/>
              </w:rPr>
              <w:t xml:space="preserve">What plans are in place to inform staff, students, the </w:t>
            </w:r>
            <w:proofErr w:type="gramStart"/>
            <w:r>
              <w:rPr>
                <w:rFonts w:asciiTheme="minorHAnsi" w:eastAsiaTheme="minorHAnsi" w:hAnsiTheme="minorHAnsi" w:cstheme="minorHAnsi"/>
                <w:sz w:val="22"/>
                <w:szCs w:val="22"/>
                <w:lang w:val="en-IE"/>
              </w:rPr>
              <w:t>general public</w:t>
            </w:r>
            <w:proofErr w:type="gramEnd"/>
            <w:r>
              <w:rPr>
                <w:rFonts w:asciiTheme="minorHAnsi" w:eastAsiaTheme="minorHAnsi" w:hAnsiTheme="minorHAnsi" w:cstheme="minorHAnsi"/>
                <w:sz w:val="22"/>
                <w:szCs w:val="22"/>
                <w:lang w:val="en-IE"/>
              </w:rPr>
              <w:t xml:space="preserve"> and the media in the event of a critical incident?</w:t>
            </w:r>
          </w:p>
        </w:tc>
        <w:tc>
          <w:tcPr>
            <w:tcW w:w="4669" w:type="dxa"/>
          </w:tcPr>
          <w:p w14:paraId="243D1572" w14:textId="77777777"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Marketing &amp; Communications</w:t>
            </w:r>
            <w:r w:rsidRPr="00B963EB">
              <w:rPr>
                <w:rFonts w:asciiTheme="minorHAnsi" w:eastAsiaTheme="minorHAnsi" w:hAnsiTheme="minorHAnsi" w:cstheme="minorHAnsi"/>
                <w:b/>
                <w:sz w:val="22"/>
                <w:szCs w:val="22"/>
                <w:lang w:val="en-IE"/>
              </w:rPr>
              <w:t xml:space="preserve"> – Risk Reduction</w:t>
            </w:r>
          </w:p>
          <w:p w14:paraId="566C89A9"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Agreed key messages in place as part of incident response.</w:t>
            </w:r>
          </w:p>
          <w:p w14:paraId="1CE9EAAB"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Agreed briefing schedules internally and externally.</w:t>
            </w:r>
          </w:p>
          <w:p w14:paraId="54DC6688" w14:textId="77777777" w:rsidR="0080110D" w:rsidRDefault="0080110D" w:rsidP="00280D62">
            <w:pPr>
              <w:jc w:val="both"/>
              <w:rPr>
                <w:rFonts w:asciiTheme="minorHAnsi" w:eastAsiaTheme="minorHAnsi" w:hAnsiTheme="minorHAnsi" w:cstheme="minorHAnsi"/>
                <w:b/>
                <w:sz w:val="22"/>
                <w:szCs w:val="22"/>
                <w:lang w:val="en-IE"/>
              </w:rPr>
            </w:pPr>
          </w:p>
        </w:tc>
      </w:tr>
      <w:tr w:rsidR="0080110D" w14:paraId="22D984F9" w14:textId="77777777" w:rsidTr="7931C500">
        <w:tc>
          <w:tcPr>
            <w:tcW w:w="4669" w:type="dxa"/>
          </w:tcPr>
          <w:p w14:paraId="5656324B" w14:textId="77777777" w:rsidR="0080110D" w:rsidRPr="00B963EB" w:rsidRDefault="008D3D42"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 xml:space="preserve">Information </w:t>
            </w:r>
            <w:r w:rsidR="0080110D">
              <w:rPr>
                <w:rFonts w:asciiTheme="minorHAnsi" w:eastAsiaTheme="minorHAnsi" w:hAnsiTheme="minorHAnsi" w:cstheme="minorHAnsi"/>
                <w:b/>
                <w:sz w:val="22"/>
                <w:szCs w:val="22"/>
                <w:lang w:val="en-IE"/>
              </w:rPr>
              <w:t>Technology</w:t>
            </w:r>
            <w:r w:rsidR="0080110D" w:rsidRPr="00B963EB">
              <w:rPr>
                <w:rFonts w:asciiTheme="minorHAnsi" w:eastAsiaTheme="minorHAnsi" w:hAnsiTheme="minorHAnsi" w:cstheme="minorHAnsi"/>
                <w:b/>
                <w:sz w:val="22"/>
                <w:szCs w:val="22"/>
                <w:lang w:val="en-IE"/>
              </w:rPr>
              <w:t xml:space="preserve"> – Business Continuity </w:t>
            </w:r>
            <w:r w:rsidR="0080110D">
              <w:rPr>
                <w:rFonts w:asciiTheme="minorHAnsi" w:eastAsiaTheme="minorHAnsi" w:hAnsiTheme="minorHAnsi" w:cstheme="minorHAnsi"/>
                <w:b/>
                <w:sz w:val="22"/>
                <w:szCs w:val="22"/>
                <w:lang w:val="en-IE"/>
              </w:rPr>
              <w:t>&amp;</w:t>
            </w:r>
            <w:r w:rsidR="0080110D" w:rsidRPr="00B963EB">
              <w:rPr>
                <w:rFonts w:asciiTheme="minorHAnsi" w:eastAsiaTheme="minorHAnsi" w:hAnsiTheme="minorHAnsi" w:cstheme="minorHAnsi"/>
                <w:b/>
                <w:sz w:val="22"/>
                <w:szCs w:val="22"/>
                <w:lang w:val="en-IE"/>
              </w:rPr>
              <w:t xml:space="preserve"> Recovery</w:t>
            </w:r>
          </w:p>
          <w:p w14:paraId="43D43D6A"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information technology is essential to critical activity?</w:t>
            </w:r>
          </w:p>
          <w:p w14:paraId="4044E100" w14:textId="77777777" w:rsidR="008D3D42" w:rsidRDefault="0080110D"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sidRPr="003060F9">
              <w:rPr>
                <w:rFonts w:asciiTheme="minorHAnsi" w:eastAsiaTheme="minorHAnsi" w:hAnsiTheme="minorHAnsi" w:cstheme="minorHAnsi"/>
                <w:sz w:val="22"/>
                <w:szCs w:val="22"/>
                <w:lang w:val="en-IE"/>
              </w:rPr>
              <w:t>What systems are critical to carrying out critical activities?</w:t>
            </w:r>
            <w:r w:rsidR="008D3D42">
              <w:rPr>
                <w:rFonts w:asciiTheme="minorHAnsi" w:eastAsiaTheme="minorHAnsi" w:hAnsiTheme="minorHAnsi" w:cstheme="minorHAnsi"/>
                <w:sz w:val="22"/>
                <w:szCs w:val="22"/>
                <w:lang w:val="en-IE"/>
              </w:rPr>
              <w:t xml:space="preserve"> </w:t>
            </w:r>
          </w:p>
          <w:p w14:paraId="2D78A082"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information/data is essential to undertaking critical activities?</w:t>
            </w:r>
          </w:p>
          <w:p w14:paraId="07B25719" w14:textId="77777777" w:rsidR="0080110D" w:rsidRPr="003060F9"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How is this information/data stored and accessed?</w:t>
            </w:r>
          </w:p>
        </w:tc>
        <w:tc>
          <w:tcPr>
            <w:tcW w:w="4669" w:type="dxa"/>
          </w:tcPr>
          <w:p w14:paraId="5FC41294" w14:textId="77777777" w:rsidR="0080110D" w:rsidRPr="00B963EB" w:rsidRDefault="008D3D42"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 xml:space="preserve">Information </w:t>
            </w:r>
            <w:r w:rsidR="0080110D">
              <w:rPr>
                <w:rFonts w:asciiTheme="minorHAnsi" w:eastAsiaTheme="minorHAnsi" w:hAnsiTheme="minorHAnsi" w:cstheme="minorHAnsi"/>
                <w:b/>
                <w:sz w:val="22"/>
                <w:szCs w:val="22"/>
                <w:lang w:val="en-IE"/>
              </w:rPr>
              <w:t>Technology</w:t>
            </w:r>
            <w:r w:rsidR="0080110D" w:rsidRPr="00B963EB">
              <w:rPr>
                <w:rFonts w:asciiTheme="minorHAnsi" w:eastAsiaTheme="minorHAnsi" w:hAnsiTheme="minorHAnsi" w:cstheme="minorHAnsi"/>
                <w:b/>
                <w:sz w:val="22"/>
                <w:szCs w:val="22"/>
                <w:lang w:val="en-IE"/>
              </w:rPr>
              <w:t xml:space="preserve"> – Risk Reduction</w:t>
            </w:r>
          </w:p>
          <w:p w14:paraId="00098FF6"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IT Disaster Recovery Plan.</w:t>
            </w:r>
          </w:p>
          <w:p w14:paraId="09E47BD4"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Cloud solutions.</w:t>
            </w:r>
          </w:p>
          <w:p w14:paraId="1D6F34FB"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Maintaining technology at different locations.</w:t>
            </w:r>
          </w:p>
          <w:p w14:paraId="4E5054D2"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Retention of older equipment as emergency replacement</w:t>
            </w:r>
            <w:r w:rsidRPr="003060F9">
              <w:rPr>
                <w:rFonts w:asciiTheme="minorHAnsi" w:eastAsiaTheme="minorHAnsi" w:hAnsiTheme="minorHAnsi" w:cstheme="minorHAnsi"/>
                <w:sz w:val="22"/>
                <w:szCs w:val="22"/>
                <w:lang w:val="en-IE"/>
              </w:rPr>
              <w:t>.</w:t>
            </w:r>
          </w:p>
          <w:p w14:paraId="7AD2E988" w14:textId="77777777" w:rsidR="008D3D42" w:rsidRDefault="0080110D"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Third party suppliers contracted.</w:t>
            </w:r>
            <w:r w:rsidR="008D3D42">
              <w:rPr>
                <w:rFonts w:asciiTheme="minorHAnsi" w:eastAsiaTheme="minorHAnsi" w:hAnsiTheme="minorHAnsi" w:cstheme="minorHAnsi"/>
                <w:sz w:val="22"/>
                <w:szCs w:val="22"/>
                <w:lang w:val="en-IE"/>
              </w:rPr>
              <w:t xml:space="preserve"> </w:t>
            </w:r>
          </w:p>
          <w:p w14:paraId="0856002B"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IT Disaster Recovery Plan.</w:t>
            </w:r>
          </w:p>
          <w:p w14:paraId="66512B8A"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Cloud solutions.</w:t>
            </w:r>
          </w:p>
          <w:p w14:paraId="530036A2"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Data Centre backup.</w:t>
            </w:r>
          </w:p>
          <w:p w14:paraId="4A3CB519"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Maintaining data off-site</w:t>
            </w:r>
            <w:r w:rsidRPr="003060F9">
              <w:rPr>
                <w:rFonts w:asciiTheme="minorHAnsi" w:eastAsiaTheme="minorHAnsi" w:hAnsiTheme="minorHAnsi" w:cstheme="minorHAnsi"/>
                <w:sz w:val="22"/>
                <w:szCs w:val="22"/>
                <w:lang w:val="en-IE"/>
              </w:rPr>
              <w:t>.</w:t>
            </w:r>
          </w:p>
          <w:p w14:paraId="15FC6E87"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Ensuring data is backed up.</w:t>
            </w:r>
          </w:p>
          <w:p w14:paraId="102900D8" w14:textId="77777777" w:rsidR="008D3D42"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Ensuring critical information/data is stored securely.</w:t>
            </w:r>
          </w:p>
          <w:p w14:paraId="1012231B" w14:textId="77777777" w:rsidR="0080110D" w:rsidRPr="003060F9" w:rsidRDefault="008D3D42" w:rsidP="008D3D4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Keeping copies of critical documentation in more than one location.</w:t>
            </w:r>
          </w:p>
        </w:tc>
      </w:tr>
      <w:tr w:rsidR="0080110D" w14:paraId="584C9BE8" w14:textId="77777777" w:rsidTr="7931C500">
        <w:tc>
          <w:tcPr>
            <w:tcW w:w="4669" w:type="dxa"/>
          </w:tcPr>
          <w:p w14:paraId="0DCF06D9" w14:textId="77777777"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Suppliers</w:t>
            </w:r>
            <w:r w:rsidRPr="00B963EB">
              <w:rPr>
                <w:rFonts w:asciiTheme="minorHAnsi" w:eastAsiaTheme="minorHAnsi" w:hAnsiTheme="minorHAnsi" w:cstheme="minorHAnsi"/>
                <w:b/>
                <w:sz w:val="22"/>
                <w:szCs w:val="22"/>
                <w:lang w:val="en-IE"/>
              </w:rPr>
              <w:t xml:space="preserve"> – Business Continuity </w:t>
            </w:r>
            <w:r>
              <w:rPr>
                <w:rFonts w:asciiTheme="minorHAnsi" w:eastAsiaTheme="minorHAnsi" w:hAnsiTheme="minorHAnsi" w:cstheme="minorHAnsi"/>
                <w:b/>
                <w:sz w:val="22"/>
                <w:szCs w:val="22"/>
                <w:lang w:val="en-IE"/>
              </w:rPr>
              <w:t>&amp;</w:t>
            </w:r>
            <w:r w:rsidRPr="00B963EB">
              <w:rPr>
                <w:rFonts w:asciiTheme="minorHAnsi" w:eastAsiaTheme="minorHAnsi" w:hAnsiTheme="minorHAnsi" w:cstheme="minorHAnsi"/>
                <w:b/>
                <w:sz w:val="22"/>
                <w:szCs w:val="22"/>
                <w:lang w:val="en-IE"/>
              </w:rPr>
              <w:t xml:space="preserve"> Recovery</w:t>
            </w:r>
          </w:p>
          <w:p w14:paraId="5A4663C2" w14:textId="5BDE2018"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Who are the priority suppliers on whom we </w:t>
            </w:r>
            <w:r w:rsidR="000D63B7">
              <w:rPr>
                <w:rFonts w:asciiTheme="minorHAnsi" w:eastAsiaTheme="minorHAnsi" w:hAnsiTheme="minorHAnsi" w:cstheme="minorHAnsi"/>
                <w:sz w:val="22"/>
                <w:szCs w:val="22"/>
                <w:lang w:val="en-IE"/>
              </w:rPr>
              <w:t>depend on</w:t>
            </w:r>
            <w:r>
              <w:rPr>
                <w:rFonts w:asciiTheme="minorHAnsi" w:eastAsiaTheme="minorHAnsi" w:hAnsiTheme="minorHAnsi" w:cstheme="minorHAnsi"/>
                <w:sz w:val="22"/>
                <w:szCs w:val="22"/>
                <w:lang w:val="en-IE"/>
              </w:rPr>
              <w:t xml:space="preserve"> to undertake critical activities?</w:t>
            </w:r>
          </w:p>
          <w:p w14:paraId="596DFAC4" w14:textId="77777777" w:rsidR="0080110D" w:rsidRPr="001F763A"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key services are contracted to external organisations</w:t>
            </w:r>
            <w:r w:rsidRPr="001F763A">
              <w:rPr>
                <w:rFonts w:asciiTheme="minorHAnsi" w:eastAsiaTheme="minorHAnsi" w:hAnsiTheme="minorHAnsi" w:cstheme="minorHAnsi"/>
                <w:sz w:val="22"/>
                <w:szCs w:val="22"/>
                <w:lang w:val="en-IE"/>
              </w:rPr>
              <w:t>?</w:t>
            </w:r>
          </w:p>
        </w:tc>
        <w:tc>
          <w:tcPr>
            <w:tcW w:w="4669" w:type="dxa"/>
          </w:tcPr>
          <w:p w14:paraId="6B3A239E" w14:textId="77777777"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Suppliers</w:t>
            </w:r>
            <w:r w:rsidRPr="00B963EB">
              <w:rPr>
                <w:rFonts w:asciiTheme="minorHAnsi" w:eastAsiaTheme="minorHAnsi" w:hAnsiTheme="minorHAnsi" w:cstheme="minorHAnsi"/>
                <w:b/>
                <w:sz w:val="22"/>
                <w:szCs w:val="22"/>
                <w:lang w:val="en-IE"/>
              </w:rPr>
              <w:t xml:space="preserve"> – Risk Reduction</w:t>
            </w:r>
          </w:p>
          <w:p w14:paraId="30754C40"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Suppliers storing off site.</w:t>
            </w:r>
          </w:p>
          <w:p w14:paraId="1EFB03CD"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Identification of additional or alternative suppliers.</w:t>
            </w:r>
          </w:p>
          <w:p w14:paraId="1ECD8D11" w14:textId="77777777" w:rsidR="0080110D" w:rsidRPr="001F763A" w:rsidRDefault="0080110D" w:rsidP="00280D62">
            <w:pPr>
              <w:pStyle w:val="ListParagraph"/>
              <w:numPr>
                <w:ilvl w:val="0"/>
                <w:numId w:val="12"/>
              </w:numPr>
              <w:ind w:left="309" w:hanging="284"/>
              <w:jc w:val="both"/>
              <w:rPr>
                <w:rFonts w:asciiTheme="minorHAnsi" w:eastAsiaTheme="minorHAnsi" w:hAnsiTheme="minorHAnsi" w:cstheme="minorHAnsi"/>
                <w:b/>
                <w:sz w:val="22"/>
                <w:szCs w:val="22"/>
                <w:lang w:val="en-IE"/>
              </w:rPr>
            </w:pPr>
            <w:r w:rsidRPr="001F763A">
              <w:rPr>
                <w:rFonts w:asciiTheme="minorHAnsi" w:eastAsiaTheme="minorHAnsi" w:hAnsiTheme="minorHAnsi" w:cstheme="minorHAnsi"/>
                <w:sz w:val="22"/>
                <w:szCs w:val="22"/>
                <w:lang w:val="en-IE"/>
              </w:rPr>
              <w:t>Checking Business Continuity capacity of contracted suppliers.</w:t>
            </w:r>
          </w:p>
          <w:p w14:paraId="4EA9847D" w14:textId="77777777" w:rsidR="0080110D" w:rsidRDefault="0080110D" w:rsidP="00280D62">
            <w:pPr>
              <w:pStyle w:val="ListParagraph"/>
              <w:ind w:left="309"/>
              <w:jc w:val="both"/>
              <w:rPr>
                <w:rFonts w:asciiTheme="minorHAnsi" w:eastAsiaTheme="minorHAnsi" w:hAnsiTheme="minorHAnsi" w:cstheme="minorHAnsi"/>
                <w:b/>
                <w:sz w:val="22"/>
                <w:szCs w:val="22"/>
                <w:lang w:val="en-IE"/>
              </w:rPr>
            </w:pPr>
          </w:p>
        </w:tc>
      </w:tr>
      <w:tr w:rsidR="0080110D" w14:paraId="18D16183" w14:textId="77777777" w:rsidTr="7931C500">
        <w:tc>
          <w:tcPr>
            <w:tcW w:w="4669" w:type="dxa"/>
          </w:tcPr>
          <w:p w14:paraId="0E05EDB9" w14:textId="77777777"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Partners &amp; Stakeholders</w:t>
            </w:r>
            <w:r w:rsidRPr="00B963EB">
              <w:rPr>
                <w:rFonts w:asciiTheme="minorHAnsi" w:eastAsiaTheme="minorHAnsi" w:hAnsiTheme="minorHAnsi" w:cstheme="minorHAnsi"/>
                <w:b/>
                <w:sz w:val="22"/>
                <w:szCs w:val="22"/>
                <w:lang w:val="en-IE"/>
              </w:rPr>
              <w:t xml:space="preserve"> – Business Continuity </w:t>
            </w:r>
            <w:r>
              <w:rPr>
                <w:rFonts w:asciiTheme="minorHAnsi" w:eastAsiaTheme="minorHAnsi" w:hAnsiTheme="minorHAnsi" w:cstheme="minorHAnsi"/>
                <w:b/>
                <w:sz w:val="22"/>
                <w:szCs w:val="22"/>
                <w:lang w:val="en-IE"/>
              </w:rPr>
              <w:t>&amp;</w:t>
            </w:r>
            <w:r w:rsidRPr="00B963EB">
              <w:rPr>
                <w:rFonts w:asciiTheme="minorHAnsi" w:eastAsiaTheme="minorHAnsi" w:hAnsiTheme="minorHAnsi" w:cstheme="minorHAnsi"/>
                <w:b/>
                <w:sz w:val="22"/>
                <w:szCs w:val="22"/>
                <w:lang w:val="en-IE"/>
              </w:rPr>
              <w:t xml:space="preserve"> Recovery</w:t>
            </w:r>
          </w:p>
          <w:p w14:paraId="147D8EE7" w14:textId="77777777" w:rsidR="0080110D" w:rsidRPr="001F763A"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Do we have any reciprocal arrangements with other HEIs Institutions or with other organisations</w:t>
            </w:r>
            <w:r w:rsidRPr="001F763A">
              <w:rPr>
                <w:rFonts w:asciiTheme="minorHAnsi" w:eastAsiaTheme="minorHAnsi" w:hAnsiTheme="minorHAnsi" w:cstheme="minorHAnsi"/>
                <w:sz w:val="22"/>
                <w:szCs w:val="22"/>
                <w:lang w:val="en-IE"/>
              </w:rPr>
              <w:t>?</w:t>
            </w:r>
          </w:p>
        </w:tc>
        <w:tc>
          <w:tcPr>
            <w:tcW w:w="4669" w:type="dxa"/>
          </w:tcPr>
          <w:p w14:paraId="2FDFEC57" w14:textId="77777777"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Partners &amp; Stakeholders</w:t>
            </w:r>
            <w:r w:rsidRPr="00B963EB">
              <w:rPr>
                <w:rFonts w:asciiTheme="minorHAnsi" w:eastAsiaTheme="minorHAnsi" w:hAnsiTheme="minorHAnsi" w:cstheme="minorHAnsi"/>
                <w:b/>
                <w:sz w:val="22"/>
                <w:szCs w:val="22"/>
                <w:lang w:val="en-IE"/>
              </w:rPr>
              <w:t xml:space="preserve"> – Risk Reduction</w:t>
            </w:r>
          </w:p>
          <w:p w14:paraId="3C7A96D4"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Agreeing reciprocal arrangements with external institutions.</w:t>
            </w:r>
          </w:p>
          <w:p w14:paraId="45F918F5"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Ensuring mechanisms are in place to provide information to stakeholders.</w:t>
            </w:r>
          </w:p>
          <w:p w14:paraId="003F55F6" w14:textId="77777777" w:rsidR="0080110D" w:rsidRDefault="0080110D" w:rsidP="00280D62">
            <w:pPr>
              <w:pStyle w:val="ListParagraph"/>
              <w:numPr>
                <w:ilvl w:val="0"/>
                <w:numId w:val="12"/>
              </w:numPr>
              <w:ind w:left="309" w:hanging="284"/>
              <w:jc w:val="both"/>
              <w:rPr>
                <w:rFonts w:asciiTheme="minorHAnsi" w:eastAsiaTheme="minorHAnsi" w:hAnsiTheme="minorHAnsi" w:cstheme="minorHAnsi"/>
                <w:b/>
                <w:sz w:val="22"/>
                <w:szCs w:val="22"/>
                <w:lang w:val="en-IE"/>
              </w:rPr>
            </w:pPr>
            <w:r>
              <w:rPr>
                <w:rFonts w:asciiTheme="minorHAnsi" w:eastAsiaTheme="minorHAnsi" w:hAnsiTheme="minorHAnsi" w:cstheme="minorHAnsi"/>
                <w:sz w:val="22"/>
                <w:szCs w:val="22"/>
                <w:lang w:val="en-IE"/>
              </w:rPr>
              <w:lastRenderedPageBreak/>
              <w:t>Ensuring arrangements are in place to accommodate vulnerable groups</w:t>
            </w:r>
            <w:r w:rsidRPr="001F763A">
              <w:rPr>
                <w:rFonts w:asciiTheme="minorHAnsi" w:eastAsiaTheme="minorHAnsi" w:hAnsiTheme="minorHAnsi" w:cstheme="minorHAnsi"/>
                <w:sz w:val="22"/>
                <w:szCs w:val="22"/>
                <w:lang w:val="en-IE"/>
              </w:rPr>
              <w:t>.</w:t>
            </w:r>
          </w:p>
        </w:tc>
      </w:tr>
    </w:tbl>
    <w:p w14:paraId="33969956" w14:textId="77777777" w:rsidR="001A4E4C" w:rsidRPr="00060B8A" w:rsidRDefault="00060B8A">
      <w:pPr>
        <w:spacing w:after="160" w:line="259" w:lineRule="auto"/>
        <w:rPr>
          <w:rFonts w:asciiTheme="minorHAnsi" w:eastAsiaTheme="minorHAnsi" w:hAnsiTheme="minorHAnsi" w:cstheme="minorHAnsi"/>
          <w:sz w:val="22"/>
          <w:szCs w:val="22"/>
          <w:lang w:val="en-IE"/>
        </w:rPr>
        <w:sectPr w:rsidR="001A4E4C" w:rsidRPr="00060B8A" w:rsidSect="00CE691F">
          <w:footerReference w:type="first" r:id="rId29"/>
          <w:pgSz w:w="11900" w:h="16840" w:code="9"/>
          <w:pgMar w:top="1440" w:right="1276" w:bottom="1440" w:left="1276" w:header="680" w:footer="709" w:gutter="0"/>
          <w:cols w:space="708"/>
          <w:docGrid w:linePitch="360"/>
        </w:sectPr>
      </w:pPr>
      <w:r>
        <w:rPr>
          <w:rFonts w:asciiTheme="minorHAnsi" w:eastAsiaTheme="minorHAnsi" w:hAnsiTheme="minorHAnsi" w:cstheme="minorHAnsi"/>
          <w:sz w:val="22"/>
          <w:szCs w:val="22"/>
          <w:lang w:val="en-IE"/>
        </w:rPr>
        <w:lastRenderedPageBreak/>
        <w:br w:type="page"/>
      </w:r>
    </w:p>
    <w:p w14:paraId="338549AC" w14:textId="77777777" w:rsidR="002A7E51" w:rsidRPr="00D27916" w:rsidRDefault="000B3EB1" w:rsidP="006F66CD">
      <w:pPr>
        <w:pStyle w:val="Heading"/>
        <w:rPr>
          <w:color w:val="auto"/>
        </w:rPr>
      </w:pPr>
      <w:bookmarkStart w:id="60" w:name="_Toc527447965"/>
      <w:bookmarkStart w:id="61" w:name="_Toc594581649"/>
      <w:bookmarkStart w:id="62" w:name="_Toc164424303"/>
      <w:r w:rsidRPr="00D27916">
        <w:rPr>
          <w:color w:val="auto"/>
        </w:rPr>
        <w:lastRenderedPageBreak/>
        <w:t>S</w:t>
      </w:r>
      <w:r w:rsidR="00BF1E81" w:rsidRPr="00D27916">
        <w:rPr>
          <w:color w:val="auto"/>
        </w:rPr>
        <w:t>cenario Specific</w:t>
      </w:r>
      <w:r w:rsidR="002A7E51" w:rsidRPr="00D27916">
        <w:rPr>
          <w:color w:val="auto"/>
        </w:rPr>
        <w:t xml:space="preserve"> Plans</w:t>
      </w:r>
      <w:bookmarkEnd w:id="60"/>
      <w:bookmarkEnd w:id="61"/>
      <w:bookmarkEnd w:id="62"/>
    </w:p>
    <w:p w14:paraId="1B6817D7" w14:textId="77777777" w:rsidR="006F66CD" w:rsidRDefault="006F66CD" w:rsidP="00FA73C6">
      <w:pPr>
        <w:jc w:val="both"/>
        <w:rPr>
          <w:rFonts w:asciiTheme="minorHAnsi" w:hAnsiTheme="minorHAnsi" w:cstheme="minorHAnsi"/>
          <w:sz w:val="22"/>
          <w:szCs w:val="22"/>
        </w:rPr>
      </w:pPr>
    </w:p>
    <w:p w14:paraId="03674A1B" w14:textId="77777777" w:rsidR="000F4787" w:rsidRPr="002A7E51" w:rsidRDefault="002A7E51" w:rsidP="000F4787">
      <w:pPr>
        <w:jc w:val="both"/>
        <w:rPr>
          <w:rFonts w:asciiTheme="minorHAnsi" w:eastAsiaTheme="minorHAnsi" w:hAnsiTheme="minorHAnsi" w:cstheme="minorHAnsi"/>
          <w:sz w:val="22"/>
          <w:szCs w:val="22"/>
          <w:lang w:val="en-IE"/>
        </w:rPr>
      </w:pPr>
      <w:r w:rsidRPr="00072110">
        <w:rPr>
          <w:rFonts w:asciiTheme="minorHAnsi" w:hAnsiTheme="minorHAnsi" w:cstheme="minorHAnsi"/>
          <w:sz w:val="22"/>
          <w:szCs w:val="22"/>
        </w:rPr>
        <w:t xml:space="preserve">The following plans are available across the UL campus and will support the function </w:t>
      </w:r>
      <w:r w:rsidR="000F4787">
        <w:rPr>
          <w:rFonts w:asciiTheme="minorHAnsi" w:hAnsiTheme="minorHAnsi" w:cstheme="minorHAnsi"/>
          <w:sz w:val="22"/>
          <w:szCs w:val="22"/>
        </w:rPr>
        <w:t>of Critical Incident Management.</w:t>
      </w:r>
      <w:r w:rsidRPr="00072110">
        <w:rPr>
          <w:rFonts w:asciiTheme="minorHAnsi" w:hAnsiTheme="minorHAnsi" w:cstheme="minorHAnsi"/>
          <w:sz w:val="22"/>
          <w:szCs w:val="22"/>
        </w:rPr>
        <w:t xml:space="preserve"> </w:t>
      </w:r>
      <w:r w:rsidRPr="00072110">
        <w:rPr>
          <w:rFonts w:asciiTheme="minorHAnsi" w:hAnsiTheme="minorHAnsi" w:cstheme="minorHAnsi"/>
          <w:color w:val="FF0000"/>
          <w:sz w:val="22"/>
          <w:szCs w:val="22"/>
        </w:rPr>
        <w:t xml:space="preserve"> </w:t>
      </w:r>
      <w:r w:rsidR="000F4787" w:rsidRPr="00BF1E81">
        <w:rPr>
          <w:rFonts w:asciiTheme="minorHAnsi" w:eastAsiaTheme="minorHAnsi" w:hAnsiTheme="minorHAnsi" w:cstheme="minorHAnsi"/>
          <w:b/>
          <w:sz w:val="22"/>
          <w:szCs w:val="22"/>
          <w:lang w:val="en-IE"/>
        </w:rPr>
        <w:t>These plans should be followed in the event of one of the scenarios occurring on campus.</w:t>
      </w:r>
      <w:r w:rsidR="000F4787">
        <w:rPr>
          <w:rFonts w:asciiTheme="minorHAnsi" w:eastAsiaTheme="minorHAnsi" w:hAnsiTheme="minorHAnsi" w:cstheme="minorHAnsi"/>
          <w:sz w:val="22"/>
          <w:szCs w:val="22"/>
          <w:lang w:val="en-IE"/>
        </w:rPr>
        <w:t xml:space="preserve">  The</w:t>
      </w:r>
      <w:r w:rsidR="000F4787" w:rsidRPr="002A7E51">
        <w:rPr>
          <w:rFonts w:asciiTheme="minorHAnsi" w:eastAsiaTheme="minorHAnsi" w:hAnsiTheme="minorHAnsi" w:cstheme="minorHAnsi"/>
          <w:sz w:val="22"/>
          <w:szCs w:val="22"/>
          <w:lang w:val="en-IE"/>
        </w:rPr>
        <w:t xml:space="preserve"> full text of these plans </w:t>
      </w:r>
      <w:proofErr w:type="gramStart"/>
      <w:r w:rsidR="000F4787" w:rsidRPr="002A7E51">
        <w:rPr>
          <w:rFonts w:asciiTheme="minorHAnsi" w:eastAsiaTheme="minorHAnsi" w:hAnsiTheme="minorHAnsi" w:cstheme="minorHAnsi"/>
          <w:sz w:val="22"/>
          <w:szCs w:val="22"/>
          <w:lang w:val="en-IE"/>
        </w:rPr>
        <w:t>are</w:t>
      </w:r>
      <w:proofErr w:type="gramEnd"/>
      <w:r w:rsidR="000F4787" w:rsidRPr="002A7E51">
        <w:rPr>
          <w:rFonts w:asciiTheme="minorHAnsi" w:eastAsiaTheme="minorHAnsi" w:hAnsiTheme="minorHAnsi" w:cstheme="minorHAnsi"/>
          <w:sz w:val="22"/>
          <w:szCs w:val="22"/>
          <w:lang w:val="en-IE"/>
        </w:rPr>
        <w:t xml:space="preserve"> included in the Appendices </w:t>
      </w:r>
      <w:r w:rsidR="000F4787">
        <w:rPr>
          <w:rFonts w:asciiTheme="minorHAnsi" w:eastAsiaTheme="minorHAnsi" w:hAnsiTheme="minorHAnsi" w:cstheme="minorHAnsi"/>
          <w:sz w:val="22"/>
          <w:szCs w:val="22"/>
          <w:lang w:val="en-IE"/>
        </w:rPr>
        <w:t xml:space="preserve">section of this plan. </w:t>
      </w:r>
    </w:p>
    <w:p w14:paraId="2C92ADB9" w14:textId="77777777" w:rsidR="00FA73C6" w:rsidRPr="00072110" w:rsidRDefault="00FA73C6" w:rsidP="00FA73C6">
      <w:pPr>
        <w:jc w:val="both"/>
        <w:rPr>
          <w:rFonts w:asciiTheme="minorHAnsi" w:hAnsiTheme="minorHAnsi" w:cstheme="minorHAnsi"/>
          <w:sz w:val="22"/>
          <w:szCs w:val="22"/>
        </w:rPr>
      </w:pPr>
    </w:p>
    <w:p w14:paraId="121F69BA"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Incident Involving Multiple Victims and/or Fatalities on the Campus</w:t>
      </w:r>
    </w:p>
    <w:p w14:paraId="5A27BE0A"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Death or Serious Injury to One Person on Campus</w:t>
      </w:r>
    </w:p>
    <w:p w14:paraId="41B26BAF"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Death or Serious Injury as a Result of a Workplace Accident</w:t>
      </w:r>
    </w:p>
    <w:p w14:paraId="74DA018C"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Riot/Violent Person with a Dangerous Weapon</w:t>
      </w:r>
    </w:p>
    <w:p w14:paraId="6A7A440E"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Closure of UL Properties for Sudden Unexpected Reasons</w:t>
      </w:r>
    </w:p>
    <w:p w14:paraId="6F91B203"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Sudden/Unexpected Adverse Weather Condition</w:t>
      </w:r>
    </w:p>
    <w:p w14:paraId="436710A1"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Interruption to Water Supply</w:t>
      </w:r>
    </w:p>
    <w:p w14:paraId="63F5CDEC"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Water Contamination</w:t>
      </w:r>
    </w:p>
    <w:p w14:paraId="67E9C3FA"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Campus Wide Unplanned Electrical Power Outage</w:t>
      </w:r>
    </w:p>
    <w:p w14:paraId="0E104795"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Gas Line Rupture/Damage to Pressure Reduction Station</w:t>
      </w:r>
    </w:p>
    <w:p w14:paraId="2196D8FA"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Fire Resulting in Loss of Use of Building or Significant Parts of a Building</w:t>
      </w:r>
    </w:p>
    <w:p w14:paraId="330EAAFD"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Serious Communicable Diseases</w:t>
      </w:r>
    </w:p>
    <w:p w14:paraId="54C28047"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Food Poisoning</w:t>
      </w:r>
    </w:p>
    <w:p w14:paraId="44C011DD"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Anthrax Threat</w:t>
      </w:r>
    </w:p>
    <w:p w14:paraId="177A1E9C" w14:textId="77777777" w:rsidR="00A20E3D"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Bomb Threat</w:t>
      </w:r>
    </w:p>
    <w:p w14:paraId="42F4F98C" w14:textId="77777777" w:rsidR="002A7E51" w:rsidRPr="00A20E3D" w:rsidRDefault="00A20E3D" w:rsidP="00A20E3D">
      <w:pPr>
        <w:pStyle w:val="ListParagraph"/>
        <w:numPr>
          <w:ilvl w:val="0"/>
          <w:numId w:val="75"/>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Sustained Cyber</w:t>
      </w:r>
      <w:r w:rsidR="00793116">
        <w:rPr>
          <w:rFonts w:asciiTheme="minorHAnsi" w:eastAsiaTheme="minorHAnsi" w:hAnsiTheme="minorHAnsi" w:cstheme="minorHAnsi"/>
          <w:sz w:val="22"/>
          <w:szCs w:val="22"/>
          <w:lang w:val="en-IE"/>
        </w:rPr>
        <w:t xml:space="preserve"> A</w:t>
      </w:r>
      <w:r w:rsidRPr="00A20E3D">
        <w:rPr>
          <w:rFonts w:asciiTheme="minorHAnsi" w:eastAsiaTheme="minorHAnsi" w:hAnsiTheme="minorHAnsi" w:cstheme="minorHAnsi"/>
          <w:sz w:val="22"/>
          <w:szCs w:val="22"/>
          <w:lang w:val="en-IE"/>
        </w:rPr>
        <w:t>ttack</w:t>
      </w:r>
    </w:p>
    <w:p w14:paraId="4B165683" w14:textId="77777777" w:rsidR="008F442A" w:rsidRDefault="008F442A" w:rsidP="00FA73C6">
      <w:pPr>
        <w:jc w:val="both"/>
        <w:rPr>
          <w:rFonts w:asciiTheme="minorHAnsi" w:eastAsiaTheme="minorHAnsi" w:hAnsiTheme="minorHAnsi" w:cstheme="minorHAnsi"/>
          <w:sz w:val="22"/>
          <w:szCs w:val="22"/>
          <w:lang w:val="en-IE"/>
        </w:rPr>
      </w:pPr>
    </w:p>
    <w:p w14:paraId="3301B396" w14:textId="455E9AF1" w:rsidR="00A20E3D" w:rsidRPr="00A20E3D" w:rsidRDefault="00D541A2" w:rsidP="00FA73C6">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The Gardai and Emergency Services are to be contacted under </w:t>
      </w:r>
      <w:r>
        <w:rPr>
          <w:rFonts w:asciiTheme="minorHAnsi" w:hAnsiTheme="minorHAnsi" w:cstheme="minorHAnsi"/>
          <w:sz w:val="22"/>
          <w:szCs w:val="22"/>
        </w:rPr>
        <w:t>s</w:t>
      </w:r>
      <w:r w:rsidR="00A20E3D" w:rsidRPr="00A20E3D">
        <w:rPr>
          <w:rFonts w:asciiTheme="minorHAnsi" w:hAnsiTheme="minorHAnsi" w:cstheme="minorHAnsi"/>
          <w:sz w:val="22"/>
          <w:szCs w:val="22"/>
        </w:rPr>
        <w:t>everal of the scenarios addressed in these plan</w:t>
      </w:r>
      <w:r w:rsidR="00A20E3D">
        <w:rPr>
          <w:rFonts w:asciiTheme="minorHAnsi" w:eastAsiaTheme="minorHAnsi" w:hAnsiTheme="minorHAnsi" w:cstheme="minorHAnsi"/>
          <w:sz w:val="22"/>
          <w:szCs w:val="22"/>
          <w:lang w:val="en-IE"/>
        </w:rPr>
        <w:t>s</w:t>
      </w:r>
      <w:r>
        <w:rPr>
          <w:rFonts w:asciiTheme="minorHAnsi" w:eastAsiaTheme="minorHAnsi" w:hAnsiTheme="minorHAnsi" w:cstheme="minorHAnsi"/>
          <w:sz w:val="22"/>
          <w:szCs w:val="22"/>
          <w:lang w:val="en-IE"/>
        </w:rPr>
        <w:t xml:space="preserve">. In some </w:t>
      </w:r>
      <w:r w:rsidR="000D63B7">
        <w:rPr>
          <w:rFonts w:asciiTheme="minorHAnsi" w:eastAsiaTheme="minorHAnsi" w:hAnsiTheme="minorHAnsi" w:cstheme="minorHAnsi"/>
          <w:sz w:val="22"/>
          <w:szCs w:val="22"/>
          <w:lang w:val="en-IE"/>
        </w:rPr>
        <w:t>cases,</w:t>
      </w:r>
      <w:r>
        <w:rPr>
          <w:rFonts w:asciiTheme="minorHAnsi" w:eastAsiaTheme="minorHAnsi" w:hAnsiTheme="minorHAnsi" w:cstheme="minorHAnsi"/>
          <w:sz w:val="22"/>
          <w:szCs w:val="22"/>
          <w:lang w:val="en-IE"/>
        </w:rPr>
        <w:t xml:space="preserve"> the incident</w:t>
      </w:r>
      <w:r w:rsidR="00A20E3D">
        <w:rPr>
          <w:rFonts w:asciiTheme="minorHAnsi" w:eastAsiaTheme="minorHAnsi" w:hAnsiTheme="minorHAnsi" w:cstheme="minorHAnsi"/>
          <w:sz w:val="22"/>
          <w:szCs w:val="22"/>
          <w:lang w:val="en-IE"/>
        </w:rPr>
        <w:t xml:space="preserve"> may occur </w:t>
      </w:r>
      <w:proofErr w:type="gramStart"/>
      <w:r w:rsidR="00A20E3D">
        <w:rPr>
          <w:rFonts w:asciiTheme="minorHAnsi" w:eastAsiaTheme="minorHAnsi" w:hAnsiTheme="minorHAnsi" w:cstheme="minorHAnsi"/>
          <w:sz w:val="22"/>
          <w:szCs w:val="22"/>
          <w:lang w:val="en-IE"/>
        </w:rPr>
        <w:t>a</w:t>
      </w:r>
      <w:r w:rsidR="003A636C">
        <w:rPr>
          <w:rFonts w:asciiTheme="minorHAnsi" w:eastAsiaTheme="minorHAnsi" w:hAnsiTheme="minorHAnsi" w:cstheme="minorHAnsi"/>
          <w:sz w:val="22"/>
          <w:szCs w:val="22"/>
          <w:lang w:val="en-IE"/>
        </w:rPr>
        <w:t>s a result of</w:t>
      </w:r>
      <w:proofErr w:type="gramEnd"/>
      <w:r w:rsidR="003A636C">
        <w:rPr>
          <w:rFonts w:asciiTheme="minorHAnsi" w:eastAsiaTheme="minorHAnsi" w:hAnsiTheme="minorHAnsi" w:cstheme="minorHAnsi"/>
          <w:sz w:val="22"/>
          <w:szCs w:val="22"/>
          <w:lang w:val="en-IE"/>
        </w:rPr>
        <w:t xml:space="preserve"> terrorist actions, in which case the Gardai may instruct the University to take additional actions to these set out in these plans.</w:t>
      </w:r>
      <w:r w:rsidR="00A20E3D">
        <w:rPr>
          <w:rFonts w:asciiTheme="minorHAnsi" w:eastAsiaTheme="minorHAnsi" w:hAnsiTheme="minorHAnsi" w:cstheme="minorHAnsi"/>
          <w:sz w:val="22"/>
          <w:szCs w:val="22"/>
          <w:lang w:val="en-IE"/>
        </w:rPr>
        <w:t xml:space="preserve"> </w:t>
      </w:r>
    </w:p>
    <w:p w14:paraId="63534CB8" w14:textId="77777777" w:rsidR="00A20E3D" w:rsidRPr="00A20E3D" w:rsidRDefault="00A20E3D" w:rsidP="00FA73C6">
      <w:pPr>
        <w:jc w:val="both"/>
        <w:rPr>
          <w:rFonts w:asciiTheme="minorHAnsi" w:eastAsiaTheme="minorHAnsi" w:hAnsiTheme="minorHAnsi" w:cstheme="minorHAnsi"/>
          <w:sz w:val="22"/>
          <w:szCs w:val="22"/>
          <w:lang w:val="en-IE"/>
        </w:rPr>
      </w:pPr>
    </w:p>
    <w:p w14:paraId="0DB316C6" w14:textId="22D73694" w:rsidR="005E7574" w:rsidRPr="002A7E51" w:rsidRDefault="005E7574" w:rsidP="00FA73C6">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In addition to these appendices, each campus building (including those operated by subsidiary companies) have individual evacuation plans that set out standard procedures in the event of an emergency and which also deal with building specific issues (</w:t>
      </w:r>
      <w:r w:rsidR="00FC21C5">
        <w:rPr>
          <w:rFonts w:asciiTheme="minorHAnsi" w:eastAsiaTheme="minorHAnsi" w:hAnsiTheme="minorHAnsi" w:cstheme="minorHAnsi"/>
          <w:sz w:val="22"/>
          <w:szCs w:val="22"/>
          <w:lang w:val="en-IE"/>
        </w:rPr>
        <w:t>e.g.,</w:t>
      </w:r>
      <w:r>
        <w:rPr>
          <w:rFonts w:asciiTheme="minorHAnsi" w:eastAsiaTheme="minorHAnsi" w:hAnsiTheme="minorHAnsi" w:cstheme="minorHAnsi"/>
          <w:sz w:val="22"/>
          <w:szCs w:val="22"/>
          <w:lang w:val="en-IE"/>
        </w:rPr>
        <w:t xml:space="preserve"> chemicals in laboratories, </w:t>
      </w:r>
      <w:r w:rsidR="000D63B7">
        <w:rPr>
          <w:rFonts w:asciiTheme="minorHAnsi" w:eastAsiaTheme="minorHAnsi" w:hAnsiTheme="minorHAnsi" w:cstheme="minorHAnsi"/>
          <w:sz w:val="22"/>
          <w:szCs w:val="22"/>
          <w:lang w:val="en-IE"/>
        </w:rPr>
        <w:t>etc.</w:t>
      </w:r>
      <w:r>
        <w:rPr>
          <w:rFonts w:asciiTheme="minorHAnsi" w:eastAsiaTheme="minorHAnsi" w:hAnsiTheme="minorHAnsi" w:cstheme="minorHAnsi"/>
          <w:sz w:val="22"/>
          <w:szCs w:val="22"/>
          <w:lang w:val="en-IE"/>
        </w:rPr>
        <w:t>)</w:t>
      </w:r>
    </w:p>
    <w:p w14:paraId="2A7D5AEF" w14:textId="77777777" w:rsidR="00BF1E81" w:rsidRDefault="00BF1E81" w:rsidP="00FA73C6">
      <w:pPr>
        <w:jc w:val="both"/>
        <w:rPr>
          <w:rFonts w:asciiTheme="minorHAnsi" w:eastAsiaTheme="minorHAnsi" w:hAnsiTheme="minorHAnsi" w:cstheme="minorHAnsi"/>
          <w:sz w:val="22"/>
          <w:szCs w:val="22"/>
          <w:lang w:val="en-IE"/>
        </w:rPr>
      </w:pPr>
    </w:p>
    <w:p w14:paraId="261654B9" w14:textId="77777777" w:rsidR="005E7574" w:rsidRDefault="005E7574">
      <w:pPr>
        <w:spacing w:after="160" w:line="259" w:lineRule="auto"/>
        <w:rPr>
          <w:rFonts w:asciiTheme="minorHAnsi" w:eastAsia="MS Gothic" w:hAnsiTheme="minorHAnsi" w:cstheme="minorHAnsi"/>
          <w:b/>
          <w:bCs/>
          <w:color w:val="7D1A41"/>
          <w:sz w:val="28"/>
          <w:szCs w:val="28"/>
          <w:lang w:val="en-GB"/>
        </w:rPr>
      </w:pPr>
      <w:bookmarkStart w:id="63" w:name="_Toc527447966"/>
      <w:r>
        <w:br w:type="page"/>
      </w:r>
    </w:p>
    <w:p w14:paraId="41BD0523" w14:textId="77777777" w:rsidR="00FE0FC5" w:rsidRPr="00D27916" w:rsidRDefault="00FE0FC5" w:rsidP="00FE0FC5">
      <w:pPr>
        <w:pStyle w:val="Heading"/>
        <w:rPr>
          <w:color w:val="auto"/>
        </w:rPr>
      </w:pPr>
      <w:bookmarkStart w:id="64" w:name="_Toc520068816"/>
      <w:bookmarkStart w:id="65" w:name="_Toc164424304"/>
      <w:r w:rsidRPr="00D27916">
        <w:rPr>
          <w:color w:val="auto"/>
        </w:rPr>
        <w:lastRenderedPageBreak/>
        <w:t>Critical Incident Management – Implementation Plan</w:t>
      </w:r>
      <w:bookmarkEnd w:id="64"/>
      <w:bookmarkEnd w:id="65"/>
    </w:p>
    <w:p w14:paraId="0B7AF7F2" w14:textId="77777777" w:rsidR="00FE0FC5" w:rsidRDefault="00FE0FC5" w:rsidP="00FE0FC5">
      <w:pPr>
        <w:jc w:val="both"/>
        <w:rPr>
          <w:rFonts w:asciiTheme="minorHAnsi" w:eastAsiaTheme="minorHAnsi" w:hAnsiTheme="minorHAnsi" w:cstheme="minorHAnsi"/>
          <w:sz w:val="22"/>
          <w:szCs w:val="22"/>
          <w:lang w:val="en-IE"/>
        </w:rPr>
      </w:pPr>
    </w:p>
    <w:p w14:paraId="0786A56E" w14:textId="77777777" w:rsidR="002A7E51" w:rsidRPr="00D27916" w:rsidRDefault="002A7E51" w:rsidP="7931C500">
      <w:pPr>
        <w:pStyle w:val="Heading2"/>
        <w:rPr>
          <w:color w:val="auto"/>
          <w:sz w:val="24"/>
          <w:szCs w:val="24"/>
        </w:rPr>
      </w:pPr>
      <w:bookmarkStart w:id="66" w:name="_Toc33771094"/>
      <w:bookmarkStart w:id="67" w:name="_Toc164424305"/>
      <w:r w:rsidRPr="00D27916">
        <w:rPr>
          <w:color w:val="auto"/>
          <w:sz w:val="24"/>
          <w:szCs w:val="24"/>
        </w:rPr>
        <w:t>Education and Training for Critical Incident Management Plan</w:t>
      </w:r>
      <w:bookmarkEnd w:id="63"/>
      <w:bookmarkEnd w:id="66"/>
      <w:bookmarkEnd w:id="67"/>
    </w:p>
    <w:p w14:paraId="53852E5F" w14:textId="77777777" w:rsidR="006F66CD" w:rsidRDefault="006F66CD" w:rsidP="00FA73C6">
      <w:pPr>
        <w:jc w:val="both"/>
        <w:rPr>
          <w:rFonts w:asciiTheme="minorHAnsi" w:eastAsiaTheme="minorHAnsi" w:hAnsiTheme="minorHAnsi" w:cstheme="minorHAnsi"/>
          <w:sz w:val="22"/>
          <w:szCs w:val="22"/>
          <w:lang w:val="en-IE"/>
        </w:rPr>
      </w:pPr>
    </w:p>
    <w:p w14:paraId="3750E24E" w14:textId="77777777" w:rsidR="00C011BA" w:rsidRDefault="00C011BA" w:rsidP="00FA73C6">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All staff will be appropriately trained as part of the implementation of this plan. To this end the university will utilise both online and in house channels of communication in the implementation and evaluation on this plan.</w:t>
      </w:r>
    </w:p>
    <w:p w14:paraId="3506A47A" w14:textId="77777777" w:rsidR="00C011BA" w:rsidRDefault="00C011BA" w:rsidP="00FA73C6">
      <w:pPr>
        <w:jc w:val="both"/>
        <w:rPr>
          <w:rFonts w:asciiTheme="minorHAnsi" w:eastAsiaTheme="minorHAnsi" w:hAnsiTheme="minorHAnsi" w:cstheme="minorHAnsi"/>
          <w:sz w:val="22"/>
          <w:szCs w:val="22"/>
          <w:lang w:val="en-IE"/>
        </w:rPr>
      </w:pPr>
    </w:p>
    <w:p w14:paraId="5AE0A380" w14:textId="77777777" w:rsidR="00C011BA" w:rsidRDefault="00C011BA" w:rsidP="00FA73C6">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All line managers are expected to read and understand their responsibilities as set out in this plan. </w:t>
      </w:r>
    </w:p>
    <w:p w14:paraId="76ED54C4" w14:textId="77777777" w:rsidR="00C011BA" w:rsidRDefault="00C011BA" w:rsidP="00FA73C6">
      <w:pPr>
        <w:jc w:val="both"/>
        <w:rPr>
          <w:rFonts w:asciiTheme="minorHAnsi" w:eastAsiaTheme="minorHAnsi" w:hAnsiTheme="minorHAnsi" w:cstheme="minorHAnsi"/>
          <w:sz w:val="22"/>
          <w:szCs w:val="22"/>
          <w:lang w:val="en-IE"/>
        </w:rPr>
      </w:pPr>
    </w:p>
    <w:p w14:paraId="09D9D94B" w14:textId="6CEE548E" w:rsidR="002A7E51" w:rsidRPr="002A7E51" w:rsidRDefault="00A635C0" w:rsidP="5703D481">
      <w:pPr>
        <w:jc w:val="both"/>
        <w:rPr>
          <w:rFonts w:asciiTheme="minorHAnsi" w:eastAsiaTheme="minorEastAsia" w:hAnsiTheme="minorHAnsi" w:cstheme="minorBidi"/>
          <w:sz w:val="22"/>
          <w:szCs w:val="22"/>
          <w:lang w:val="en-IE"/>
        </w:rPr>
      </w:pPr>
      <w:r w:rsidRPr="427EA54D">
        <w:rPr>
          <w:rFonts w:asciiTheme="minorHAnsi" w:eastAsiaTheme="minorEastAsia" w:hAnsiTheme="minorHAnsi" w:cstheme="minorBidi"/>
          <w:sz w:val="22"/>
          <w:szCs w:val="22"/>
          <w:lang w:val="en-IE"/>
        </w:rPr>
        <w:t xml:space="preserve">Appropriate training shall be provided for the members of the </w:t>
      </w:r>
      <w:r w:rsidR="70124C24" w:rsidRPr="427EA54D">
        <w:rPr>
          <w:rFonts w:asciiTheme="minorHAnsi" w:eastAsiaTheme="minorEastAsia" w:hAnsiTheme="minorHAnsi" w:cstheme="minorBidi"/>
          <w:sz w:val="22"/>
          <w:szCs w:val="22"/>
          <w:lang w:val="en-IE"/>
        </w:rPr>
        <w:t>Command-and-</w:t>
      </w:r>
      <w:r w:rsidR="00D62223" w:rsidRPr="427EA54D">
        <w:rPr>
          <w:rFonts w:asciiTheme="minorHAnsi" w:eastAsiaTheme="minorEastAsia" w:hAnsiTheme="minorHAnsi" w:cstheme="minorBidi"/>
          <w:sz w:val="22"/>
          <w:szCs w:val="22"/>
          <w:lang w:val="en-IE"/>
        </w:rPr>
        <w:t>Control Team</w:t>
      </w:r>
      <w:r w:rsidRPr="427EA54D">
        <w:rPr>
          <w:rFonts w:asciiTheme="minorHAnsi" w:eastAsiaTheme="minorEastAsia" w:hAnsiTheme="minorHAnsi" w:cstheme="minorBidi"/>
          <w:sz w:val="22"/>
          <w:szCs w:val="22"/>
          <w:lang w:val="en-IE"/>
        </w:rPr>
        <w:t xml:space="preserve">, Operational Team, Executive Committee and Heads of Department. </w:t>
      </w:r>
      <w:r w:rsidR="002A7E51" w:rsidRPr="427EA54D">
        <w:rPr>
          <w:rFonts w:asciiTheme="minorHAnsi" w:eastAsiaTheme="minorEastAsia" w:hAnsiTheme="minorHAnsi" w:cstheme="minorBidi"/>
          <w:sz w:val="22"/>
          <w:szCs w:val="22"/>
          <w:lang w:val="en-IE"/>
        </w:rPr>
        <w:t xml:space="preserve"> Training can be in the form of briefings on changes to the plan or amendments to </w:t>
      </w:r>
      <w:r w:rsidR="00AB23D4" w:rsidRPr="427EA54D">
        <w:rPr>
          <w:rFonts w:asciiTheme="minorHAnsi" w:eastAsiaTheme="minorEastAsia" w:hAnsiTheme="minorHAnsi" w:cstheme="minorBidi"/>
          <w:sz w:val="22"/>
          <w:szCs w:val="22"/>
          <w:lang w:val="en-IE"/>
        </w:rPr>
        <w:t>algorithm</w:t>
      </w:r>
      <w:r w:rsidR="002A7E51" w:rsidRPr="427EA54D">
        <w:rPr>
          <w:rFonts w:asciiTheme="minorHAnsi" w:eastAsiaTheme="minorEastAsia" w:hAnsiTheme="minorHAnsi" w:cstheme="minorBidi"/>
          <w:sz w:val="22"/>
          <w:szCs w:val="22"/>
          <w:lang w:val="en-IE"/>
        </w:rPr>
        <w:t xml:space="preserve">s.  Some table-top </w:t>
      </w:r>
      <w:r w:rsidR="00D62223" w:rsidRPr="427EA54D">
        <w:rPr>
          <w:rFonts w:asciiTheme="minorHAnsi" w:eastAsiaTheme="minorEastAsia" w:hAnsiTheme="minorHAnsi" w:cstheme="minorBidi"/>
          <w:sz w:val="22"/>
          <w:szCs w:val="22"/>
          <w:lang w:val="en-IE"/>
        </w:rPr>
        <w:t>scenario-based</w:t>
      </w:r>
      <w:r w:rsidR="002A7E51" w:rsidRPr="427EA54D">
        <w:rPr>
          <w:rFonts w:asciiTheme="minorHAnsi" w:eastAsiaTheme="minorEastAsia" w:hAnsiTheme="minorHAnsi" w:cstheme="minorBidi"/>
          <w:sz w:val="22"/>
          <w:szCs w:val="22"/>
          <w:lang w:val="en-IE"/>
        </w:rPr>
        <w:t xml:space="preserve"> exercises will also be used occasionally for training on Critical Incident Management.</w:t>
      </w:r>
    </w:p>
    <w:p w14:paraId="0571CFEA" w14:textId="77777777" w:rsidR="00FE0FC5" w:rsidRDefault="00FE0FC5" w:rsidP="00FA73C6">
      <w:pPr>
        <w:jc w:val="both"/>
        <w:rPr>
          <w:rFonts w:asciiTheme="minorHAnsi" w:eastAsiaTheme="minorHAnsi" w:hAnsiTheme="minorHAnsi" w:cstheme="minorHAnsi"/>
          <w:sz w:val="22"/>
          <w:szCs w:val="22"/>
          <w:lang w:val="en-IE"/>
        </w:rPr>
      </w:pPr>
    </w:p>
    <w:p w14:paraId="7A420A4A" w14:textId="77777777" w:rsidR="00FE0FC5" w:rsidRDefault="00FE0FC5" w:rsidP="00FA73C6">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T</w:t>
      </w:r>
      <w:r w:rsidR="002A7E51" w:rsidRPr="002A7E51">
        <w:rPr>
          <w:rFonts w:asciiTheme="minorHAnsi" w:eastAsiaTheme="minorHAnsi" w:hAnsiTheme="minorHAnsi" w:cstheme="minorHAnsi"/>
          <w:sz w:val="22"/>
          <w:szCs w:val="22"/>
          <w:lang w:val="en-IE"/>
        </w:rPr>
        <w:t>raining will also take place, in the form of an information session, at both staff and student induction.</w:t>
      </w:r>
    </w:p>
    <w:p w14:paraId="5291A142" w14:textId="77777777" w:rsidR="002A7E51" w:rsidRPr="00D27916" w:rsidRDefault="00FE0FC5" w:rsidP="7931C500">
      <w:pPr>
        <w:pStyle w:val="Heading2"/>
        <w:rPr>
          <w:color w:val="auto"/>
          <w:sz w:val="24"/>
          <w:szCs w:val="24"/>
        </w:rPr>
      </w:pPr>
      <w:bookmarkStart w:id="68" w:name="_Toc527447967"/>
      <w:bookmarkStart w:id="69" w:name="_Toc1116951697"/>
      <w:bookmarkStart w:id="70" w:name="_Toc164424306"/>
      <w:r w:rsidRPr="00D27916">
        <w:rPr>
          <w:color w:val="auto"/>
          <w:sz w:val="24"/>
          <w:szCs w:val="24"/>
        </w:rPr>
        <w:t xml:space="preserve">Testing, </w:t>
      </w:r>
      <w:r w:rsidR="002A7E51" w:rsidRPr="00D27916">
        <w:rPr>
          <w:color w:val="auto"/>
          <w:sz w:val="24"/>
          <w:szCs w:val="24"/>
        </w:rPr>
        <w:t>Review</w:t>
      </w:r>
      <w:bookmarkEnd w:id="68"/>
      <w:r w:rsidRPr="00D27916">
        <w:rPr>
          <w:color w:val="auto"/>
          <w:sz w:val="24"/>
          <w:szCs w:val="24"/>
        </w:rPr>
        <w:t xml:space="preserve"> &amp; Update</w:t>
      </w:r>
      <w:bookmarkEnd w:id="69"/>
      <w:bookmarkEnd w:id="70"/>
    </w:p>
    <w:p w14:paraId="37E43BDE" w14:textId="77777777" w:rsidR="006F66CD" w:rsidRDefault="006F66CD" w:rsidP="00FA73C6">
      <w:pPr>
        <w:jc w:val="both"/>
        <w:rPr>
          <w:rFonts w:asciiTheme="minorHAnsi" w:eastAsiaTheme="minorHAnsi" w:hAnsiTheme="minorHAnsi" w:cstheme="minorHAnsi"/>
          <w:sz w:val="22"/>
          <w:szCs w:val="22"/>
          <w:lang w:val="en-IE"/>
        </w:rPr>
      </w:pPr>
    </w:p>
    <w:p w14:paraId="49D973C9" w14:textId="77777777" w:rsidR="006F66CD" w:rsidRDefault="00EA1B73" w:rsidP="00E25253">
      <w:pPr>
        <w:jc w:val="both"/>
        <w:rPr>
          <w:rStyle w:val="HeadingChar"/>
        </w:rPr>
      </w:pPr>
      <w:r>
        <w:rPr>
          <w:rFonts w:asciiTheme="minorHAnsi" w:eastAsiaTheme="minorHAnsi" w:hAnsiTheme="minorHAnsi" w:cstheme="minorHAnsi"/>
          <w:sz w:val="22"/>
          <w:szCs w:val="22"/>
          <w:lang w:val="en-IE"/>
        </w:rPr>
        <w:t xml:space="preserve">Ensuring that </w:t>
      </w:r>
      <w:r w:rsidR="00C011BA">
        <w:rPr>
          <w:rFonts w:asciiTheme="minorHAnsi" w:eastAsiaTheme="minorHAnsi" w:hAnsiTheme="minorHAnsi" w:cstheme="minorHAnsi"/>
          <w:sz w:val="22"/>
          <w:szCs w:val="22"/>
          <w:lang w:val="en-IE"/>
        </w:rPr>
        <w:t>the</w:t>
      </w:r>
      <w:r w:rsidR="002A7E51" w:rsidRPr="002A7E51">
        <w:rPr>
          <w:rFonts w:asciiTheme="minorHAnsi" w:eastAsiaTheme="minorHAnsi" w:hAnsiTheme="minorHAnsi" w:cstheme="minorHAnsi"/>
          <w:sz w:val="22"/>
          <w:szCs w:val="22"/>
          <w:lang w:val="en-IE"/>
        </w:rPr>
        <w:t xml:space="preserve"> Critic</w:t>
      </w:r>
      <w:r w:rsidR="00C011BA">
        <w:rPr>
          <w:rFonts w:asciiTheme="minorHAnsi" w:eastAsiaTheme="minorHAnsi" w:hAnsiTheme="minorHAnsi" w:cstheme="minorHAnsi"/>
          <w:sz w:val="22"/>
          <w:szCs w:val="22"/>
          <w:lang w:val="en-IE"/>
        </w:rPr>
        <w:t>al Incident Management plan</w:t>
      </w:r>
      <w:r>
        <w:rPr>
          <w:rFonts w:asciiTheme="minorHAnsi" w:eastAsiaTheme="minorHAnsi" w:hAnsiTheme="minorHAnsi" w:cstheme="minorHAnsi"/>
          <w:sz w:val="22"/>
          <w:szCs w:val="22"/>
          <w:lang w:val="en-IE"/>
        </w:rPr>
        <w:t xml:space="preserve"> (</w:t>
      </w:r>
      <w:r w:rsidRPr="002A7E51">
        <w:rPr>
          <w:rFonts w:asciiTheme="minorHAnsi" w:eastAsiaTheme="minorHAnsi" w:hAnsiTheme="minorHAnsi" w:cstheme="minorHAnsi"/>
          <w:sz w:val="22"/>
          <w:szCs w:val="22"/>
          <w:lang w:val="en-IE"/>
        </w:rPr>
        <w:t xml:space="preserve">includes action cards and </w:t>
      </w:r>
      <w:r w:rsidR="00AB23D4">
        <w:rPr>
          <w:rFonts w:asciiTheme="minorHAnsi" w:eastAsiaTheme="minorHAnsi" w:hAnsiTheme="minorHAnsi" w:cstheme="minorHAnsi"/>
          <w:sz w:val="22"/>
          <w:szCs w:val="22"/>
          <w:lang w:val="en-IE"/>
        </w:rPr>
        <w:t>algorithm</w:t>
      </w:r>
      <w:r>
        <w:rPr>
          <w:rFonts w:asciiTheme="minorHAnsi" w:eastAsiaTheme="minorHAnsi" w:hAnsiTheme="minorHAnsi" w:cstheme="minorHAnsi"/>
          <w:sz w:val="22"/>
          <w:szCs w:val="22"/>
          <w:lang w:val="en-IE"/>
        </w:rPr>
        <w:t>s</w:t>
      </w:r>
      <w:r w:rsidRPr="002A7E51">
        <w:rPr>
          <w:rFonts w:asciiTheme="minorHAnsi" w:eastAsiaTheme="minorHAnsi" w:hAnsiTheme="minorHAnsi" w:cstheme="minorHAnsi"/>
          <w:sz w:val="22"/>
          <w:szCs w:val="22"/>
          <w:lang w:val="en-IE"/>
        </w:rPr>
        <w:t xml:space="preserve"> where used</w:t>
      </w:r>
      <w:r>
        <w:rPr>
          <w:rFonts w:asciiTheme="minorHAnsi" w:eastAsiaTheme="minorHAnsi" w:hAnsiTheme="minorHAnsi" w:cstheme="minorHAnsi"/>
          <w:sz w:val="22"/>
          <w:szCs w:val="22"/>
          <w:lang w:val="en-IE"/>
        </w:rPr>
        <w:t xml:space="preserve">) </w:t>
      </w:r>
      <w:r w:rsidR="00C011BA">
        <w:rPr>
          <w:rFonts w:asciiTheme="minorHAnsi" w:eastAsiaTheme="minorHAnsi" w:hAnsiTheme="minorHAnsi" w:cstheme="minorHAnsi"/>
          <w:sz w:val="22"/>
          <w:szCs w:val="22"/>
          <w:lang w:val="en-IE"/>
        </w:rPr>
        <w:t>is</w:t>
      </w:r>
      <w:r>
        <w:rPr>
          <w:rFonts w:asciiTheme="minorHAnsi" w:eastAsiaTheme="minorHAnsi" w:hAnsiTheme="minorHAnsi" w:cstheme="minorHAnsi"/>
          <w:sz w:val="22"/>
          <w:szCs w:val="22"/>
          <w:lang w:val="en-IE"/>
        </w:rPr>
        <w:t xml:space="preserve"> fit for purpose</w:t>
      </w:r>
      <w:r w:rsidR="002A7E51" w:rsidRPr="002A7E51">
        <w:rPr>
          <w:rFonts w:asciiTheme="minorHAnsi" w:eastAsiaTheme="minorHAnsi" w:hAnsiTheme="minorHAnsi" w:cstheme="minorHAnsi"/>
          <w:sz w:val="22"/>
          <w:szCs w:val="22"/>
          <w:lang w:val="en-IE"/>
        </w:rPr>
        <w:t xml:space="preserve"> is an ongoing activity</w:t>
      </w:r>
      <w:r>
        <w:rPr>
          <w:rFonts w:asciiTheme="minorHAnsi" w:eastAsiaTheme="minorHAnsi" w:hAnsiTheme="minorHAnsi" w:cstheme="minorHAnsi"/>
          <w:sz w:val="22"/>
          <w:szCs w:val="22"/>
          <w:lang w:val="en-IE"/>
        </w:rPr>
        <w:t xml:space="preserve">. </w:t>
      </w:r>
      <w:r w:rsidR="002A7E51" w:rsidRPr="002A7E51">
        <w:rPr>
          <w:rFonts w:asciiTheme="minorHAnsi" w:eastAsiaTheme="minorHAnsi" w:hAnsiTheme="minorHAnsi" w:cstheme="minorHAnsi"/>
          <w:sz w:val="22"/>
          <w:szCs w:val="22"/>
          <w:lang w:val="en-IE"/>
        </w:rPr>
        <w:t xml:space="preserve"> The pla</w:t>
      </w:r>
      <w:r w:rsidR="005E7574">
        <w:rPr>
          <w:rFonts w:asciiTheme="minorHAnsi" w:eastAsiaTheme="minorHAnsi" w:hAnsiTheme="minorHAnsi" w:cstheme="minorHAnsi"/>
          <w:sz w:val="22"/>
          <w:szCs w:val="22"/>
          <w:lang w:val="en-IE"/>
        </w:rPr>
        <w:t xml:space="preserve">n </w:t>
      </w:r>
      <w:r w:rsidR="00C011BA">
        <w:rPr>
          <w:rFonts w:asciiTheme="minorHAnsi" w:eastAsiaTheme="minorHAnsi" w:hAnsiTheme="minorHAnsi" w:cstheme="minorHAnsi"/>
          <w:sz w:val="22"/>
          <w:szCs w:val="22"/>
          <w:lang w:val="en-IE"/>
        </w:rPr>
        <w:t xml:space="preserve">itself </w:t>
      </w:r>
      <w:r w:rsidR="005E7574">
        <w:rPr>
          <w:rFonts w:asciiTheme="minorHAnsi" w:eastAsiaTheme="minorHAnsi" w:hAnsiTheme="minorHAnsi" w:cstheme="minorHAnsi"/>
          <w:sz w:val="22"/>
          <w:szCs w:val="22"/>
          <w:lang w:val="en-IE"/>
        </w:rPr>
        <w:t>will be reviewed on an annual</w:t>
      </w:r>
      <w:r w:rsidR="002A7E51" w:rsidRPr="002A7E51">
        <w:rPr>
          <w:rFonts w:asciiTheme="minorHAnsi" w:eastAsiaTheme="minorHAnsi" w:hAnsiTheme="minorHAnsi" w:cstheme="minorHAnsi"/>
          <w:sz w:val="22"/>
          <w:szCs w:val="22"/>
          <w:lang w:val="en-IE"/>
        </w:rPr>
        <w:t xml:space="preserve"> basis but changes to action cards or </w:t>
      </w:r>
      <w:r w:rsidR="00AB23D4">
        <w:rPr>
          <w:rFonts w:asciiTheme="minorHAnsi" w:eastAsiaTheme="minorHAnsi" w:hAnsiTheme="minorHAnsi" w:cstheme="minorHAnsi"/>
          <w:sz w:val="22"/>
          <w:szCs w:val="22"/>
          <w:lang w:val="en-IE"/>
        </w:rPr>
        <w:t>algorithm</w:t>
      </w:r>
      <w:r w:rsidR="002A7E51" w:rsidRPr="002A7E51">
        <w:rPr>
          <w:rFonts w:asciiTheme="minorHAnsi" w:eastAsiaTheme="minorHAnsi" w:hAnsiTheme="minorHAnsi" w:cstheme="minorHAnsi"/>
          <w:sz w:val="22"/>
          <w:szCs w:val="22"/>
          <w:lang w:val="en-IE"/>
        </w:rPr>
        <w:t>s will be made as often as is required.</w:t>
      </w:r>
      <w:bookmarkStart w:id="71" w:name="_Toc527447968"/>
      <w:r w:rsidR="00BF1E81">
        <w:rPr>
          <w:rFonts w:asciiTheme="minorHAnsi" w:eastAsiaTheme="minorHAnsi" w:hAnsiTheme="minorHAnsi" w:cstheme="minorHAnsi"/>
          <w:sz w:val="22"/>
          <w:szCs w:val="22"/>
          <w:lang w:val="en-IE"/>
        </w:rPr>
        <w:t xml:space="preserve">  The first review of the plan will occur one year after </w:t>
      </w:r>
      <w:r w:rsidR="00FE0FC5">
        <w:rPr>
          <w:rFonts w:asciiTheme="minorHAnsi" w:eastAsiaTheme="minorHAnsi" w:hAnsiTheme="minorHAnsi" w:cstheme="minorHAnsi"/>
          <w:sz w:val="22"/>
          <w:szCs w:val="22"/>
          <w:lang w:val="en-IE"/>
        </w:rPr>
        <w:t>approval</w:t>
      </w:r>
      <w:r w:rsidR="00BF1E81">
        <w:rPr>
          <w:rFonts w:asciiTheme="minorHAnsi" w:eastAsiaTheme="minorHAnsi" w:hAnsiTheme="minorHAnsi" w:cstheme="minorHAnsi"/>
          <w:sz w:val="22"/>
          <w:szCs w:val="22"/>
          <w:lang w:val="en-IE"/>
        </w:rPr>
        <w:t>.</w:t>
      </w:r>
    </w:p>
    <w:p w14:paraId="363BD271" w14:textId="77777777" w:rsidR="00E25253" w:rsidRPr="00D27916" w:rsidRDefault="002A7E51" w:rsidP="7931C500">
      <w:pPr>
        <w:pStyle w:val="Heading"/>
        <w:rPr>
          <w:rFonts w:eastAsiaTheme="majorEastAsia"/>
          <w:b w:val="0"/>
          <w:bCs w:val="0"/>
          <w:smallCaps/>
          <w:color w:val="auto"/>
          <w:sz w:val="22"/>
          <w:szCs w:val="22"/>
          <w:lang w:val="en-IE"/>
        </w:rPr>
      </w:pPr>
      <w:bookmarkStart w:id="72" w:name="_Toc1382412110"/>
      <w:bookmarkStart w:id="73" w:name="_Toc164424307"/>
      <w:r w:rsidRPr="00D27916">
        <w:rPr>
          <w:rStyle w:val="HeadingChar"/>
          <w:b/>
          <w:bCs/>
          <w:color w:val="auto"/>
        </w:rPr>
        <w:t xml:space="preserve">Role of other </w:t>
      </w:r>
      <w:r w:rsidR="004C3395" w:rsidRPr="00D27916">
        <w:rPr>
          <w:rStyle w:val="HeadingChar"/>
          <w:b/>
          <w:bCs/>
          <w:color w:val="auto"/>
        </w:rPr>
        <w:t>U</w:t>
      </w:r>
      <w:r w:rsidRPr="00D27916">
        <w:rPr>
          <w:rStyle w:val="HeadingChar"/>
          <w:b/>
          <w:bCs/>
          <w:color w:val="auto"/>
        </w:rPr>
        <w:t xml:space="preserve">niversity </w:t>
      </w:r>
      <w:r w:rsidR="004C3395" w:rsidRPr="00D27916">
        <w:rPr>
          <w:rStyle w:val="HeadingChar"/>
          <w:b/>
          <w:bCs/>
          <w:color w:val="auto"/>
        </w:rPr>
        <w:t>C</w:t>
      </w:r>
      <w:r w:rsidRPr="00D27916">
        <w:rPr>
          <w:rStyle w:val="HeadingChar"/>
          <w:b/>
          <w:bCs/>
          <w:color w:val="auto"/>
        </w:rPr>
        <w:t xml:space="preserve">ommittees, </w:t>
      </w:r>
      <w:r w:rsidR="00EA1B73" w:rsidRPr="00D27916">
        <w:rPr>
          <w:rStyle w:val="HeadingChar"/>
          <w:b/>
          <w:bCs/>
          <w:color w:val="auto"/>
        </w:rPr>
        <w:t>O</w:t>
      </w:r>
      <w:r w:rsidRPr="00D27916">
        <w:rPr>
          <w:rStyle w:val="HeadingChar"/>
          <w:b/>
          <w:bCs/>
          <w:color w:val="auto"/>
        </w:rPr>
        <w:t xml:space="preserve">ffices and </w:t>
      </w:r>
      <w:r w:rsidR="00EA1B73" w:rsidRPr="00D27916">
        <w:rPr>
          <w:rStyle w:val="HeadingChar"/>
          <w:b/>
          <w:bCs/>
          <w:color w:val="auto"/>
        </w:rPr>
        <w:t>D</w:t>
      </w:r>
      <w:r w:rsidRPr="00D27916">
        <w:rPr>
          <w:rStyle w:val="HeadingChar"/>
          <w:b/>
          <w:bCs/>
          <w:color w:val="auto"/>
        </w:rPr>
        <w:t>epartmen</w:t>
      </w:r>
      <w:r w:rsidR="00E725E9" w:rsidRPr="00D27916">
        <w:rPr>
          <w:rStyle w:val="HeadingChar"/>
          <w:b/>
          <w:bCs/>
          <w:color w:val="auto"/>
        </w:rPr>
        <w:t>ts</w:t>
      </w:r>
      <w:bookmarkEnd w:id="72"/>
      <w:bookmarkEnd w:id="73"/>
    </w:p>
    <w:p w14:paraId="30050C86" w14:textId="77777777" w:rsidR="00E25253" w:rsidRDefault="00E25253" w:rsidP="00E25253">
      <w:pPr>
        <w:keepNext/>
        <w:keepLines/>
        <w:jc w:val="both"/>
        <w:outlineLvl w:val="0"/>
        <w:rPr>
          <w:rFonts w:asciiTheme="minorHAnsi" w:eastAsiaTheme="majorEastAsia" w:hAnsiTheme="minorHAnsi" w:cstheme="minorHAnsi"/>
          <w:b/>
          <w:smallCaps/>
          <w:sz w:val="22"/>
          <w:szCs w:val="22"/>
          <w:highlight w:val="yellow"/>
          <w:lang w:val="en-IE"/>
        </w:rPr>
      </w:pPr>
    </w:p>
    <w:bookmarkEnd w:id="71"/>
    <w:p w14:paraId="4CBE317E" w14:textId="77777777" w:rsidR="002A7E51" w:rsidRPr="00B93202" w:rsidRDefault="00A41BFB" w:rsidP="00D95AD6">
      <w:pPr>
        <w:rPr>
          <w:rFonts w:asciiTheme="minorHAnsi" w:hAnsiTheme="minorHAnsi"/>
          <w:sz w:val="22"/>
          <w:lang w:val="en-IE"/>
        </w:rPr>
      </w:pPr>
      <w:r w:rsidRPr="00B93202">
        <w:rPr>
          <w:rFonts w:asciiTheme="minorHAnsi" w:hAnsiTheme="minorHAnsi"/>
          <w:sz w:val="22"/>
          <w:lang w:val="en-IE"/>
        </w:rPr>
        <w:t xml:space="preserve">All elements of the </w:t>
      </w:r>
      <w:r w:rsidR="00E725E9">
        <w:rPr>
          <w:rFonts w:asciiTheme="minorHAnsi" w:hAnsiTheme="minorHAnsi"/>
          <w:sz w:val="22"/>
          <w:lang w:val="en-IE"/>
        </w:rPr>
        <w:t>u</w:t>
      </w:r>
      <w:r w:rsidRPr="00B93202">
        <w:rPr>
          <w:rFonts w:asciiTheme="minorHAnsi" w:hAnsiTheme="minorHAnsi"/>
          <w:sz w:val="22"/>
          <w:lang w:val="en-IE"/>
        </w:rPr>
        <w:t xml:space="preserve">niversity have an obligation to report all incidents as well as responding to incidents </w:t>
      </w:r>
      <w:r w:rsidR="005931AB">
        <w:rPr>
          <w:rFonts w:asciiTheme="minorHAnsi" w:hAnsiTheme="minorHAnsi"/>
          <w:sz w:val="22"/>
          <w:lang w:val="en-IE"/>
        </w:rPr>
        <w:t xml:space="preserve">or emergencies </w:t>
      </w:r>
      <w:proofErr w:type="gramStart"/>
      <w:r w:rsidRPr="00B93202">
        <w:rPr>
          <w:rFonts w:asciiTheme="minorHAnsi" w:hAnsiTheme="minorHAnsi"/>
          <w:sz w:val="22"/>
          <w:lang w:val="en-IE"/>
        </w:rPr>
        <w:t>if and when</w:t>
      </w:r>
      <w:proofErr w:type="gramEnd"/>
      <w:r w:rsidRPr="00B93202">
        <w:rPr>
          <w:rFonts w:asciiTheme="minorHAnsi" w:hAnsiTheme="minorHAnsi"/>
          <w:sz w:val="22"/>
          <w:lang w:val="en-IE"/>
        </w:rPr>
        <w:t xml:space="preserve"> required.  The central co-ordinating office for the review and update of this plan is the Safety Office and any submissions, suggestions or queries </w:t>
      </w:r>
      <w:r w:rsidR="00BF1E81">
        <w:rPr>
          <w:rFonts w:asciiTheme="minorHAnsi" w:hAnsiTheme="minorHAnsi"/>
          <w:sz w:val="22"/>
          <w:lang w:val="en-IE"/>
        </w:rPr>
        <w:t>will be</w:t>
      </w:r>
      <w:r w:rsidR="005E7574">
        <w:rPr>
          <w:rFonts w:asciiTheme="minorHAnsi" w:hAnsiTheme="minorHAnsi"/>
          <w:sz w:val="22"/>
          <w:lang w:val="en-IE"/>
        </w:rPr>
        <w:t xml:space="preserve"> taken on board during </w:t>
      </w:r>
      <w:r w:rsidR="00C011BA">
        <w:rPr>
          <w:rFonts w:asciiTheme="minorHAnsi" w:hAnsiTheme="minorHAnsi"/>
          <w:sz w:val="22"/>
          <w:lang w:val="en-IE"/>
        </w:rPr>
        <w:t xml:space="preserve">annual </w:t>
      </w:r>
      <w:r w:rsidR="00BF1E81">
        <w:rPr>
          <w:rFonts w:asciiTheme="minorHAnsi" w:hAnsiTheme="minorHAnsi"/>
          <w:sz w:val="22"/>
          <w:lang w:val="en-IE"/>
        </w:rPr>
        <w:t>review</w:t>
      </w:r>
      <w:r w:rsidR="00C011BA">
        <w:rPr>
          <w:rFonts w:asciiTheme="minorHAnsi" w:hAnsiTheme="minorHAnsi"/>
          <w:sz w:val="22"/>
          <w:lang w:val="en-IE"/>
        </w:rPr>
        <w:t>s</w:t>
      </w:r>
      <w:r w:rsidR="00BF1E81">
        <w:rPr>
          <w:rFonts w:asciiTheme="minorHAnsi" w:hAnsiTheme="minorHAnsi"/>
          <w:sz w:val="22"/>
          <w:lang w:val="en-IE"/>
        </w:rPr>
        <w:t xml:space="preserve"> of the plan.</w:t>
      </w:r>
    </w:p>
    <w:p w14:paraId="377D8D2F" w14:textId="77777777" w:rsidR="002A7E51" w:rsidRPr="00D27916" w:rsidRDefault="00EA1B73" w:rsidP="006F66CD">
      <w:pPr>
        <w:pStyle w:val="Heading"/>
        <w:rPr>
          <w:color w:val="auto"/>
        </w:rPr>
      </w:pPr>
      <w:bookmarkStart w:id="74" w:name="_Toc527447969"/>
      <w:bookmarkStart w:id="75" w:name="_Toc1531902144"/>
      <w:bookmarkStart w:id="76" w:name="_Toc164424308"/>
      <w:r w:rsidRPr="00D27916">
        <w:rPr>
          <w:color w:val="auto"/>
        </w:rPr>
        <w:t>Administration of the P</w:t>
      </w:r>
      <w:r w:rsidR="002A7E51" w:rsidRPr="00D27916">
        <w:rPr>
          <w:color w:val="auto"/>
        </w:rPr>
        <w:t>lan</w:t>
      </w:r>
      <w:bookmarkEnd w:id="74"/>
      <w:bookmarkEnd w:id="75"/>
      <w:bookmarkEnd w:id="76"/>
    </w:p>
    <w:p w14:paraId="669E18D1" w14:textId="77777777" w:rsidR="006F66CD" w:rsidRDefault="006F66CD" w:rsidP="00FA73C6">
      <w:pPr>
        <w:tabs>
          <w:tab w:val="left" w:pos="720"/>
          <w:tab w:val="center" w:pos="4513"/>
          <w:tab w:val="right" w:pos="9026"/>
        </w:tabs>
        <w:jc w:val="both"/>
        <w:rPr>
          <w:rFonts w:asciiTheme="minorHAnsi" w:eastAsiaTheme="minorHAnsi" w:hAnsiTheme="minorHAnsi" w:cstheme="minorHAnsi"/>
          <w:sz w:val="22"/>
          <w:szCs w:val="22"/>
          <w:lang w:val="en-IE"/>
        </w:rPr>
      </w:pPr>
    </w:p>
    <w:p w14:paraId="5A2AF479" w14:textId="0DCD2486" w:rsidR="002A7E51" w:rsidRDefault="002A7E51" w:rsidP="00FA73C6">
      <w:pPr>
        <w:tabs>
          <w:tab w:val="left" w:pos="720"/>
          <w:tab w:val="center" w:pos="4513"/>
          <w:tab w:val="right" w:pos="9026"/>
        </w:tabs>
        <w:jc w:val="both"/>
        <w:rPr>
          <w:rFonts w:asciiTheme="minorHAnsi" w:eastAsiaTheme="minorHAnsi" w:hAnsiTheme="minorHAnsi" w:cstheme="minorHAnsi"/>
          <w:sz w:val="22"/>
          <w:szCs w:val="22"/>
          <w:lang w:val="en-IE"/>
        </w:rPr>
      </w:pPr>
      <w:r w:rsidRPr="7931C500">
        <w:rPr>
          <w:rFonts w:asciiTheme="minorHAnsi" w:eastAsiaTheme="minorEastAsia" w:hAnsiTheme="minorHAnsi" w:cstheme="minorBidi"/>
          <w:sz w:val="22"/>
          <w:szCs w:val="22"/>
          <w:lang w:val="en-IE"/>
        </w:rPr>
        <w:t>The President</w:t>
      </w:r>
      <w:r w:rsidR="00E46784" w:rsidRPr="7931C500">
        <w:rPr>
          <w:rFonts w:asciiTheme="minorHAnsi" w:eastAsiaTheme="minorEastAsia" w:hAnsiTheme="minorHAnsi" w:cstheme="minorBidi"/>
          <w:sz w:val="22"/>
          <w:szCs w:val="22"/>
          <w:lang w:val="en-IE"/>
        </w:rPr>
        <w:t xml:space="preserve"> or </w:t>
      </w:r>
      <w:r w:rsidR="00D21754" w:rsidRPr="7931C500">
        <w:rPr>
          <w:rFonts w:asciiTheme="minorHAnsi" w:eastAsiaTheme="minorEastAsia" w:hAnsiTheme="minorHAnsi" w:cstheme="minorBidi"/>
          <w:sz w:val="22"/>
          <w:szCs w:val="22"/>
          <w:lang w:val="en-IE"/>
        </w:rPr>
        <w:t>Provost</w:t>
      </w:r>
      <w:r w:rsidR="007043CD" w:rsidRPr="7931C500">
        <w:rPr>
          <w:rFonts w:asciiTheme="minorHAnsi" w:eastAsiaTheme="minorEastAsia" w:hAnsiTheme="minorHAnsi" w:cstheme="minorBidi"/>
          <w:sz w:val="22"/>
          <w:szCs w:val="22"/>
          <w:lang w:val="en-IE"/>
        </w:rPr>
        <w:t xml:space="preserve">&amp; </w:t>
      </w:r>
      <w:r w:rsidR="00D21754" w:rsidRPr="7931C500">
        <w:rPr>
          <w:rFonts w:asciiTheme="minorHAnsi" w:eastAsiaTheme="minorEastAsia" w:hAnsiTheme="minorHAnsi" w:cstheme="minorBidi"/>
          <w:sz w:val="22"/>
          <w:szCs w:val="22"/>
          <w:lang w:val="en-IE"/>
        </w:rPr>
        <w:t>Deputy President</w:t>
      </w:r>
      <w:r w:rsidR="00672CF9" w:rsidRPr="7931C500">
        <w:rPr>
          <w:rFonts w:asciiTheme="minorHAnsi" w:eastAsiaTheme="minorEastAsia" w:hAnsiTheme="minorHAnsi" w:cstheme="minorBidi"/>
          <w:sz w:val="22"/>
          <w:szCs w:val="22"/>
          <w:lang w:val="en-IE"/>
        </w:rPr>
        <w:t xml:space="preserve"> through the Director</w:t>
      </w:r>
      <w:r w:rsidRPr="7931C500">
        <w:rPr>
          <w:rFonts w:asciiTheme="minorHAnsi" w:eastAsiaTheme="minorEastAsia" w:hAnsiTheme="minorHAnsi" w:cstheme="minorBidi"/>
          <w:sz w:val="22"/>
          <w:szCs w:val="22"/>
          <w:lang w:val="en-IE"/>
        </w:rPr>
        <w:t xml:space="preserve"> Human Resources is responsible for:</w:t>
      </w:r>
    </w:p>
    <w:p w14:paraId="1E3B5362" w14:textId="51DCF398" w:rsidR="002A7E51" w:rsidRPr="002A7E51" w:rsidRDefault="002A7E51" w:rsidP="009B6187">
      <w:pPr>
        <w:numPr>
          <w:ilvl w:val="0"/>
          <w:numId w:val="9"/>
        </w:numPr>
        <w:tabs>
          <w:tab w:val="center" w:pos="4153"/>
          <w:tab w:val="right" w:pos="8306"/>
        </w:tabs>
        <w:ind w:left="1134" w:hanging="283"/>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ensuring that the Safety Officer maintains the </w:t>
      </w:r>
      <w:r w:rsidR="005931AB">
        <w:rPr>
          <w:rFonts w:asciiTheme="minorHAnsi" w:eastAsiaTheme="minorHAnsi" w:hAnsiTheme="minorHAnsi" w:cstheme="minorHAnsi"/>
          <w:sz w:val="22"/>
          <w:szCs w:val="22"/>
          <w:lang w:val="en-IE"/>
        </w:rPr>
        <w:t>Critical Incident</w:t>
      </w:r>
      <w:r w:rsidRPr="002A7E51">
        <w:rPr>
          <w:rFonts w:asciiTheme="minorHAnsi" w:eastAsiaTheme="minorHAnsi" w:hAnsiTheme="minorHAnsi" w:cstheme="minorHAnsi"/>
          <w:sz w:val="22"/>
          <w:szCs w:val="22"/>
          <w:lang w:val="en-IE"/>
        </w:rPr>
        <w:t xml:space="preserve"> Management Plan and keeps it up to </w:t>
      </w:r>
      <w:r w:rsidR="00D62223" w:rsidRPr="002A7E51">
        <w:rPr>
          <w:rFonts w:asciiTheme="minorHAnsi" w:eastAsiaTheme="minorHAnsi" w:hAnsiTheme="minorHAnsi" w:cstheme="minorHAnsi"/>
          <w:sz w:val="22"/>
          <w:szCs w:val="22"/>
          <w:lang w:val="en-IE"/>
        </w:rPr>
        <w:t>date</w:t>
      </w:r>
      <w:r w:rsidR="00D62223">
        <w:rPr>
          <w:rFonts w:asciiTheme="minorHAnsi" w:eastAsiaTheme="minorHAnsi" w:hAnsiTheme="minorHAnsi" w:cstheme="minorHAnsi"/>
          <w:sz w:val="22"/>
          <w:szCs w:val="22"/>
          <w:lang w:val="en-IE"/>
        </w:rPr>
        <w:t>.</w:t>
      </w:r>
    </w:p>
    <w:p w14:paraId="64FAABA5" w14:textId="65EAB55F" w:rsidR="002A7E51" w:rsidRPr="002A7E51" w:rsidRDefault="002A7E51" w:rsidP="009B6187">
      <w:pPr>
        <w:numPr>
          <w:ilvl w:val="0"/>
          <w:numId w:val="9"/>
        </w:numPr>
        <w:tabs>
          <w:tab w:val="center" w:pos="4153"/>
          <w:tab w:val="right" w:pos="8306"/>
        </w:tabs>
        <w:ind w:left="1134" w:hanging="283"/>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ensuring that sufficient resources are allocated to allow the plan to </w:t>
      </w:r>
      <w:r w:rsidR="005931AB">
        <w:rPr>
          <w:rFonts w:asciiTheme="minorHAnsi" w:eastAsiaTheme="minorHAnsi" w:hAnsiTheme="minorHAnsi" w:cstheme="minorHAnsi"/>
          <w:sz w:val="22"/>
          <w:szCs w:val="22"/>
          <w:lang w:val="en-IE"/>
        </w:rPr>
        <w:t xml:space="preserve">be </w:t>
      </w:r>
      <w:r w:rsidR="00D62223">
        <w:rPr>
          <w:rFonts w:asciiTheme="minorHAnsi" w:eastAsiaTheme="minorHAnsi" w:hAnsiTheme="minorHAnsi" w:cstheme="minorHAnsi"/>
          <w:sz w:val="22"/>
          <w:szCs w:val="22"/>
          <w:lang w:val="en-IE"/>
        </w:rPr>
        <w:t>advanced</w:t>
      </w:r>
      <w:r w:rsidR="00D62223" w:rsidRPr="002A7E51">
        <w:rPr>
          <w:rFonts w:asciiTheme="minorHAnsi" w:eastAsiaTheme="minorHAnsi" w:hAnsiTheme="minorHAnsi" w:cstheme="minorHAnsi"/>
          <w:sz w:val="22"/>
          <w:szCs w:val="22"/>
          <w:lang w:val="en-IE"/>
        </w:rPr>
        <w:t>.</w:t>
      </w:r>
    </w:p>
    <w:p w14:paraId="7F97B8FF" w14:textId="54AAC080" w:rsidR="002A7E51" w:rsidRDefault="002A7E51" w:rsidP="009B6187">
      <w:pPr>
        <w:numPr>
          <w:ilvl w:val="0"/>
          <w:numId w:val="9"/>
        </w:numPr>
        <w:tabs>
          <w:tab w:val="center" w:pos="4153"/>
          <w:tab w:val="right" w:pos="8306"/>
        </w:tabs>
        <w:ind w:left="1134" w:hanging="283"/>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ensuring that the plan </w:t>
      </w:r>
      <w:r w:rsidR="00270731">
        <w:rPr>
          <w:rFonts w:asciiTheme="minorHAnsi" w:eastAsiaTheme="minorHAnsi" w:hAnsiTheme="minorHAnsi" w:cstheme="minorHAnsi"/>
          <w:sz w:val="22"/>
          <w:szCs w:val="22"/>
          <w:lang w:val="en-IE"/>
        </w:rPr>
        <w:t xml:space="preserve">is practiced on a regular </w:t>
      </w:r>
      <w:r w:rsidR="00D62223">
        <w:rPr>
          <w:rFonts w:asciiTheme="minorHAnsi" w:eastAsiaTheme="minorHAnsi" w:hAnsiTheme="minorHAnsi" w:cstheme="minorHAnsi"/>
          <w:sz w:val="22"/>
          <w:szCs w:val="22"/>
          <w:lang w:val="en-IE"/>
        </w:rPr>
        <w:t>basis.</w:t>
      </w:r>
    </w:p>
    <w:p w14:paraId="7AA10997" w14:textId="57FC018F" w:rsidR="002A7E51" w:rsidRPr="005E7574" w:rsidRDefault="00270731" w:rsidP="7931C500">
      <w:pPr>
        <w:numPr>
          <w:ilvl w:val="0"/>
          <w:numId w:val="9"/>
        </w:numPr>
        <w:tabs>
          <w:tab w:val="center" w:pos="4153"/>
          <w:tab w:val="right" w:pos="8306"/>
        </w:tabs>
        <w:ind w:left="1134" w:hanging="283"/>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That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centre</w:t>
      </w:r>
      <w:r w:rsidRPr="7931C500">
        <w:rPr>
          <w:rFonts w:asciiTheme="minorHAnsi" w:eastAsiaTheme="minorEastAsia" w:hAnsiTheme="minorHAnsi" w:cstheme="minorBidi"/>
          <w:sz w:val="22"/>
          <w:szCs w:val="22"/>
          <w:lang w:val="en-IE"/>
        </w:rPr>
        <w:t xml:space="preserve"> </w:t>
      </w:r>
      <w:proofErr w:type="gramStart"/>
      <w:r w:rsidRPr="7931C500">
        <w:rPr>
          <w:rFonts w:asciiTheme="minorHAnsi" w:eastAsiaTheme="minorEastAsia" w:hAnsiTheme="minorHAnsi" w:cstheme="minorBidi"/>
          <w:sz w:val="22"/>
          <w:szCs w:val="22"/>
          <w:lang w:val="en-IE"/>
        </w:rPr>
        <w:t>is available and functional at all times</w:t>
      </w:r>
      <w:proofErr w:type="gramEnd"/>
      <w:r w:rsidRPr="7931C500">
        <w:rPr>
          <w:rFonts w:asciiTheme="minorHAnsi" w:eastAsiaTheme="minorEastAsia" w:hAnsiTheme="minorHAnsi" w:cstheme="minorBidi"/>
          <w:sz w:val="22"/>
          <w:szCs w:val="22"/>
          <w:lang w:val="en-IE"/>
        </w:rPr>
        <w:t>.</w:t>
      </w:r>
    </w:p>
    <w:p w14:paraId="0EF9E8E9" w14:textId="77777777" w:rsidR="00171F84" w:rsidRPr="002A7E51" w:rsidRDefault="00171F84" w:rsidP="00FA73C6">
      <w:pPr>
        <w:tabs>
          <w:tab w:val="left" w:pos="720"/>
          <w:tab w:val="center" w:pos="4513"/>
          <w:tab w:val="right" w:pos="9026"/>
        </w:tabs>
        <w:jc w:val="both"/>
        <w:rPr>
          <w:rFonts w:asciiTheme="minorHAnsi" w:eastAsiaTheme="minorHAnsi" w:hAnsiTheme="minorHAnsi" w:cstheme="minorHAnsi"/>
          <w:sz w:val="22"/>
          <w:szCs w:val="22"/>
          <w:lang w:val="en-IE"/>
        </w:rPr>
      </w:pPr>
    </w:p>
    <w:p w14:paraId="2468DA49" w14:textId="77777777" w:rsidR="002A7E51" w:rsidRDefault="002A7E51" w:rsidP="000832A9">
      <w:pPr>
        <w:tabs>
          <w:tab w:val="left" w:pos="720"/>
          <w:tab w:val="center" w:pos="4513"/>
          <w:tab w:val="right" w:pos="9026"/>
        </w:tabs>
        <w:jc w:val="both"/>
        <w:rPr>
          <w:rFonts w:asciiTheme="minorHAnsi" w:eastAsiaTheme="minorHAnsi" w:hAnsiTheme="minorHAnsi" w:cstheme="minorHAnsi"/>
          <w:sz w:val="22"/>
          <w:szCs w:val="22"/>
          <w:lang w:val="en-IE"/>
        </w:rPr>
      </w:pPr>
      <w:r w:rsidRPr="7931C500">
        <w:rPr>
          <w:rFonts w:asciiTheme="minorHAnsi" w:eastAsiaTheme="minorEastAsia" w:hAnsiTheme="minorHAnsi" w:cstheme="minorBidi"/>
          <w:sz w:val="22"/>
          <w:szCs w:val="22"/>
          <w:lang w:val="en-IE"/>
        </w:rPr>
        <w:t>The Safety Officer is responsible for:</w:t>
      </w:r>
    </w:p>
    <w:p w14:paraId="1AC1C37E" w14:textId="6D5E1B0B" w:rsidR="002A7E51" w:rsidRPr="002A7E51" w:rsidRDefault="002A7E51" w:rsidP="009B6187">
      <w:pPr>
        <w:numPr>
          <w:ilvl w:val="0"/>
          <w:numId w:val="10"/>
        </w:numPr>
        <w:tabs>
          <w:tab w:val="clear" w:pos="1440"/>
          <w:tab w:val="center" w:pos="4153"/>
          <w:tab w:val="right" w:pos="8306"/>
        </w:tabs>
        <w:ind w:left="1134" w:hanging="283"/>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carrying out an annual review of the </w:t>
      </w:r>
      <w:r w:rsidR="005931AB">
        <w:rPr>
          <w:rFonts w:asciiTheme="minorHAnsi" w:eastAsiaTheme="minorHAnsi" w:hAnsiTheme="minorHAnsi" w:cstheme="minorHAnsi"/>
          <w:sz w:val="22"/>
          <w:szCs w:val="22"/>
          <w:lang w:val="en-IE"/>
        </w:rPr>
        <w:t>Critical Incident</w:t>
      </w:r>
      <w:r w:rsidRPr="002A7E51">
        <w:rPr>
          <w:rFonts w:asciiTheme="minorHAnsi" w:eastAsiaTheme="minorHAnsi" w:hAnsiTheme="minorHAnsi" w:cstheme="minorHAnsi"/>
          <w:sz w:val="22"/>
          <w:szCs w:val="22"/>
          <w:lang w:val="en-IE"/>
        </w:rPr>
        <w:t xml:space="preserve"> Management Plan and Departmental Emergency </w:t>
      </w:r>
      <w:r w:rsidR="00D62223" w:rsidRPr="002A7E51">
        <w:rPr>
          <w:rFonts w:asciiTheme="minorHAnsi" w:eastAsiaTheme="minorHAnsi" w:hAnsiTheme="minorHAnsi" w:cstheme="minorHAnsi"/>
          <w:sz w:val="22"/>
          <w:szCs w:val="22"/>
          <w:lang w:val="en-IE"/>
        </w:rPr>
        <w:t>Plans.</w:t>
      </w:r>
    </w:p>
    <w:p w14:paraId="1675722C" w14:textId="241D7A98" w:rsidR="002A7E51" w:rsidRPr="002A7E51" w:rsidRDefault="002A7E51" w:rsidP="009B6187">
      <w:pPr>
        <w:numPr>
          <w:ilvl w:val="0"/>
          <w:numId w:val="10"/>
        </w:numPr>
        <w:tabs>
          <w:tab w:val="clear" w:pos="1440"/>
          <w:tab w:val="center" w:pos="4153"/>
          <w:tab w:val="right" w:pos="8306"/>
        </w:tabs>
        <w:ind w:left="1134" w:hanging="283"/>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coordinating additions or modifications to the plan to ensure they are consistent with the </w:t>
      </w:r>
      <w:r w:rsidR="00E725E9">
        <w:rPr>
          <w:rFonts w:asciiTheme="minorHAnsi" w:eastAsiaTheme="minorHAnsi" w:hAnsiTheme="minorHAnsi" w:cstheme="minorHAnsi"/>
          <w:sz w:val="22"/>
          <w:szCs w:val="22"/>
          <w:lang w:val="en-IE"/>
        </w:rPr>
        <w:t>u</w:t>
      </w:r>
      <w:r w:rsidRPr="002A7E51">
        <w:rPr>
          <w:rFonts w:asciiTheme="minorHAnsi" w:eastAsiaTheme="minorHAnsi" w:hAnsiTheme="minorHAnsi" w:cstheme="minorHAnsi"/>
          <w:sz w:val="22"/>
          <w:szCs w:val="22"/>
          <w:lang w:val="en-IE"/>
        </w:rPr>
        <w:t xml:space="preserve">niversity Safety Statement and </w:t>
      </w:r>
      <w:r w:rsidR="00D62223" w:rsidRPr="002A7E51">
        <w:rPr>
          <w:rFonts w:asciiTheme="minorHAnsi" w:eastAsiaTheme="minorHAnsi" w:hAnsiTheme="minorHAnsi" w:cstheme="minorHAnsi"/>
          <w:sz w:val="22"/>
          <w:szCs w:val="22"/>
          <w:lang w:val="en-IE"/>
        </w:rPr>
        <w:t>policies.</w:t>
      </w:r>
    </w:p>
    <w:p w14:paraId="32A9BAB5" w14:textId="5A530E2B" w:rsidR="00672CF9" w:rsidRPr="00672CF9" w:rsidRDefault="002A7E51" w:rsidP="00672CF9">
      <w:pPr>
        <w:numPr>
          <w:ilvl w:val="0"/>
          <w:numId w:val="10"/>
        </w:numPr>
        <w:tabs>
          <w:tab w:val="clear" w:pos="1440"/>
          <w:tab w:val="center" w:pos="4153"/>
          <w:tab w:val="right" w:pos="8306"/>
        </w:tabs>
        <w:ind w:left="1134" w:hanging="283"/>
        <w:jc w:val="both"/>
      </w:pPr>
      <w:r w:rsidRPr="7931C500">
        <w:rPr>
          <w:rFonts w:asciiTheme="minorHAnsi" w:eastAsiaTheme="minorEastAsia" w:hAnsiTheme="minorHAnsi" w:cstheme="minorBidi"/>
          <w:sz w:val="22"/>
          <w:szCs w:val="22"/>
          <w:lang w:val="en-IE"/>
        </w:rPr>
        <w:t xml:space="preserve">communicating the </w:t>
      </w:r>
      <w:r w:rsidR="00E725E9" w:rsidRPr="7931C500">
        <w:rPr>
          <w:rFonts w:asciiTheme="minorHAnsi" w:eastAsiaTheme="minorEastAsia" w:hAnsiTheme="minorHAnsi" w:cstheme="minorBidi"/>
          <w:sz w:val="22"/>
          <w:szCs w:val="22"/>
          <w:lang w:val="en-IE"/>
        </w:rPr>
        <w:t>u</w:t>
      </w:r>
      <w:r w:rsidRPr="7931C500">
        <w:rPr>
          <w:rFonts w:asciiTheme="minorHAnsi" w:eastAsiaTheme="minorEastAsia" w:hAnsiTheme="minorHAnsi" w:cstheme="minorBidi"/>
          <w:sz w:val="22"/>
          <w:szCs w:val="22"/>
          <w:lang w:val="en-IE"/>
        </w:rPr>
        <w:t>niversity’s policy on crisis management to relevant personnel.</w:t>
      </w:r>
    </w:p>
    <w:p w14:paraId="0E9ED1DE" w14:textId="5752200D" w:rsidR="00E32132" w:rsidRPr="00D27916" w:rsidRDefault="005E7574" w:rsidP="7931C500">
      <w:pPr>
        <w:pStyle w:val="Heading"/>
        <w:spacing w:after="160" w:line="259" w:lineRule="auto"/>
        <w:rPr>
          <w:color w:val="auto"/>
          <w:lang w:val="en-IE"/>
        </w:rPr>
        <w:sectPr w:rsidR="00E32132" w:rsidRPr="00D27916" w:rsidSect="00CE691F">
          <w:footerReference w:type="first" r:id="rId30"/>
          <w:pgSz w:w="11900" w:h="16840" w:code="9"/>
          <w:pgMar w:top="1440" w:right="1276" w:bottom="1440" w:left="1276" w:header="680" w:footer="709" w:gutter="0"/>
          <w:cols w:space="708"/>
          <w:docGrid w:linePitch="360"/>
        </w:sectPr>
      </w:pPr>
      <w:bookmarkStart w:id="77" w:name="_Toc834730218"/>
      <w:bookmarkStart w:id="78" w:name="_Toc164424309"/>
      <w:r w:rsidRPr="00D27916">
        <w:rPr>
          <w:color w:val="auto"/>
        </w:rPr>
        <w:lastRenderedPageBreak/>
        <w:t>Ap</w:t>
      </w:r>
      <w:r w:rsidR="005931AB" w:rsidRPr="00D27916">
        <w:rPr>
          <w:color w:val="auto"/>
        </w:rPr>
        <w:t>pendices</w:t>
      </w:r>
      <w:bookmarkEnd w:id="77"/>
      <w:bookmarkEnd w:id="78"/>
    </w:p>
    <w:p w14:paraId="7DE5E6B2" w14:textId="77777777" w:rsidR="00F02AB8" w:rsidRPr="009B768C" w:rsidRDefault="00F02AB8" w:rsidP="00F02AB8">
      <w:pPr>
        <w:tabs>
          <w:tab w:val="left" w:pos="5865"/>
        </w:tabs>
        <w:spacing w:after="160" w:line="259" w:lineRule="auto"/>
        <w:jc w:val="both"/>
        <w:rPr>
          <w:rFonts w:asciiTheme="minorHAnsi" w:eastAsia="MS Gothic" w:hAnsiTheme="minorHAnsi" w:cstheme="minorHAnsi"/>
          <w:b/>
          <w:bCs/>
          <w:color w:val="7D1A41"/>
          <w:sz w:val="28"/>
          <w:szCs w:val="28"/>
          <w:lang w:val="en-GB"/>
        </w:rPr>
      </w:pPr>
      <w:r>
        <w:rPr>
          <w:rFonts w:asciiTheme="minorHAnsi" w:eastAsia="MS Gothic" w:hAnsiTheme="minorHAnsi" w:cstheme="minorHAnsi"/>
          <w:b/>
          <w:bCs/>
          <w:color w:val="7D1A41"/>
          <w:sz w:val="28"/>
          <w:szCs w:val="28"/>
          <w:lang w:val="en-GB"/>
        </w:rPr>
        <w:lastRenderedPageBreak/>
        <w:tab/>
      </w:r>
    </w:p>
    <w:p w14:paraId="77D02B94" w14:textId="77777777" w:rsidR="00F02AB8" w:rsidRPr="00CD0DC5" w:rsidRDefault="008C41EA" w:rsidP="008C41EA">
      <w:pPr>
        <w:spacing w:after="160" w:line="259" w:lineRule="auto"/>
        <w:jc w:val="center"/>
        <w:rPr>
          <w:rFonts w:asciiTheme="minorHAnsi" w:eastAsiaTheme="minorHAnsi" w:hAnsiTheme="minorHAnsi" w:cstheme="minorBidi"/>
          <w:b/>
          <w:szCs w:val="22"/>
          <w:lang w:val="en-IE"/>
        </w:rPr>
      </w:pPr>
      <w:r>
        <w:rPr>
          <w:noProof/>
          <w:lang w:val="en-IE" w:eastAsia="ja-JP"/>
        </w:rPr>
        <w:drawing>
          <wp:inline distT="0" distB="0" distL="0" distR="0" wp14:anchorId="7FC0ADA0" wp14:editId="1DD1CCBC">
            <wp:extent cx="1026544" cy="469262"/>
            <wp:effectExtent l="0" t="0" r="2540" b="7620"/>
            <wp:docPr id="1" name="Picture 1" descr="https://sharepoint.ul.ie/SiteDirectory/ULBrandResources/UL%20Logos/1-U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arepoint.ul.ie/SiteDirectory/ULBrandResources/UL%20Logos/1-UL_Logo_CMY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3207" cy="476879"/>
                    </a:xfrm>
                    <a:prstGeom prst="rect">
                      <a:avLst/>
                    </a:prstGeom>
                    <a:noFill/>
                    <a:ln>
                      <a:noFill/>
                    </a:ln>
                  </pic:spPr>
                </pic:pic>
              </a:graphicData>
            </a:graphic>
          </wp:inline>
        </w:drawing>
      </w:r>
      <w:r w:rsidR="00F02AB8" w:rsidRPr="00CD0DC5">
        <w:rPr>
          <w:rFonts w:asciiTheme="minorHAnsi" w:eastAsiaTheme="minorHAnsi" w:hAnsiTheme="minorHAnsi" w:cstheme="minorBidi"/>
          <w:b/>
          <w:noProof/>
          <w:sz w:val="32"/>
          <w:szCs w:val="22"/>
          <w:lang w:val="en-IE" w:eastAsia="ja-JP"/>
        </w:rPr>
        <mc:AlternateContent>
          <mc:Choice Requires="wps">
            <w:drawing>
              <wp:anchor distT="45720" distB="45720" distL="114300" distR="114300" simplePos="0" relativeHeight="251658243" behindDoc="1" locked="0" layoutInCell="1" allowOverlap="1" wp14:anchorId="14A81AA5" wp14:editId="1012F753">
                <wp:simplePos x="0" y="0"/>
                <wp:positionH relativeFrom="margin">
                  <wp:posOffset>-272496</wp:posOffset>
                </wp:positionH>
                <wp:positionV relativeFrom="paragraph">
                  <wp:posOffset>-440000</wp:posOffset>
                </wp:positionV>
                <wp:extent cx="2874523" cy="291830"/>
                <wp:effectExtent l="0" t="0" r="254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523" cy="291830"/>
                        </a:xfrm>
                        <a:prstGeom prst="rect">
                          <a:avLst/>
                        </a:prstGeom>
                        <a:solidFill>
                          <a:srgbClr val="FFFFFF"/>
                        </a:solidFill>
                        <a:ln w="9525">
                          <a:noFill/>
                          <a:miter lim="800000"/>
                          <a:headEnd/>
                          <a:tailEnd/>
                        </a:ln>
                      </wps:spPr>
                      <wps:txbx>
                        <w:txbxContent>
                          <w:p w14:paraId="5F3F5950" w14:textId="77777777" w:rsidR="00DE589E" w:rsidRPr="00D27916" w:rsidRDefault="00DE589E" w:rsidP="00F02AB8">
                            <w:pPr>
                              <w:pStyle w:val="Heading1"/>
                              <w:spacing w:before="0"/>
                              <w:rPr>
                                <w:color w:val="auto"/>
                              </w:rPr>
                            </w:pPr>
                            <w:bookmarkStart w:id="79" w:name="_Toc527369626"/>
                            <w:bookmarkStart w:id="80" w:name="_Toc527369691"/>
                            <w:bookmarkStart w:id="81" w:name="_Toc528766512"/>
                            <w:bookmarkStart w:id="82" w:name="_Toc531936200"/>
                            <w:bookmarkStart w:id="83" w:name="_Toc24462621"/>
                            <w:bookmarkStart w:id="84" w:name="_Toc122431027"/>
                            <w:bookmarkStart w:id="85" w:name="_Toc164424310"/>
                            <w:r w:rsidRPr="00D27916">
                              <w:rPr>
                                <w:color w:val="auto"/>
                              </w:rPr>
                              <w:t>Appendix 1 – 3333 Record Sheet</w:t>
                            </w:r>
                            <w:bookmarkEnd w:id="79"/>
                            <w:bookmarkEnd w:id="80"/>
                            <w:bookmarkEnd w:id="81"/>
                            <w:bookmarkEnd w:id="82"/>
                            <w:bookmarkEnd w:id="83"/>
                            <w:bookmarkEnd w:id="84"/>
                            <w:bookmarkEnd w:id="8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81AA5" id="Text Box 108" o:spid="_x0000_s1061" type="#_x0000_t202" style="position:absolute;left:0;text-align:left;margin-left:-21.45pt;margin-top:-34.65pt;width:226.35pt;height:23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" stroked="f">
                <v:textbox>
                  <w:txbxContent>
                    <w:p w14:paraId="5F3F5950" w14:textId="77777777" w:rsidR="00DE589E" w:rsidRPr="00D27916" w:rsidRDefault="00DE589E" w:rsidP="00F02AB8">
                      <w:pPr>
                        <w:pStyle w:val="Heading1"/>
                        <w:spacing w:before="0"/>
                        <w:rPr>
                          <w:color w:val="auto"/>
                        </w:rPr>
                      </w:pPr>
                      <w:bookmarkStart w:id="86" w:name="_Toc527369626"/>
                      <w:bookmarkStart w:id="87" w:name="_Toc527369691"/>
                      <w:bookmarkStart w:id="88" w:name="_Toc528766512"/>
                      <w:bookmarkStart w:id="89" w:name="_Toc531936200"/>
                      <w:bookmarkStart w:id="90" w:name="_Toc24462621"/>
                      <w:bookmarkStart w:id="91" w:name="_Toc122431027"/>
                      <w:bookmarkStart w:id="92" w:name="_Toc164424310"/>
                      <w:r w:rsidRPr="00D27916">
                        <w:rPr>
                          <w:color w:val="auto"/>
                        </w:rPr>
                        <w:t>Appendix 1 – 3333 Record Sheet</w:t>
                      </w:r>
                      <w:bookmarkEnd w:id="86"/>
                      <w:bookmarkEnd w:id="87"/>
                      <w:bookmarkEnd w:id="88"/>
                      <w:bookmarkEnd w:id="89"/>
                      <w:bookmarkEnd w:id="90"/>
                      <w:bookmarkEnd w:id="91"/>
                      <w:bookmarkEnd w:id="92"/>
                    </w:p>
                  </w:txbxContent>
                </v:textbox>
                <w10:wrap anchorx="margin"/>
              </v:shape>
            </w:pict>
          </mc:Fallback>
        </mc:AlternateContent>
      </w:r>
    </w:p>
    <w:p w14:paraId="0824C2C8" w14:textId="77777777" w:rsidR="00F02AB8" w:rsidRPr="00304698" w:rsidRDefault="00F02AB8" w:rsidP="00304698">
      <w:pPr>
        <w:spacing w:after="160" w:line="259" w:lineRule="auto"/>
        <w:jc w:val="center"/>
        <w:rPr>
          <w:rFonts w:asciiTheme="minorHAnsi" w:eastAsiaTheme="minorHAnsi" w:hAnsiTheme="minorHAnsi" w:cstheme="minorBidi"/>
          <w:b/>
          <w:szCs w:val="22"/>
          <w:lang w:val="en-IE"/>
        </w:rPr>
      </w:pPr>
      <w:r w:rsidRPr="00CD0DC5">
        <w:rPr>
          <w:rFonts w:asciiTheme="minorHAnsi" w:eastAsiaTheme="minorHAnsi" w:hAnsiTheme="minorHAnsi" w:cstheme="minorBidi"/>
          <w:b/>
          <w:szCs w:val="22"/>
          <w:lang w:val="en-IE"/>
        </w:rPr>
        <w:t>Emergency Extens</w:t>
      </w:r>
      <w:r w:rsidR="00304698">
        <w:rPr>
          <w:rFonts w:asciiTheme="minorHAnsi" w:eastAsiaTheme="minorHAnsi" w:hAnsiTheme="minorHAnsi" w:cstheme="minorBidi"/>
          <w:b/>
          <w:szCs w:val="22"/>
          <w:lang w:val="en-IE"/>
        </w:rPr>
        <w:t>ion 3333 Responder Record Sheet</w:t>
      </w:r>
    </w:p>
    <w:p w14:paraId="0551296F" w14:textId="77777777"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Date: ________</w:t>
      </w:r>
      <w:r w:rsidR="00304698">
        <w:rPr>
          <w:rFonts w:asciiTheme="minorHAnsi" w:eastAsiaTheme="minorHAnsi" w:hAnsiTheme="minorHAnsi" w:cstheme="minorBidi"/>
          <w:sz w:val="22"/>
          <w:szCs w:val="22"/>
          <w:lang w:val="en-IE"/>
        </w:rPr>
        <w:t>________</w:t>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t>Time: __________</w:t>
      </w:r>
    </w:p>
    <w:p w14:paraId="15AF3256" w14:textId="77777777"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Record completed by (print name): ________________________</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t>Dept: _______________________</w:t>
      </w:r>
    </w:p>
    <w:tbl>
      <w:tblPr>
        <w:tblStyle w:val="TableGrid3"/>
        <w:tblW w:w="0" w:type="auto"/>
        <w:tblLook w:val="04A0" w:firstRow="1" w:lastRow="0" w:firstColumn="1" w:lastColumn="0" w:noHBand="0" w:noVBand="1"/>
      </w:tblPr>
      <w:tblGrid>
        <w:gridCol w:w="1271"/>
        <w:gridCol w:w="3005"/>
        <w:gridCol w:w="6209"/>
      </w:tblGrid>
      <w:tr w:rsidR="00F02AB8" w:rsidRPr="00CD0DC5" w14:paraId="602CBA70" w14:textId="77777777" w:rsidTr="00280D62">
        <w:trPr>
          <w:trHeight w:val="1418"/>
        </w:trPr>
        <w:tc>
          <w:tcPr>
            <w:tcW w:w="1271" w:type="dxa"/>
            <w:vAlign w:val="center"/>
          </w:tcPr>
          <w:p w14:paraId="7D2ACAC1" w14:textId="77777777" w:rsidR="00F02AB8" w:rsidRPr="00CD0DC5" w:rsidRDefault="00F02AB8" w:rsidP="00280D62">
            <w:pPr>
              <w:jc w:val="center"/>
              <w:rPr>
                <w:rFonts w:asciiTheme="minorHAnsi" w:eastAsiaTheme="minorHAnsi" w:hAnsiTheme="minorHAnsi" w:cstheme="minorBidi"/>
                <w:b/>
                <w:sz w:val="22"/>
                <w:szCs w:val="22"/>
              </w:rPr>
            </w:pPr>
            <w:r w:rsidRPr="00CD0DC5">
              <w:rPr>
                <w:rFonts w:asciiTheme="minorHAnsi" w:eastAsiaTheme="minorHAnsi" w:hAnsiTheme="minorHAnsi" w:cstheme="minorBidi"/>
                <w:b/>
                <w:sz w:val="72"/>
                <w:szCs w:val="22"/>
              </w:rPr>
              <w:t>E</w:t>
            </w:r>
          </w:p>
        </w:tc>
        <w:tc>
          <w:tcPr>
            <w:tcW w:w="3005" w:type="dxa"/>
            <w:vAlign w:val="center"/>
          </w:tcPr>
          <w:p w14:paraId="6DB1532F" w14:textId="77777777"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Exact Location</w:t>
            </w:r>
          </w:p>
        </w:tc>
        <w:tc>
          <w:tcPr>
            <w:tcW w:w="6209" w:type="dxa"/>
          </w:tcPr>
          <w:p w14:paraId="46D122B1" w14:textId="77777777" w:rsidR="00F02AB8" w:rsidRPr="00CD0DC5" w:rsidRDefault="00F02AB8" w:rsidP="00280D62">
            <w:pPr>
              <w:rPr>
                <w:rFonts w:asciiTheme="minorHAnsi" w:eastAsiaTheme="minorHAnsi" w:hAnsiTheme="minorHAnsi" w:cstheme="minorBidi"/>
                <w:sz w:val="22"/>
                <w:szCs w:val="22"/>
              </w:rPr>
            </w:pPr>
          </w:p>
        </w:tc>
      </w:tr>
      <w:tr w:rsidR="00F02AB8" w:rsidRPr="00CD0DC5" w14:paraId="74C01F90" w14:textId="77777777" w:rsidTr="00280D62">
        <w:trPr>
          <w:trHeight w:val="1418"/>
        </w:trPr>
        <w:tc>
          <w:tcPr>
            <w:tcW w:w="1271" w:type="dxa"/>
            <w:vAlign w:val="center"/>
          </w:tcPr>
          <w:p w14:paraId="2EF9483C" w14:textId="77777777" w:rsidR="00F02AB8" w:rsidRPr="00CD0DC5" w:rsidRDefault="00F02AB8" w:rsidP="00280D62">
            <w:pPr>
              <w:jc w:val="center"/>
              <w:rPr>
                <w:rFonts w:asciiTheme="minorHAnsi" w:eastAsiaTheme="minorHAnsi" w:hAnsiTheme="minorHAnsi" w:cstheme="minorBidi"/>
                <w:b/>
                <w:sz w:val="22"/>
                <w:szCs w:val="22"/>
              </w:rPr>
            </w:pPr>
            <w:r w:rsidRPr="00CD0DC5">
              <w:rPr>
                <w:rFonts w:asciiTheme="minorHAnsi" w:eastAsiaTheme="minorHAnsi" w:hAnsiTheme="minorHAnsi" w:cstheme="minorBidi"/>
                <w:b/>
                <w:sz w:val="72"/>
                <w:szCs w:val="22"/>
              </w:rPr>
              <w:t>T</w:t>
            </w:r>
          </w:p>
        </w:tc>
        <w:tc>
          <w:tcPr>
            <w:tcW w:w="3005" w:type="dxa"/>
            <w:vAlign w:val="center"/>
          </w:tcPr>
          <w:p w14:paraId="2C54EEB4" w14:textId="77777777"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Type of Incident</w:t>
            </w:r>
          </w:p>
        </w:tc>
        <w:tc>
          <w:tcPr>
            <w:tcW w:w="6209" w:type="dxa"/>
          </w:tcPr>
          <w:p w14:paraId="51563F1D" w14:textId="77777777" w:rsidR="00F02AB8" w:rsidRPr="00CD0DC5" w:rsidRDefault="00F02AB8" w:rsidP="00280D62">
            <w:pPr>
              <w:rPr>
                <w:rFonts w:asciiTheme="minorHAnsi" w:eastAsiaTheme="minorHAnsi" w:hAnsiTheme="minorHAnsi" w:cstheme="minorBidi"/>
                <w:sz w:val="22"/>
                <w:szCs w:val="22"/>
              </w:rPr>
            </w:pPr>
          </w:p>
        </w:tc>
      </w:tr>
      <w:tr w:rsidR="00F02AB8" w:rsidRPr="00CD0DC5" w14:paraId="77BEA009" w14:textId="77777777" w:rsidTr="00280D62">
        <w:trPr>
          <w:trHeight w:val="1418"/>
        </w:trPr>
        <w:tc>
          <w:tcPr>
            <w:tcW w:w="1271" w:type="dxa"/>
            <w:vAlign w:val="center"/>
          </w:tcPr>
          <w:p w14:paraId="0987C3F6" w14:textId="77777777"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H</w:t>
            </w:r>
          </w:p>
        </w:tc>
        <w:tc>
          <w:tcPr>
            <w:tcW w:w="3005" w:type="dxa"/>
            <w:vAlign w:val="center"/>
          </w:tcPr>
          <w:p w14:paraId="38757688" w14:textId="77777777"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Hazards (present or potential)</w:t>
            </w:r>
          </w:p>
        </w:tc>
        <w:tc>
          <w:tcPr>
            <w:tcW w:w="6209" w:type="dxa"/>
          </w:tcPr>
          <w:p w14:paraId="0D5101CC" w14:textId="77777777" w:rsidR="00F02AB8" w:rsidRPr="00CD0DC5" w:rsidRDefault="00F02AB8" w:rsidP="00280D62">
            <w:pPr>
              <w:rPr>
                <w:rFonts w:asciiTheme="minorHAnsi" w:eastAsiaTheme="minorHAnsi" w:hAnsiTheme="minorHAnsi" w:cstheme="minorBidi"/>
                <w:sz w:val="22"/>
                <w:szCs w:val="22"/>
              </w:rPr>
            </w:pPr>
          </w:p>
        </w:tc>
      </w:tr>
      <w:tr w:rsidR="00F02AB8" w:rsidRPr="00CD0DC5" w14:paraId="62C4CA9C" w14:textId="77777777" w:rsidTr="00280D62">
        <w:trPr>
          <w:trHeight w:val="1418"/>
        </w:trPr>
        <w:tc>
          <w:tcPr>
            <w:tcW w:w="1271" w:type="dxa"/>
            <w:vAlign w:val="center"/>
          </w:tcPr>
          <w:p w14:paraId="670E6A8F" w14:textId="77777777"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A</w:t>
            </w:r>
          </w:p>
        </w:tc>
        <w:tc>
          <w:tcPr>
            <w:tcW w:w="3005" w:type="dxa"/>
            <w:vAlign w:val="center"/>
          </w:tcPr>
          <w:p w14:paraId="2F1AE25E" w14:textId="77777777"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Access (safe routes in and out)</w:t>
            </w:r>
          </w:p>
        </w:tc>
        <w:tc>
          <w:tcPr>
            <w:tcW w:w="6209" w:type="dxa"/>
          </w:tcPr>
          <w:p w14:paraId="356AF1A3" w14:textId="77777777" w:rsidR="00F02AB8" w:rsidRPr="00CD0DC5" w:rsidRDefault="00F02AB8" w:rsidP="00280D62">
            <w:pPr>
              <w:rPr>
                <w:rFonts w:asciiTheme="minorHAnsi" w:eastAsiaTheme="minorHAnsi" w:hAnsiTheme="minorHAnsi" w:cstheme="minorBidi"/>
                <w:sz w:val="22"/>
                <w:szCs w:val="22"/>
              </w:rPr>
            </w:pPr>
          </w:p>
        </w:tc>
      </w:tr>
      <w:tr w:rsidR="00F02AB8" w:rsidRPr="00CD0DC5" w14:paraId="09ED0FA3" w14:textId="77777777" w:rsidTr="00280D62">
        <w:trPr>
          <w:trHeight w:val="1418"/>
        </w:trPr>
        <w:tc>
          <w:tcPr>
            <w:tcW w:w="1271" w:type="dxa"/>
            <w:vAlign w:val="center"/>
          </w:tcPr>
          <w:p w14:paraId="329DBF0E" w14:textId="77777777"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N</w:t>
            </w:r>
          </w:p>
        </w:tc>
        <w:tc>
          <w:tcPr>
            <w:tcW w:w="3005" w:type="dxa"/>
            <w:vAlign w:val="center"/>
          </w:tcPr>
          <w:p w14:paraId="68B743A4" w14:textId="77777777"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Number of Casualties</w:t>
            </w:r>
          </w:p>
        </w:tc>
        <w:tc>
          <w:tcPr>
            <w:tcW w:w="6209" w:type="dxa"/>
          </w:tcPr>
          <w:p w14:paraId="59AAD653" w14:textId="77777777" w:rsidR="00F02AB8" w:rsidRPr="00CD0DC5" w:rsidRDefault="00F02AB8" w:rsidP="00280D62">
            <w:pPr>
              <w:rPr>
                <w:rFonts w:asciiTheme="minorHAnsi" w:eastAsiaTheme="minorHAnsi" w:hAnsiTheme="minorHAnsi" w:cstheme="minorBidi"/>
                <w:sz w:val="22"/>
                <w:szCs w:val="22"/>
              </w:rPr>
            </w:pPr>
          </w:p>
        </w:tc>
      </w:tr>
      <w:tr w:rsidR="00F02AB8" w:rsidRPr="00CD0DC5" w14:paraId="0BE4D6DB" w14:textId="77777777" w:rsidTr="00280D62">
        <w:trPr>
          <w:trHeight w:val="1418"/>
        </w:trPr>
        <w:tc>
          <w:tcPr>
            <w:tcW w:w="1271" w:type="dxa"/>
            <w:vAlign w:val="center"/>
          </w:tcPr>
          <w:p w14:paraId="667D9FC1" w14:textId="77777777"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E</w:t>
            </w:r>
          </w:p>
        </w:tc>
        <w:tc>
          <w:tcPr>
            <w:tcW w:w="3005" w:type="dxa"/>
            <w:vAlign w:val="center"/>
          </w:tcPr>
          <w:p w14:paraId="7C668A26" w14:textId="77777777"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Emergency Services Required</w:t>
            </w:r>
          </w:p>
        </w:tc>
        <w:tc>
          <w:tcPr>
            <w:tcW w:w="6209" w:type="dxa"/>
          </w:tcPr>
          <w:p w14:paraId="04CEC83F" w14:textId="77777777" w:rsidR="00F02AB8" w:rsidRPr="00CD0DC5" w:rsidRDefault="00F02AB8" w:rsidP="00280D62">
            <w:pPr>
              <w:rPr>
                <w:rFonts w:asciiTheme="minorHAnsi" w:eastAsiaTheme="minorHAnsi" w:hAnsiTheme="minorHAnsi" w:cstheme="minorBidi"/>
                <w:sz w:val="22"/>
                <w:szCs w:val="22"/>
              </w:rPr>
            </w:pPr>
          </w:p>
        </w:tc>
      </w:tr>
    </w:tbl>
    <w:p w14:paraId="65134B59" w14:textId="77777777" w:rsidR="00F02AB8" w:rsidRPr="00CD0DC5" w:rsidRDefault="00F02AB8" w:rsidP="00F02AB8">
      <w:pPr>
        <w:spacing w:after="160" w:line="259" w:lineRule="auto"/>
        <w:rPr>
          <w:rFonts w:asciiTheme="minorHAnsi" w:eastAsiaTheme="minorHAnsi" w:hAnsiTheme="minorHAnsi" w:cstheme="minorBidi"/>
          <w:sz w:val="16"/>
          <w:szCs w:val="22"/>
          <w:lang w:val="en-IE"/>
        </w:rPr>
      </w:pPr>
    </w:p>
    <w:p w14:paraId="303E9396" w14:textId="77777777"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Phone 999/112</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t>Time: __________</w:t>
      </w:r>
    </w:p>
    <w:p w14:paraId="6BB0BDCD" w14:textId="77777777"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Dispatch security to main gate or east gate as appropriate to direct Emergency Services</w:t>
      </w:r>
      <w:r w:rsidRPr="00CD0DC5">
        <w:rPr>
          <w:rFonts w:asciiTheme="minorHAnsi" w:eastAsiaTheme="minorHAnsi" w:hAnsiTheme="minorHAnsi" w:cstheme="minorBidi"/>
          <w:sz w:val="22"/>
          <w:szCs w:val="22"/>
          <w:lang w:val="en-IE"/>
        </w:rPr>
        <w:tab/>
        <w:t xml:space="preserve"> </w:t>
      </w:r>
      <w:r w:rsidRPr="00CD0DC5">
        <w:rPr>
          <w:rFonts w:asciiTheme="minorHAnsi" w:eastAsiaTheme="minorHAnsi" w:hAnsiTheme="minorHAnsi" w:cstheme="minorBidi"/>
          <w:sz w:val="22"/>
          <w:szCs w:val="22"/>
          <w:lang w:val="en-IE"/>
        </w:rPr>
        <w:tab/>
        <w:t>Time: __________</w:t>
      </w:r>
    </w:p>
    <w:p w14:paraId="766E5948" w14:textId="77777777"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Dispatch Security to incident location pending arrival of Emergency Services</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t>Time: __________</w:t>
      </w:r>
    </w:p>
    <w:p w14:paraId="02640A15" w14:textId="081C08AF" w:rsidR="00F02AB8" w:rsidRPr="00CD0DC5" w:rsidRDefault="00F02AB8" w:rsidP="7931C500">
      <w:pPr>
        <w:spacing w:after="160" w:line="259" w:lineRule="auto"/>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Inform a Member of the </w:t>
      </w:r>
      <w:r w:rsidR="00D62223" w:rsidRPr="7931C500">
        <w:rPr>
          <w:rFonts w:asciiTheme="minorHAnsi" w:eastAsiaTheme="minorEastAsia" w:hAnsiTheme="minorHAnsi" w:cstheme="minorBidi"/>
          <w:sz w:val="22"/>
          <w:szCs w:val="22"/>
          <w:lang w:val="en-IE"/>
        </w:rPr>
        <w:t>C</w:t>
      </w:r>
      <w:r w:rsidR="00D62223">
        <w:rPr>
          <w:rFonts w:asciiTheme="minorHAnsi" w:eastAsiaTheme="minorEastAsia" w:hAnsiTheme="minorHAnsi" w:cstheme="minorBidi"/>
          <w:sz w:val="22"/>
          <w:szCs w:val="22"/>
          <w:lang w:val="en-IE"/>
        </w:rPr>
        <w:t>ommand-and-Control</w:t>
      </w:r>
      <w:r w:rsidRPr="7931C500">
        <w:rPr>
          <w:rFonts w:asciiTheme="minorHAnsi" w:eastAsiaTheme="minorEastAsia" w:hAnsiTheme="minorHAnsi" w:cstheme="minorBidi"/>
          <w:sz w:val="22"/>
          <w:szCs w:val="22"/>
          <w:lang w:val="en-IE"/>
        </w:rPr>
        <w:t xml:space="preserve"> Team</w:t>
      </w:r>
      <w:r>
        <w:tab/>
      </w:r>
      <w:r w:rsidRPr="7931C500">
        <w:rPr>
          <w:rFonts w:asciiTheme="minorHAnsi" w:eastAsiaTheme="minorEastAsia" w:hAnsiTheme="minorHAnsi" w:cstheme="minorBidi"/>
          <w:sz w:val="22"/>
          <w:szCs w:val="22"/>
          <w:lang w:val="en-IE"/>
        </w:rPr>
        <w:t xml:space="preserve">   </w:t>
      </w:r>
      <w:r>
        <w:tab/>
      </w:r>
      <w:r w:rsidRPr="7931C500">
        <w:rPr>
          <w:rFonts w:asciiTheme="minorHAnsi" w:eastAsiaTheme="minorEastAsia" w:hAnsiTheme="minorHAnsi" w:cstheme="minorBidi"/>
          <w:sz w:val="22"/>
          <w:szCs w:val="22"/>
          <w:lang w:val="en-IE"/>
        </w:rPr>
        <w:t xml:space="preserve">                             </w:t>
      </w:r>
      <w:r>
        <w:tab/>
      </w:r>
      <w:r w:rsidR="00D62223">
        <w:tab/>
      </w:r>
      <w:r w:rsidRPr="7931C500">
        <w:rPr>
          <w:rFonts w:asciiTheme="minorHAnsi" w:eastAsiaTheme="minorEastAsia" w:hAnsiTheme="minorHAnsi" w:cstheme="minorBidi"/>
          <w:sz w:val="22"/>
          <w:szCs w:val="22"/>
          <w:lang w:val="en-IE"/>
        </w:rPr>
        <w:t>Time: __________</w:t>
      </w:r>
    </w:p>
    <w:p w14:paraId="52E382E5" w14:textId="7D5B3C2D"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b/>
          <w:i/>
          <w:sz w:val="22"/>
          <w:szCs w:val="22"/>
          <w:lang w:val="en-IE"/>
        </w:rPr>
        <w:t xml:space="preserve">Ensure that extension 3333 remains staffed throughout the </w:t>
      </w:r>
      <w:r w:rsidR="00D62223" w:rsidRPr="00CD0DC5">
        <w:rPr>
          <w:rFonts w:asciiTheme="minorHAnsi" w:eastAsiaTheme="minorHAnsi" w:hAnsiTheme="minorHAnsi" w:cstheme="minorBidi"/>
          <w:b/>
          <w:i/>
          <w:sz w:val="22"/>
          <w:szCs w:val="22"/>
          <w:lang w:val="en-IE"/>
        </w:rPr>
        <w:t>incident.</w:t>
      </w:r>
      <w:r w:rsidRPr="00CD0DC5">
        <w:rPr>
          <w:rFonts w:asciiTheme="minorHAnsi" w:eastAsiaTheme="minorHAnsi" w:hAnsiTheme="minorHAnsi" w:cstheme="minorBidi"/>
          <w:sz w:val="22"/>
          <w:szCs w:val="22"/>
          <w:lang w:val="en-IE"/>
        </w:rPr>
        <w:t xml:space="preserve"> </w:t>
      </w:r>
    </w:p>
    <w:p w14:paraId="7D217F08" w14:textId="77777777" w:rsidR="00F02AB8" w:rsidRDefault="00F02AB8" w:rsidP="00F02AB8">
      <w:pPr>
        <w:spacing w:after="160" w:line="259" w:lineRule="auto"/>
        <w:rPr>
          <w:rFonts w:asciiTheme="minorHAnsi" w:eastAsiaTheme="minorHAnsi" w:hAnsiTheme="minorHAnsi" w:cstheme="minorBidi"/>
          <w:sz w:val="22"/>
          <w:szCs w:val="22"/>
          <w:lang w:val="en-IE"/>
        </w:rPr>
        <w:sectPr w:rsidR="00F02AB8" w:rsidSect="00CE691F">
          <w:pgSz w:w="11900" w:h="16840" w:code="9"/>
          <w:pgMar w:top="567" w:right="567" w:bottom="567" w:left="567" w:header="680" w:footer="709" w:gutter="0"/>
          <w:cols w:space="708"/>
          <w:docGrid w:linePitch="360"/>
        </w:sectPr>
      </w:pPr>
      <w:r w:rsidRPr="00CD0DC5">
        <w:rPr>
          <w:rFonts w:asciiTheme="minorHAnsi" w:eastAsiaTheme="minorHAnsi" w:hAnsiTheme="minorHAnsi" w:cstheme="minorBidi"/>
          <w:sz w:val="22"/>
          <w:szCs w:val="22"/>
          <w:lang w:val="en-IE"/>
        </w:rPr>
        <w:t>Signed: ____________________________</w:t>
      </w:r>
      <w:r w:rsidRPr="00CD0DC5">
        <w:rPr>
          <w:rFonts w:asciiTheme="minorHAnsi" w:eastAsiaTheme="minorHAnsi" w:hAnsiTheme="minorHAnsi" w:cstheme="minorBidi"/>
          <w:sz w:val="22"/>
          <w:szCs w:val="22"/>
          <w:lang w:val="en-IE"/>
        </w:rPr>
        <w:tab/>
        <w:t>Date: _______________</w:t>
      </w:r>
      <w:r w:rsidRPr="00CD0DC5">
        <w:rPr>
          <w:rFonts w:asciiTheme="minorHAnsi" w:eastAsiaTheme="minorHAnsi" w:hAnsiTheme="minorHAnsi" w:cstheme="minorBidi"/>
          <w:sz w:val="22"/>
          <w:szCs w:val="22"/>
          <w:lang w:val="en-IE"/>
        </w:rPr>
        <w:tab/>
        <w:t>Time: ______________</w:t>
      </w:r>
    </w:p>
    <w:p w14:paraId="09133FB5" w14:textId="77777777"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b/>
          <w:noProof/>
          <w:sz w:val="32"/>
          <w:szCs w:val="22"/>
          <w:lang w:val="en-IE" w:eastAsia="ja-JP"/>
        </w:rPr>
        <w:lastRenderedPageBreak/>
        <mc:AlternateContent>
          <mc:Choice Requires="wps">
            <w:drawing>
              <wp:anchor distT="45720" distB="45720" distL="114300" distR="114300" simplePos="0" relativeHeight="251658248" behindDoc="1" locked="0" layoutInCell="1" allowOverlap="1" wp14:anchorId="42A6D44A" wp14:editId="152AEA03">
                <wp:simplePos x="0" y="0"/>
                <wp:positionH relativeFrom="margin">
                  <wp:posOffset>-156845</wp:posOffset>
                </wp:positionH>
                <wp:positionV relativeFrom="paragraph">
                  <wp:posOffset>-245110</wp:posOffset>
                </wp:positionV>
                <wp:extent cx="2649415" cy="486507"/>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415" cy="486507"/>
                        </a:xfrm>
                        <a:prstGeom prst="rect">
                          <a:avLst/>
                        </a:prstGeom>
                        <a:noFill/>
                        <a:ln w="9525">
                          <a:noFill/>
                          <a:miter lim="800000"/>
                          <a:headEnd/>
                          <a:tailEnd/>
                        </a:ln>
                      </wps:spPr>
                      <wps:txbx>
                        <w:txbxContent>
                          <w:p w14:paraId="19D7F2A8" w14:textId="77777777" w:rsidR="00DE589E" w:rsidRPr="00D27916" w:rsidRDefault="00DE589E" w:rsidP="00F02AB8">
                            <w:pPr>
                              <w:pStyle w:val="Heading1"/>
                              <w:spacing w:before="0"/>
                              <w:rPr>
                                <w:color w:val="auto"/>
                              </w:rPr>
                            </w:pPr>
                            <w:bookmarkStart w:id="86" w:name="_Toc527369627"/>
                            <w:bookmarkStart w:id="87" w:name="_Toc527369692"/>
                            <w:bookmarkStart w:id="88" w:name="_Toc528766513"/>
                            <w:bookmarkStart w:id="89" w:name="_Toc531936201"/>
                            <w:bookmarkStart w:id="90" w:name="_Toc24462622"/>
                            <w:bookmarkStart w:id="91" w:name="_Toc122431028"/>
                            <w:bookmarkStart w:id="92" w:name="_Toc164424311"/>
                            <w:r w:rsidRPr="00D27916">
                              <w:rPr>
                                <w:color w:val="auto"/>
                              </w:rPr>
                              <w:t>Appendix 2 – Emergency Services Callback Record Sheet</w:t>
                            </w:r>
                            <w:bookmarkEnd w:id="86"/>
                            <w:bookmarkEnd w:id="87"/>
                            <w:bookmarkEnd w:id="88"/>
                            <w:bookmarkEnd w:id="89"/>
                            <w:bookmarkEnd w:id="90"/>
                            <w:bookmarkEnd w:id="91"/>
                            <w:bookmarkEnd w:id="9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6D44A" id="Text Box 115" o:spid="_x0000_s1062" type="#_x0000_t202" style="position:absolute;margin-left:-12.35pt;margin-top:-19.3pt;width:208.6pt;height:38.3pt;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" filled="f" stroked="f">
                <v:textbox>
                  <w:txbxContent>
                    <w:p w14:paraId="19D7F2A8" w14:textId="77777777" w:rsidR="00DE589E" w:rsidRPr="00D27916" w:rsidRDefault="00DE589E" w:rsidP="00F02AB8">
                      <w:pPr>
                        <w:pStyle w:val="Heading1"/>
                        <w:spacing w:before="0"/>
                        <w:rPr>
                          <w:color w:val="auto"/>
                        </w:rPr>
                      </w:pPr>
                      <w:bookmarkStart w:id="100" w:name="_Toc527369627"/>
                      <w:bookmarkStart w:id="101" w:name="_Toc527369692"/>
                      <w:bookmarkStart w:id="102" w:name="_Toc528766513"/>
                      <w:bookmarkStart w:id="103" w:name="_Toc531936201"/>
                      <w:bookmarkStart w:id="104" w:name="_Toc24462622"/>
                      <w:bookmarkStart w:id="105" w:name="_Toc122431028"/>
                      <w:bookmarkStart w:id="106" w:name="_Toc164424311"/>
                      <w:r w:rsidRPr="00D27916">
                        <w:rPr>
                          <w:color w:val="auto"/>
                        </w:rPr>
                        <w:t>Appendix 2 – Emergency Services Callback Record Sheet</w:t>
                      </w:r>
                      <w:bookmarkEnd w:id="100"/>
                      <w:bookmarkEnd w:id="101"/>
                      <w:bookmarkEnd w:id="102"/>
                      <w:bookmarkEnd w:id="103"/>
                      <w:bookmarkEnd w:id="104"/>
                      <w:bookmarkEnd w:id="105"/>
                      <w:bookmarkEnd w:id="106"/>
                    </w:p>
                  </w:txbxContent>
                </v:textbox>
                <w10:wrap anchorx="margin"/>
              </v:shape>
            </w:pict>
          </mc:Fallback>
        </mc:AlternateContent>
      </w:r>
    </w:p>
    <w:p w14:paraId="427FC883" w14:textId="77777777" w:rsidR="00F02AB8" w:rsidRPr="00CD0DC5" w:rsidRDefault="008C41EA" w:rsidP="00F02AB8">
      <w:pPr>
        <w:spacing w:after="160" w:line="259" w:lineRule="auto"/>
        <w:jc w:val="center"/>
        <w:rPr>
          <w:rFonts w:asciiTheme="minorHAnsi" w:eastAsiaTheme="minorHAnsi" w:hAnsiTheme="minorHAnsi" w:cstheme="minorBidi"/>
          <w:b/>
          <w:szCs w:val="22"/>
          <w:lang w:val="en-IE"/>
        </w:rPr>
      </w:pPr>
      <w:r>
        <w:rPr>
          <w:noProof/>
          <w:lang w:val="en-IE" w:eastAsia="ja-JP"/>
        </w:rPr>
        <w:drawing>
          <wp:inline distT="0" distB="0" distL="0" distR="0" wp14:anchorId="2A602160" wp14:editId="44ED20C3">
            <wp:extent cx="966159" cy="441658"/>
            <wp:effectExtent l="0" t="0" r="5715" b="0"/>
            <wp:docPr id="2" name="Picture 2" descr="https://sharepoint.ul.ie/SiteDirectory/ULBrandResources/UL%20Logos/1-U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arepoint.ul.ie/SiteDirectory/ULBrandResources/UL%20Logos/1-UL_Logo_CMY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9389" cy="452277"/>
                    </a:xfrm>
                    <a:prstGeom prst="rect">
                      <a:avLst/>
                    </a:prstGeom>
                    <a:noFill/>
                    <a:ln>
                      <a:noFill/>
                    </a:ln>
                  </pic:spPr>
                </pic:pic>
              </a:graphicData>
            </a:graphic>
          </wp:inline>
        </w:drawing>
      </w:r>
    </w:p>
    <w:p w14:paraId="3B3C278D" w14:textId="053E9CD2" w:rsidR="00F02AB8" w:rsidRPr="00CD0DC5" w:rsidRDefault="00F02AB8" w:rsidP="00F02AB8">
      <w:pPr>
        <w:spacing w:after="160" w:line="259" w:lineRule="auto"/>
        <w:jc w:val="center"/>
        <w:rPr>
          <w:rFonts w:asciiTheme="minorHAnsi" w:eastAsiaTheme="minorHAnsi" w:hAnsiTheme="minorHAnsi" w:cstheme="minorBidi"/>
          <w:b/>
          <w:szCs w:val="22"/>
          <w:lang w:val="en-IE"/>
        </w:rPr>
      </w:pPr>
      <w:r w:rsidRPr="00CD0DC5">
        <w:rPr>
          <w:rFonts w:asciiTheme="minorHAnsi" w:eastAsiaTheme="minorHAnsi" w:hAnsiTheme="minorHAnsi" w:cstheme="minorBidi"/>
          <w:b/>
          <w:szCs w:val="22"/>
          <w:lang w:val="en-IE"/>
        </w:rPr>
        <w:t xml:space="preserve">Emergency Services </w:t>
      </w:r>
      <w:r w:rsidR="007043CD" w:rsidRPr="00CD0DC5">
        <w:rPr>
          <w:rFonts w:asciiTheme="minorHAnsi" w:eastAsiaTheme="minorHAnsi" w:hAnsiTheme="minorHAnsi" w:cstheme="minorBidi"/>
          <w:b/>
          <w:szCs w:val="22"/>
          <w:lang w:val="en-IE"/>
        </w:rPr>
        <w:t>Call back</w:t>
      </w:r>
      <w:r w:rsidRPr="00CD0DC5">
        <w:rPr>
          <w:rFonts w:asciiTheme="minorHAnsi" w:eastAsiaTheme="minorHAnsi" w:hAnsiTheme="minorHAnsi" w:cstheme="minorBidi"/>
          <w:b/>
          <w:szCs w:val="22"/>
          <w:lang w:val="en-IE"/>
        </w:rPr>
        <w:t xml:space="preserve"> Record Sheet</w:t>
      </w:r>
    </w:p>
    <w:p w14:paraId="4DA246F0" w14:textId="7C8107D8" w:rsidR="00F02AB8" w:rsidRPr="00CD0DC5" w:rsidRDefault="33EEB0BD" w:rsidP="7931C500">
      <w:pPr>
        <w:tabs>
          <w:tab w:val="left" w:pos="284"/>
        </w:tabs>
        <w:spacing w:after="160" w:line="259" w:lineRule="auto"/>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Call received from</w:t>
      </w:r>
      <w:r w:rsidR="6BC817FF" w:rsidRPr="7931C500">
        <w:rPr>
          <w:rFonts w:asciiTheme="minorHAnsi" w:eastAsiaTheme="minorEastAsia" w:hAnsiTheme="minorHAnsi" w:cstheme="minorBidi"/>
          <w:sz w:val="22"/>
          <w:szCs w:val="22"/>
          <w:lang w:val="en-IE"/>
        </w:rPr>
        <w:t xml:space="preserve"> (</w:t>
      </w:r>
      <w:r w:rsidR="6BC817FF" w:rsidRPr="7931C500">
        <w:rPr>
          <w:rFonts w:asciiTheme="minorHAnsi" w:eastAsiaTheme="minorEastAsia" w:hAnsiTheme="minorHAnsi" w:cstheme="minorBidi"/>
          <w:b/>
          <w:bCs/>
          <w:sz w:val="22"/>
          <w:szCs w:val="22"/>
          <w:lang w:val="en-IE"/>
        </w:rPr>
        <w:t>Ambulance/Fire/Gardaí/Coast Guard</w:t>
      </w:r>
      <w:r w:rsidR="6BC817FF" w:rsidRPr="7931C500">
        <w:rPr>
          <w:rFonts w:asciiTheme="minorHAnsi" w:eastAsiaTheme="minorEastAsia" w:hAnsiTheme="minorHAnsi" w:cstheme="minorBidi"/>
          <w:sz w:val="22"/>
          <w:szCs w:val="22"/>
          <w:lang w:val="en-IE"/>
        </w:rPr>
        <w:t>)</w:t>
      </w:r>
      <w:r w:rsidRPr="7931C500">
        <w:rPr>
          <w:rFonts w:asciiTheme="minorHAnsi" w:eastAsiaTheme="minorEastAsia" w:hAnsiTheme="minorHAnsi" w:cstheme="minorBidi"/>
          <w:sz w:val="22"/>
          <w:szCs w:val="22"/>
          <w:lang w:val="en-IE"/>
        </w:rPr>
        <w:t xml:space="preserve">: </w:t>
      </w:r>
      <w:r w:rsidR="6E9CF078" w:rsidRPr="7931C500">
        <w:rPr>
          <w:rFonts w:asciiTheme="minorHAnsi" w:eastAsiaTheme="minorEastAsia" w:hAnsiTheme="minorHAnsi" w:cstheme="minorBidi"/>
          <w:sz w:val="22"/>
          <w:szCs w:val="22"/>
          <w:lang w:val="en-IE"/>
        </w:rPr>
        <w:t xml:space="preserve"> </w:t>
      </w:r>
      <w:r w:rsidR="6BFD4E48" w:rsidRPr="7931C500">
        <w:rPr>
          <w:rFonts w:asciiTheme="minorHAnsi" w:eastAsiaTheme="minorEastAsia" w:hAnsiTheme="minorHAnsi" w:cstheme="minorBidi"/>
          <w:sz w:val="22"/>
          <w:szCs w:val="22"/>
          <w:lang w:val="en-IE"/>
        </w:rPr>
        <w:t xml:space="preserve">____________________________ </w:t>
      </w:r>
      <w:r w:rsidR="00F02AB8">
        <w:tab/>
      </w:r>
      <w:r w:rsidR="00F02AB8">
        <w:tab/>
      </w:r>
      <w:r w:rsidR="00F02AB8">
        <w:tab/>
      </w:r>
    </w:p>
    <w:p w14:paraId="0DC61D86" w14:textId="47C73212" w:rsidR="00F02AB8" w:rsidRPr="00CD0DC5" w:rsidRDefault="6E9CF078" w:rsidP="7931C500">
      <w:pPr>
        <w:tabs>
          <w:tab w:val="left" w:pos="284"/>
        </w:tabs>
        <w:spacing w:after="160" w:line="259" w:lineRule="auto"/>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Date:</w:t>
      </w:r>
      <w:r w:rsidR="1A900166" w:rsidRPr="7931C500">
        <w:rPr>
          <w:rFonts w:asciiTheme="minorHAnsi" w:eastAsiaTheme="minorEastAsia" w:hAnsiTheme="minorHAnsi" w:cstheme="minorBidi"/>
          <w:sz w:val="22"/>
          <w:szCs w:val="22"/>
          <w:lang w:val="en-IE"/>
        </w:rPr>
        <w:t xml:space="preserve"> ___________________</w:t>
      </w:r>
      <w:r w:rsidR="00F02AB8">
        <w:tab/>
      </w:r>
      <w:r w:rsidR="00F02AB8">
        <w:tab/>
      </w:r>
      <w:r w:rsidRPr="7931C500">
        <w:rPr>
          <w:rFonts w:asciiTheme="minorHAnsi" w:eastAsiaTheme="minorEastAsia" w:hAnsiTheme="minorHAnsi" w:cstheme="minorBidi"/>
          <w:sz w:val="22"/>
          <w:szCs w:val="22"/>
          <w:lang w:val="en-IE"/>
        </w:rPr>
        <w:t xml:space="preserve">Contact No: </w:t>
      </w:r>
      <w:r w:rsidR="5EA1EE7A" w:rsidRPr="7931C500">
        <w:rPr>
          <w:rFonts w:asciiTheme="minorHAnsi" w:eastAsiaTheme="minorEastAsia" w:hAnsiTheme="minorHAnsi" w:cstheme="minorBidi"/>
          <w:sz w:val="22"/>
          <w:szCs w:val="22"/>
          <w:lang w:val="en-IE"/>
        </w:rPr>
        <w:t>___________________</w:t>
      </w:r>
      <w:r w:rsidR="00F02AB8">
        <w:tab/>
      </w:r>
      <w:r w:rsidR="00F02AB8">
        <w:tab/>
      </w:r>
      <w:r w:rsidRPr="7931C500">
        <w:rPr>
          <w:rFonts w:asciiTheme="minorHAnsi" w:eastAsiaTheme="minorEastAsia" w:hAnsiTheme="minorHAnsi" w:cstheme="minorBidi"/>
          <w:sz w:val="22"/>
          <w:szCs w:val="22"/>
          <w:lang w:val="en-IE"/>
        </w:rPr>
        <w:t>Time:</w:t>
      </w:r>
      <w:r w:rsidR="0A701830" w:rsidRPr="7931C500">
        <w:rPr>
          <w:rFonts w:asciiTheme="minorHAnsi" w:eastAsiaTheme="minorEastAsia" w:hAnsiTheme="minorHAnsi" w:cstheme="minorBidi"/>
          <w:sz w:val="22"/>
          <w:szCs w:val="22"/>
          <w:lang w:val="en-IE"/>
        </w:rPr>
        <w:t xml:space="preserve"> ________________</w:t>
      </w:r>
    </w:p>
    <w:p w14:paraId="3A2C2E33" w14:textId="77777777"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Record completed by (print name): ______________________</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t>Dept: ________________</w:t>
      </w:r>
    </w:p>
    <w:tbl>
      <w:tblPr>
        <w:tblStyle w:val="TableGrid3"/>
        <w:tblW w:w="0" w:type="auto"/>
        <w:tblLook w:val="04A0" w:firstRow="1" w:lastRow="0" w:firstColumn="1" w:lastColumn="0" w:noHBand="0" w:noVBand="1"/>
      </w:tblPr>
      <w:tblGrid>
        <w:gridCol w:w="611"/>
        <w:gridCol w:w="709"/>
        <w:gridCol w:w="2552"/>
        <w:gridCol w:w="6798"/>
      </w:tblGrid>
      <w:tr w:rsidR="00F02AB8" w:rsidRPr="00CD0DC5" w14:paraId="4C05CD7F" w14:textId="77777777" w:rsidTr="7931C500">
        <w:trPr>
          <w:trHeight w:val="1365"/>
        </w:trPr>
        <w:tc>
          <w:tcPr>
            <w:tcW w:w="562" w:type="dxa"/>
            <w:vAlign w:val="center"/>
          </w:tcPr>
          <w:p w14:paraId="4BF53B7C" w14:textId="77777777"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IN</w:t>
            </w:r>
          </w:p>
        </w:tc>
        <w:tc>
          <w:tcPr>
            <w:tcW w:w="709" w:type="dxa"/>
            <w:vAlign w:val="center"/>
          </w:tcPr>
          <w:p w14:paraId="19F7DF89" w14:textId="0C75E40B" w:rsidR="00F02AB8" w:rsidRPr="00CD0DC5" w:rsidRDefault="43E4FB26" w:rsidP="7931C500">
            <w:pPr>
              <w:jc w:val="center"/>
              <w:rPr>
                <w:rFonts w:asciiTheme="minorHAnsi" w:eastAsiaTheme="minorEastAsia" w:hAnsiTheme="minorHAnsi" w:cstheme="minorBidi"/>
                <w:b/>
                <w:bCs/>
                <w:sz w:val="64"/>
                <w:szCs w:val="64"/>
              </w:rPr>
            </w:pPr>
            <w:r w:rsidRPr="7931C500">
              <w:rPr>
                <w:rFonts w:asciiTheme="minorHAnsi" w:eastAsiaTheme="minorEastAsia" w:hAnsiTheme="minorHAnsi" w:cstheme="minorBidi"/>
                <w:b/>
                <w:bCs/>
                <w:sz w:val="64"/>
                <w:szCs w:val="64"/>
              </w:rPr>
              <w:t>E</w:t>
            </w:r>
          </w:p>
        </w:tc>
        <w:tc>
          <w:tcPr>
            <w:tcW w:w="2552" w:type="dxa"/>
            <w:vAlign w:val="center"/>
          </w:tcPr>
          <w:p w14:paraId="55475C4A" w14:textId="77777777" w:rsidR="00F02AB8" w:rsidRPr="00CD0DC5" w:rsidRDefault="00F02AB8" w:rsidP="00280D62">
            <w:pPr>
              <w:rPr>
                <w:rFonts w:asciiTheme="minorHAnsi" w:eastAsiaTheme="minorHAnsi" w:hAnsiTheme="minorHAnsi" w:cstheme="minorBidi"/>
                <w:smallCaps/>
                <w:sz w:val="22"/>
                <w:szCs w:val="22"/>
              </w:rPr>
            </w:pPr>
            <w:r w:rsidRPr="00CD0DC5">
              <w:rPr>
                <w:rFonts w:asciiTheme="minorHAnsi" w:eastAsiaTheme="minorHAnsi" w:hAnsiTheme="minorHAnsi" w:cstheme="minorBidi"/>
                <w:b/>
                <w:smallCaps/>
                <w:sz w:val="22"/>
                <w:szCs w:val="22"/>
              </w:rPr>
              <w:t xml:space="preserve">Exact location </w:t>
            </w:r>
            <w:r w:rsidRPr="00CD0DC5">
              <w:rPr>
                <w:rFonts w:asciiTheme="minorHAnsi" w:eastAsiaTheme="minorHAnsi" w:hAnsiTheme="minorHAnsi" w:cstheme="minorBidi"/>
                <w:smallCaps/>
                <w:sz w:val="22"/>
                <w:szCs w:val="22"/>
              </w:rPr>
              <w:t>(as advised by the original caller)</w:t>
            </w:r>
          </w:p>
        </w:tc>
        <w:tc>
          <w:tcPr>
            <w:tcW w:w="6798" w:type="dxa"/>
            <w:vAlign w:val="center"/>
          </w:tcPr>
          <w:p w14:paraId="2DAC74B3" w14:textId="77777777" w:rsidR="00F02AB8" w:rsidRPr="00CD0DC5" w:rsidRDefault="00F02AB8" w:rsidP="00280D62">
            <w:pPr>
              <w:rPr>
                <w:rFonts w:asciiTheme="minorHAnsi" w:eastAsiaTheme="minorHAnsi" w:hAnsiTheme="minorHAnsi" w:cstheme="minorBidi"/>
                <w:sz w:val="22"/>
                <w:szCs w:val="22"/>
              </w:rPr>
            </w:pPr>
          </w:p>
        </w:tc>
      </w:tr>
      <w:tr w:rsidR="00F02AB8" w:rsidRPr="00CD0DC5" w14:paraId="1F0B97BE" w14:textId="77777777" w:rsidTr="7931C500">
        <w:trPr>
          <w:trHeight w:val="1425"/>
        </w:trPr>
        <w:tc>
          <w:tcPr>
            <w:tcW w:w="562" w:type="dxa"/>
            <w:vAlign w:val="center"/>
          </w:tcPr>
          <w:p w14:paraId="15A94C25" w14:textId="77777777"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IN</w:t>
            </w:r>
          </w:p>
        </w:tc>
        <w:tc>
          <w:tcPr>
            <w:tcW w:w="709" w:type="dxa"/>
            <w:vAlign w:val="center"/>
          </w:tcPr>
          <w:p w14:paraId="1ADAD41A" w14:textId="77777777" w:rsidR="00F02AB8" w:rsidRPr="00CD0DC5" w:rsidRDefault="00F02AB8" w:rsidP="7931C500">
            <w:pPr>
              <w:jc w:val="center"/>
              <w:rPr>
                <w:rFonts w:asciiTheme="minorHAnsi" w:eastAsiaTheme="minorEastAsia" w:hAnsiTheme="minorHAnsi" w:cstheme="minorBidi"/>
                <w:b/>
                <w:bCs/>
                <w:sz w:val="64"/>
                <w:szCs w:val="64"/>
              </w:rPr>
            </w:pPr>
            <w:r w:rsidRPr="7931C500">
              <w:rPr>
                <w:rFonts w:asciiTheme="minorHAnsi" w:eastAsiaTheme="minorEastAsia" w:hAnsiTheme="minorHAnsi" w:cstheme="minorBidi"/>
                <w:b/>
                <w:bCs/>
                <w:sz w:val="64"/>
                <w:szCs w:val="64"/>
              </w:rPr>
              <w:t>T</w:t>
            </w:r>
          </w:p>
        </w:tc>
        <w:tc>
          <w:tcPr>
            <w:tcW w:w="2552" w:type="dxa"/>
            <w:vAlign w:val="center"/>
          </w:tcPr>
          <w:p w14:paraId="5807A6CF" w14:textId="77777777" w:rsidR="00F02AB8" w:rsidRPr="00CD0DC5" w:rsidRDefault="00F02AB8" w:rsidP="00280D62">
            <w:pPr>
              <w:rPr>
                <w:rFonts w:asciiTheme="minorHAnsi" w:eastAsiaTheme="minorHAnsi" w:hAnsiTheme="minorHAnsi" w:cstheme="minorBidi"/>
                <w:smallCaps/>
                <w:sz w:val="22"/>
                <w:szCs w:val="22"/>
              </w:rPr>
            </w:pPr>
            <w:r w:rsidRPr="00CD0DC5">
              <w:rPr>
                <w:rFonts w:asciiTheme="minorHAnsi" w:eastAsiaTheme="minorHAnsi" w:hAnsiTheme="minorHAnsi" w:cstheme="minorBidi"/>
                <w:b/>
                <w:smallCaps/>
                <w:sz w:val="22"/>
                <w:szCs w:val="22"/>
              </w:rPr>
              <w:t xml:space="preserve">Type of Incident </w:t>
            </w:r>
            <w:r w:rsidRPr="00CD0DC5">
              <w:rPr>
                <w:rFonts w:asciiTheme="minorHAnsi" w:eastAsiaTheme="minorHAnsi" w:hAnsiTheme="minorHAnsi" w:cstheme="minorBidi"/>
                <w:smallCaps/>
                <w:sz w:val="22"/>
                <w:szCs w:val="22"/>
              </w:rPr>
              <w:t>(as advised by the original caller)</w:t>
            </w:r>
          </w:p>
        </w:tc>
        <w:tc>
          <w:tcPr>
            <w:tcW w:w="6798" w:type="dxa"/>
            <w:vAlign w:val="center"/>
          </w:tcPr>
          <w:p w14:paraId="38974A56" w14:textId="77777777" w:rsidR="00F02AB8" w:rsidRPr="00CD0DC5" w:rsidRDefault="00F02AB8" w:rsidP="00280D62">
            <w:pPr>
              <w:rPr>
                <w:rFonts w:asciiTheme="minorHAnsi" w:eastAsiaTheme="minorHAnsi" w:hAnsiTheme="minorHAnsi" w:cstheme="minorBidi"/>
                <w:sz w:val="22"/>
                <w:szCs w:val="22"/>
              </w:rPr>
            </w:pPr>
          </w:p>
        </w:tc>
      </w:tr>
      <w:tr w:rsidR="00F02AB8" w:rsidRPr="00CD0DC5" w14:paraId="62120A9D" w14:textId="77777777" w:rsidTr="7931C500">
        <w:trPr>
          <w:trHeight w:val="1269"/>
        </w:trPr>
        <w:tc>
          <w:tcPr>
            <w:tcW w:w="562" w:type="dxa"/>
            <w:vAlign w:val="center"/>
          </w:tcPr>
          <w:p w14:paraId="1AC906FA" w14:textId="77777777"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IN</w:t>
            </w:r>
          </w:p>
        </w:tc>
        <w:tc>
          <w:tcPr>
            <w:tcW w:w="709" w:type="dxa"/>
            <w:vAlign w:val="center"/>
          </w:tcPr>
          <w:p w14:paraId="2D1D6C14" w14:textId="77777777" w:rsidR="00F02AB8" w:rsidRPr="00CD0DC5" w:rsidRDefault="00F02AB8" w:rsidP="7931C500">
            <w:pPr>
              <w:jc w:val="center"/>
              <w:rPr>
                <w:rFonts w:asciiTheme="minorHAnsi" w:eastAsiaTheme="minorEastAsia" w:hAnsiTheme="minorHAnsi" w:cstheme="minorBidi"/>
                <w:b/>
                <w:bCs/>
                <w:sz w:val="64"/>
                <w:szCs w:val="64"/>
              </w:rPr>
            </w:pPr>
            <w:r w:rsidRPr="7931C500">
              <w:rPr>
                <w:rFonts w:asciiTheme="minorHAnsi" w:eastAsiaTheme="minorEastAsia" w:hAnsiTheme="minorHAnsi" w:cstheme="minorBidi"/>
                <w:b/>
                <w:bCs/>
                <w:sz w:val="64"/>
                <w:szCs w:val="64"/>
              </w:rPr>
              <w:t>H</w:t>
            </w:r>
          </w:p>
        </w:tc>
        <w:tc>
          <w:tcPr>
            <w:tcW w:w="2552" w:type="dxa"/>
            <w:vAlign w:val="center"/>
          </w:tcPr>
          <w:p w14:paraId="5CC80B23" w14:textId="77777777" w:rsidR="00F02AB8" w:rsidRPr="00CD0DC5" w:rsidRDefault="00F02AB8" w:rsidP="00280D62">
            <w:pPr>
              <w:rPr>
                <w:rFonts w:asciiTheme="minorHAnsi" w:eastAsiaTheme="minorHAnsi" w:hAnsiTheme="minorHAnsi" w:cstheme="minorBidi"/>
                <w:smallCaps/>
                <w:sz w:val="22"/>
                <w:szCs w:val="22"/>
              </w:rPr>
            </w:pPr>
            <w:r w:rsidRPr="00CD0DC5">
              <w:rPr>
                <w:rFonts w:asciiTheme="minorHAnsi" w:eastAsiaTheme="minorHAnsi" w:hAnsiTheme="minorHAnsi" w:cstheme="minorBidi"/>
                <w:b/>
                <w:smallCaps/>
                <w:sz w:val="22"/>
                <w:szCs w:val="22"/>
              </w:rPr>
              <w:t>Hazards</w:t>
            </w:r>
            <w:r w:rsidRPr="00CD0DC5">
              <w:rPr>
                <w:rFonts w:asciiTheme="minorHAnsi" w:eastAsiaTheme="minorHAnsi" w:hAnsiTheme="minorHAnsi" w:cstheme="minorBidi"/>
                <w:smallCaps/>
                <w:sz w:val="22"/>
                <w:szCs w:val="22"/>
              </w:rPr>
              <w:t xml:space="preserve"> (as advised to the service during the original call)</w:t>
            </w:r>
          </w:p>
        </w:tc>
        <w:tc>
          <w:tcPr>
            <w:tcW w:w="6798" w:type="dxa"/>
            <w:vAlign w:val="center"/>
          </w:tcPr>
          <w:p w14:paraId="01602FAF" w14:textId="77777777" w:rsidR="00F02AB8" w:rsidRPr="00CD0DC5" w:rsidRDefault="00F02AB8" w:rsidP="00280D62">
            <w:pPr>
              <w:rPr>
                <w:rFonts w:asciiTheme="minorHAnsi" w:eastAsiaTheme="minorHAnsi" w:hAnsiTheme="minorHAnsi" w:cstheme="minorBidi"/>
                <w:sz w:val="22"/>
                <w:szCs w:val="22"/>
              </w:rPr>
            </w:pPr>
          </w:p>
        </w:tc>
      </w:tr>
      <w:tr w:rsidR="00F02AB8" w:rsidRPr="00CD0DC5" w14:paraId="0ED455E0" w14:textId="77777777" w:rsidTr="7931C500">
        <w:trPr>
          <w:trHeight w:val="1260"/>
        </w:trPr>
        <w:tc>
          <w:tcPr>
            <w:tcW w:w="562" w:type="dxa"/>
            <w:vAlign w:val="center"/>
          </w:tcPr>
          <w:p w14:paraId="692E1229" w14:textId="77777777"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OUT</w:t>
            </w:r>
          </w:p>
        </w:tc>
        <w:tc>
          <w:tcPr>
            <w:tcW w:w="709" w:type="dxa"/>
            <w:vAlign w:val="center"/>
          </w:tcPr>
          <w:p w14:paraId="277B8E21" w14:textId="77777777" w:rsidR="00F02AB8" w:rsidRPr="00CD0DC5" w:rsidRDefault="00F02AB8" w:rsidP="7931C500">
            <w:pPr>
              <w:jc w:val="center"/>
              <w:rPr>
                <w:rFonts w:asciiTheme="minorHAnsi" w:eastAsiaTheme="minorEastAsia" w:hAnsiTheme="minorHAnsi" w:cstheme="minorBidi"/>
                <w:b/>
                <w:bCs/>
                <w:sz w:val="64"/>
                <w:szCs w:val="64"/>
              </w:rPr>
            </w:pPr>
            <w:r w:rsidRPr="7931C500">
              <w:rPr>
                <w:rFonts w:asciiTheme="minorHAnsi" w:eastAsiaTheme="minorEastAsia" w:hAnsiTheme="minorHAnsi" w:cstheme="minorBidi"/>
                <w:b/>
                <w:bCs/>
                <w:sz w:val="64"/>
                <w:szCs w:val="64"/>
              </w:rPr>
              <w:t>A</w:t>
            </w:r>
          </w:p>
        </w:tc>
        <w:tc>
          <w:tcPr>
            <w:tcW w:w="2552" w:type="dxa"/>
            <w:vAlign w:val="center"/>
          </w:tcPr>
          <w:p w14:paraId="4A085CA8" w14:textId="77777777" w:rsidR="00F02AB8" w:rsidRPr="00CD0DC5" w:rsidRDefault="00F02AB8" w:rsidP="00280D62">
            <w:pPr>
              <w:rPr>
                <w:rFonts w:asciiTheme="minorHAnsi" w:eastAsiaTheme="minorHAnsi" w:hAnsiTheme="minorHAnsi" w:cstheme="minorBidi"/>
                <w:smallCaps/>
                <w:sz w:val="22"/>
                <w:szCs w:val="22"/>
              </w:rPr>
            </w:pPr>
            <w:r w:rsidRPr="00CD0DC5">
              <w:rPr>
                <w:rFonts w:asciiTheme="minorHAnsi" w:eastAsiaTheme="minorHAnsi" w:hAnsiTheme="minorHAnsi" w:cstheme="minorBidi"/>
                <w:b/>
                <w:smallCaps/>
                <w:sz w:val="22"/>
                <w:szCs w:val="22"/>
              </w:rPr>
              <w:t>Access</w:t>
            </w:r>
            <w:r w:rsidRPr="00CD0DC5">
              <w:rPr>
                <w:rFonts w:asciiTheme="minorHAnsi" w:eastAsiaTheme="minorHAnsi" w:hAnsiTheme="minorHAnsi" w:cstheme="minorBidi"/>
                <w:smallCaps/>
                <w:sz w:val="22"/>
                <w:szCs w:val="22"/>
              </w:rPr>
              <w:t xml:space="preserve"> (advise Emergency Services regarding directions to the scene)</w:t>
            </w:r>
          </w:p>
        </w:tc>
        <w:tc>
          <w:tcPr>
            <w:tcW w:w="6798" w:type="dxa"/>
            <w:vAlign w:val="center"/>
          </w:tcPr>
          <w:p w14:paraId="3DD77C9D" w14:textId="77777777" w:rsidR="00F02AB8" w:rsidRPr="00CD0DC5" w:rsidRDefault="00F02AB8" w:rsidP="00280D62">
            <w:pPr>
              <w:rPr>
                <w:rFonts w:asciiTheme="minorHAnsi" w:eastAsiaTheme="minorHAnsi" w:hAnsiTheme="minorHAnsi" w:cstheme="minorBidi"/>
                <w:sz w:val="22"/>
                <w:szCs w:val="22"/>
              </w:rPr>
            </w:pPr>
          </w:p>
        </w:tc>
      </w:tr>
      <w:tr w:rsidR="00F02AB8" w:rsidRPr="00CD0DC5" w14:paraId="29097C67" w14:textId="77777777" w:rsidTr="7931C500">
        <w:trPr>
          <w:trHeight w:val="1278"/>
        </w:trPr>
        <w:tc>
          <w:tcPr>
            <w:tcW w:w="562" w:type="dxa"/>
            <w:vAlign w:val="center"/>
          </w:tcPr>
          <w:p w14:paraId="02EF26C1" w14:textId="77777777"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IN</w:t>
            </w:r>
          </w:p>
        </w:tc>
        <w:tc>
          <w:tcPr>
            <w:tcW w:w="709" w:type="dxa"/>
            <w:vAlign w:val="center"/>
          </w:tcPr>
          <w:p w14:paraId="2BAE6C51" w14:textId="77777777" w:rsidR="00F02AB8" w:rsidRPr="00CD0DC5" w:rsidRDefault="00F02AB8" w:rsidP="7931C500">
            <w:pPr>
              <w:jc w:val="center"/>
              <w:rPr>
                <w:rFonts w:asciiTheme="minorHAnsi" w:eastAsiaTheme="minorEastAsia" w:hAnsiTheme="minorHAnsi" w:cstheme="minorBidi"/>
                <w:b/>
                <w:bCs/>
                <w:sz w:val="64"/>
                <w:szCs w:val="64"/>
              </w:rPr>
            </w:pPr>
            <w:r w:rsidRPr="7931C500">
              <w:rPr>
                <w:rFonts w:asciiTheme="minorHAnsi" w:eastAsiaTheme="minorEastAsia" w:hAnsiTheme="minorHAnsi" w:cstheme="minorBidi"/>
                <w:b/>
                <w:bCs/>
                <w:sz w:val="64"/>
                <w:szCs w:val="64"/>
              </w:rPr>
              <w:t>N</w:t>
            </w:r>
          </w:p>
        </w:tc>
        <w:tc>
          <w:tcPr>
            <w:tcW w:w="2552" w:type="dxa"/>
            <w:vAlign w:val="center"/>
          </w:tcPr>
          <w:p w14:paraId="5D7E2DBA" w14:textId="77777777" w:rsidR="00F02AB8" w:rsidRPr="00CD0DC5" w:rsidRDefault="00F02AB8" w:rsidP="00280D62">
            <w:pPr>
              <w:rPr>
                <w:rFonts w:asciiTheme="minorHAnsi" w:eastAsiaTheme="minorHAnsi" w:hAnsiTheme="minorHAnsi" w:cstheme="minorBidi"/>
                <w:smallCaps/>
                <w:sz w:val="22"/>
                <w:szCs w:val="22"/>
              </w:rPr>
            </w:pPr>
            <w:r w:rsidRPr="00CD0DC5">
              <w:rPr>
                <w:rFonts w:asciiTheme="minorHAnsi" w:eastAsiaTheme="minorHAnsi" w:hAnsiTheme="minorHAnsi" w:cstheme="minorBidi"/>
                <w:b/>
                <w:smallCaps/>
                <w:sz w:val="22"/>
                <w:szCs w:val="22"/>
              </w:rPr>
              <w:t xml:space="preserve">Number of Casualties </w:t>
            </w:r>
            <w:r w:rsidRPr="00CD0DC5">
              <w:rPr>
                <w:rFonts w:asciiTheme="minorHAnsi" w:eastAsiaTheme="minorHAnsi" w:hAnsiTheme="minorHAnsi" w:cstheme="minorBidi"/>
                <w:smallCaps/>
                <w:sz w:val="22"/>
                <w:szCs w:val="22"/>
              </w:rPr>
              <w:t>(as advised by the original caller)</w:t>
            </w:r>
          </w:p>
        </w:tc>
        <w:tc>
          <w:tcPr>
            <w:tcW w:w="6798" w:type="dxa"/>
            <w:vAlign w:val="center"/>
          </w:tcPr>
          <w:p w14:paraId="4CAD224B" w14:textId="77777777" w:rsidR="00F02AB8" w:rsidRPr="00CD0DC5" w:rsidRDefault="00F02AB8" w:rsidP="00280D62">
            <w:pPr>
              <w:rPr>
                <w:rFonts w:asciiTheme="minorHAnsi" w:eastAsiaTheme="minorHAnsi" w:hAnsiTheme="minorHAnsi" w:cstheme="minorBidi"/>
                <w:sz w:val="22"/>
                <w:szCs w:val="22"/>
              </w:rPr>
            </w:pPr>
          </w:p>
        </w:tc>
      </w:tr>
      <w:tr w:rsidR="00F02AB8" w:rsidRPr="00CD0DC5" w14:paraId="716B453E" w14:textId="77777777" w:rsidTr="7931C500">
        <w:trPr>
          <w:trHeight w:val="1254"/>
        </w:trPr>
        <w:tc>
          <w:tcPr>
            <w:tcW w:w="562" w:type="dxa"/>
            <w:vAlign w:val="center"/>
          </w:tcPr>
          <w:p w14:paraId="6BF63722" w14:textId="77777777"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IN</w:t>
            </w:r>
          </w:p>
        </w:tc>
        <w:tc>
          <w:tcPr>
            <w:tcW w:w="709" w:type="dxa"/>
            <w:vAlign w:val="center"/>
          </w:tcPr>
          <w:p w14:paraId="5FAE0AA3" w14:textId="77777777" w:rsidR="00F02AB8" w:rsidRPr="00CD0DC5" w:rsidRDefault="00F02AB8" w:rsidP="7931C500">
            <w:pPr>
              <w:jc w:val="center"/>
              <w:rPr>
                <w:rFonts w:asciiTheme="minorHAnsi" w:eastAsiaTheme="minorEastAsia" w:hAnsiTheme="minorHAnsi" w:cstheme="minorBidi"/>
                <w:b/>
                <w:bCs/>
                <w:sz w:val="64"/>
                <w:szCs w:val="64"/>
              </w:rPr>
            </w:pPr>
            <w:r w:rsidRPr="7931C500">
              <w:rPr>
                <w:rFonts w:asciiTheme="minorHAnsi" w:eastAsiaTheme="minorEastAsia" w:hAnsiTheme="minorHAnsi" w:cstheme="minorBidi"/>
                <w:b/>
                <w:bCs/>
                <w:sz w:val="64"/>
                <w:szCs w:val="64"/>
              </w:rPr>
              <w:t>E</w:t>
            </w:r>
          </w:p>
        </w:tc>
        <w:tc>
          <w:tcPr>
            <w:tcW w:w="2552" w:type="dxa"/>
            <w:vAlign w:val="center"/>
          </w:tcPr>
          <w:p w14:paraId="32DAEFA6" w14:textId="77777777"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Emergency Services responding</w:t>
            </w:r>
          </w:p>
        </w:tc>
        <w:tc>
          <w:tcPr>
            <w:tcW w:w="6798" w:type="dxa"/>
            <w:vAlign w:val="center"/>
          </w:tcPr>
          <w:p w14:paraId="14288461" w14:textId="77777777" w:rsidR="00F02AB8" w:rsidRPr="00CD0DC5" w:rsidRDefault="00F02AB8" w:rsidP="00280D62">
            <w:pPr>
              <w:rPr>
                <w:rFonts w:asciiTheme="minorHAnsi" w:eastAsiaTheme="minorHAnsi" w:hAnsiTheme="minorHAnsi" w:cstheme="minorBidi"/>
                <w:sz w:val="22"/>
                <w:szCs w:val="22"/>
              </w:rPr>
            </w:pPr>
          </w:p>
        </w:tc>
      </w:tr>
    </w:tbl>
    <w:p w14:paraId="3B4C4AB8" w14:textId="77777777" w:rsidR="00F02AB8" w:rsidRPr="00A802A7" w:rsidRDefault="00F02AB8" w:rsidP="00F02AB8">
      <w:pPr>
        <w:spacing w:after="160" w:line="259" w:lineRule="auto"/>
        <w:rPr>
          <w:rFonts w:asciiTheme="minorHAnsi" w:eastAsiaTheme="minorHAnsi" w:hAnsiTheme="minorHAnsi" w:cstheme="minorBidi"/>
          <w:sz w:val="14"/>
          <w:szCs w:val="22"/>
          <w:lang w:val="en-IE"/>
        </w:rPr>
      </w:pPr>
    </w:p>
    <w:p w14:paraId="78DB3D99" w14:textId="77777777"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Dispatch security to main gate or east gate as appropriate to direct Emergency Services</w:t>
      </w:r>
      <w:r w:rsidRPr="00CD0DC5">
        <w:rPr>
          <w:rFonts w:asciiTheme="minorHAnsi" w:eastAsiaTheme="minorHAnsi" w:hAnsiTheme="minorHAnsi" w:cstheme="minorBidi"/>
          <w:sz w:val="22"/>
          <w:szCs w:val="22"/>
          <w:lang w:val="en-IE"/>
        </w:rPr>
        <w:tab/>
        <w:t xml:space="preserve"> </w:t>
      </w:r>
      <w:r w:rsidRPr="00CD0DC5">
        <w:rPr>
          <w:rFonts w:asciiTheme="minorHAnsi" w:eastAsiaTheme="minorHAnsi" w:hAnsiTheme="minorHAnsi" w:cstheme="minorBidi"/>
          <w:sz w:val="22"/>
          <w:szCs w:val="22"/>
          <w:lang w:val="en-IE"/>
        </w:rPr>
        <w:tab/>
        <w:t>Time: __________</w:t>
      </w:r>
    </w:p>
    <w:p w14:paraId="0DD6FEBC" w14:textId="77777777"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Dispatch Security to incident location pending arrival of Emergency Services</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t>Time: __________</w:t>
      </w:r>
    </w:p>
    <w:p w14:paraId="0BF7385C" w14:textId="6A92BF00" w:rsidR="00F02AB8" w:rsidRPr="00CD0DC5" w:rsidRDefault="00F02AB8" w:rsidP="7931C500">
      <w:pPr>
        <w:spacing w:after="160" w:line="259" w:lineRule="auto"/>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Inform a Member of the </w:t>
      </w:r>
      <w:r w:rsidR="00D62223">
        <w:rPr>
          <w:rFonts w:asciiTheme="minorHAnsi" w:eastAsiaTheme="minorEastAsia" w:hAnsiTheme="minorHAnsi" w:cstheme="minorBidi"/>
          <w:sz w:val="22"/>
          <w:szCs w:val="22"/>
          <w:lang w:val="en-IE"/>
        </w:rPr>
        <w:t xml:space="preserve">Command-and-Control </w:t>
      </w:r>
      <w:r w:rsidRPr="7931C500">
        <w:rPr>
          <w:rFonts w:asciiTheme="minorHAnsi" w:eastAsiaTheme="minorEastAsia" w:hAnsiTheme="minorHAnsi" w:cstheme="minorBidi"/>
          <w:sz w:val="22"/>
          <w:szCs w:val="22"/>
          <w:lang w:val="en-IE"/>
        </w:rPr>
        <w:t>team</w:t>
      </w:r>
      <w:r>
        <w:tab/>
      </w:r>
      <w:r>
        <w:tab/>
      </w:r>
      <w:r>
        <w:tab/>
      </w:r>
      <w:r>
        <w:tab/>
      </w:r>
      <w:r w:rsidR="1B8FCABB" w:rsidRPr="7931C500">
        <w:rPr>
          <w:rFonts w:asciiTheme="minorHAnsi" w:eastAsiaTheme="minorEastAsia" w:hAnsiTheme="minorHAnsi" w:cstheme="minorBidi"/>
          <w:sz w:val="22"/>
          <w:szCs w:val="22"/>
          <w:lang w:val="en-IE"/>
        </w:rPr>
        <w:t xml:space="preserve">      </w:t>
      </w:r>
      <w:r w:rsidR="08C2FB89" w:rsidRPr="7931C500">
        <w:rPr>
          <w:rFonts w:asciiTheme="minorHAnsi" w:eastAsiaTheme="minorEastAsia" w:hAnsiTheme="minorHAnsi" w:cstheme="minorBidi"/>
          <w:sz w:val="22"/>
          <w:szCs w:val="22"/>
          <w:lang w:val="en-IE"/>
        </w:rPr>
        <w:t xml:space="preserve">        </w:t>
      </w:r>
      <w:r w:rsidR="00D62223">
        <w:rPr>
          <w:rFonts w:asciiTheme="minorHAnsi" w:eastAsiaTheme="minorEastAsia" w:hAnsiTheme="minorHAnsi" w:cstheme="minorBidi"/>
          <w:sz w:val="22"/>
          <w:szCs w:val="22"/>
          <w:lang w:val="en-IE"/>
        </w:rPr>
        <w:tab/>
      </w:r>
      <w:r w:rsidR="00D62223">
        <w:rPr>
          <w:rFonts w:asciiTheme="minorHAnsi" w:eastAsiaTheme="minorEastAsia" w:hAnsiTheme="minorHAnsi" w:cstheme="minorBidi"/>
          <w:sz w:val="22"/>
          <w:szCs w:val="22"/>
          <w:lang w:val="en-IE"/>
        </w:rPr>
        <w:tab/>
      </w:r>
      <w:r w:rsidR="08C2FB89" w:rsidRPr="7931C500">
        <w:rPr>
          <w:rFonts w:asciiTheme="minorHAnsi" w:eastAsiaTheme="minorEastAsia" w:hAnsiTheme="minorHAnsi" w:cstheme="minorBidi"/>
          <w:sz w:val="22"/>
          <w:szCs w:val="22"/>
          <w:lang w:val="en-IE"/>
        </w:rPr>
        <w:t xml:space="preserve"> </w:t>
      </w:r>
      <w:r w:rsidRPr="7931C500">
        <w:rPr>
          <w:rFonts w:asciiTheme="minorHAnsi" w:eastAsiaTheme="minorEastAsia" w:hAnsiTheme="minorHAnsi" w:cstheme="minorBidi"/>
          <w:sz w:val="22"/>
          <w:szCs w:val="22"/>
          <w:lang w:val="en-IE"/>
        </w:rPr>
        <w:t>Time: __________</w:t>
      </w:r>
    </w:p>
    <w:p w14:paraId="2639CE88" w14:textId="5AFBFFCD"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b/>
          <w:i/>
          <w:sz w:val="22"/>
          <w:szCs w:val="22"/>
          <w:lang w:val="en-IE"/>
        </w:rPr>
        <w:t xml:space="preserve">Ensure that extension 3333 remains staffed throughout the </w:t>
      </w:r>
      <w:r w:rsidR="00D62223" w:rsidRPr="00CD0DC5">
        <w:rPr>
          <w:rFonts w:asciiTheme="minorHAnsi" w:eastAsiaTheme="minorHAnsi" w:hAnsiTheme="minorHAnsi" w:cstheme="minorBidi"/>
          <w:b/>
          <w:i/>
          <w:sz w:val="22"/>
          <w:szCs w:val="22"/>
          <w:lang w:val="en-IE"/>
        </w:rPr>
        <w:t>incident.</w:t>
      </w:r>
    </w:p>
    <w:p w14:paraId="12B4F839" w14:textId="6A699D88" w:rsidR="00F02AB8" w:rsidRDefault="00F02AB8" w:rsidP="7931C500">
      <w:pPr>
        <w:spacing w:after="160" w:line="259" w:lineRule="auto"/>
        <w:rPr>
          <w:rFonts w:asciiTheme="minorHAnsi" w:eastAsiaTheme="minorEastAsia" w:hAnsiTheme="minorHAnsi" w:cstheme="minorBidi"/>
          <w:sz w:val="22"/>
          <w:szCs w:val="22"/>
          <w:lang w:val="en-IE"/>
        </w:rPr>
        <w:sectPr w:rsidR="00F02AB8" w:rsidSect="00CE691F">
          <w:footerReference w:type="default" r:id="rId33"/>
          <w:pgSz w:w="11900" w:h="16840" w:code="9"/>
          <w:pgMar w:top="567" w:right="567" w:bottom="567" w:left="567" w:header="680" w:footer="709" w:gutter="0"/>
          <w:cols w:space="708"/>
          <w:docGrid w:linePitch="360"/>
        </w:sectPr>
      </w:pPr>
      <w:r w:rsidRPr="7931C500">
        <w:rPr>
          <w:rFonts w:asciiTheme="minorHAnsi" w:eastAsiaTheme="minorEastAsia" w:hAnsiTheme="minorHAnsi" w:cstheme="minorBidi"/>
          <w:sz w:val="22"/>
          <w:szCs w:val="22"/>
          <w:lang w:val="en-IE"/>
        </w:rPr>
        <w:t>Signed: ____________________________</w:t>
      </w:r>
      <w:r>
        <w:tab/>
      </w:r>
      <w:r>
        <w:tab/>
      </w:r>
      <w:r w:rsidRPr="7931C500">
        <w:rPr>
          <w:rFonts w:asciiTheme="minorHAnsi" w:eastAsiaTheme="minorEastAsia" w:hAnsiTheme="minorHAnsi" w:cstheme="minorBidi"/>
          <w:sz w:val="22"/>
          <w:szCs w:val="22"/>
          <w:lang w:val="en-IE"/>
        </w:rPr>
        <w:t>Date: _______________</w:t>
      </w:r>
      <w:r>
        <w:tab/>
      </w:r>
      <w:r>
        <w:tab/>
      </w:r>
      <w:r w:rsidRPr="7931C500">
        <w:rPr>
          <w:rFonts w:asciiTheme="minorHAnsi" w:eastAsiaTheme="minorEastAsia" w:hAnsiTheme="minorHAnsi" w:cstheme="minorBidi"/>
          <w:sz w:val="22"/>
          <w:szCs w:val="22"/>
          <w:lang w:val="en-IE"/>
        </w:rPr>
        <w:t>Time: _____________</w:t>
      </w:r>
    </w:p>
    <w:p w14:paraId="43A35AC1" w14:textId="7F40E406" w:rsidR="00F02AB8" w:rsidRPr="00D27916" w:rsidRDefault="00F02AB8" w:rsidP="00F02AB8">
      <w:pPr>
        <w:pStyle w:val="Heading"/>
        <w:rPr>
          <w:color w:val="auto"/>
        </w:rPr>
      </w:pPr>
      <w:bookmarkStart w:id="93" w:name="_Toc531936202"/>
      <w:bookmarkStart w:id="94" w:name="_Toc406165805"/>
      <w:bookmarkStart w:id="95" w:name="_Toc164424312"/>
      <w:r w:rsidRPr="00D27916">
        <w:rPr>
          <w:color w:val="auto"/>
        </w:rPr>
        <w:lastRenderedPageBreak/>
        <w:t xml:space="preserve">Appendix 3 – </w:t>
      </w:r>
      <w:bookmarkEnd w:id="93"/>
      <w:r w:rsidR="00971280" w:rsidRPr="00D27916">
        <w:rPr>
          <w:rStyle w:val="HeadingChar"/>
          <w:rFonts w:asciiTheme="minorHAnsi" w:hAnsiTheme="minorHAnsi"/>
          <w:b/>
          <w:bCs/>
          <w:color w:val="auto"/>
        </w:rPr>
        <w:t>UL Building Locations</w:t>
      </w:r>
      <w:bookmarkEnd w:id="94"/>
      <w:bookmarkEnd w:id="95"/>
      <w:r w:rsidR="00971280" w:rsidRPr="00D27916">
        <w:rPr>
          <w:rStyle w:val="HeadingChar"/>
          <w:rFonts w:asciiTheme="minorHAnsi" w:hAnsiTheme="minorHAnsi"/>
          <w:b/>
          <w:bCs/>
          <w:color w:val="auto"/>
        </w:rPr>
        <w:t xml:space="preserve"> </w:t>
      </w:r>
      <w:r w:rsidRPr="00D27916">
        <w:rPr>
          <w:color w:val="auto"/>
        </w:rPr>
        <w:t xml:space="preserve"> </w:t>
      </w:r>
    </w:p>
    <w:p w14:paraId="5158135D" w14:textId="77777777" w:rsidR="00971280" w:rsidRDefault="00971280" w:rsidP="00F02AB8">
      <w:pPr>
        <w:spacing w:after="160" w:line="259" w:lineRule="auto"/>
      </w:pPr>
    </w:p>
    <w:tbl>
      <w:tblPr>
        <w:tblW w:w="7516" w:type="dxa"/>
        <w:tblLook w:val="04A0" w:firstRow="1" w:lastRow="0" w:firstColumn="1" w:lastColumn="0" w:noHBand="0" w:noVBand="1"/>
      </w:tblPr>
      <w:tblGrid>
        <w:gridCol w:w="3760"/>
        <w:gridCol w:w="1221"/>
        <w:gridCol w:w="1260"/>
        <w:gridCol w:w="1275"/>
      </w:tblGrid>
      <w:tr w:rsidR="00971280" w:rsidRPr="00971280" w14:paraId="49C200CB" w14:textId="77777777" w:rsidTr="7931C500">
        <w:trPr>
          <w:trHeight w:val="765"/>
        </w:trPr>
        <w:tc>
          <w:tcPr>
            <w:tcW w:w="3760" w:type="dxa"/>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bottom"/>
            <w:hideMark/>
          </w:tcPr>
          <w:p w14:paraId="58183604" w14:textId="77777777" w:rsidR="00971280" w:rsidRPr="00971280" w:rsidRDefault="00971280" w:rsidP="00971280">
            <w:pPr>
              <w:rPr>
                <w:rFonts w:ascii="Calibri" w:eastAsia="Times New Roman" w:hAnsi="Calibri" w:cs="Calibri"/>
                <w:b/>
                <w:bCs/>
                <w:sz w:val="20"/>
                <w:szCs w:val="20"/>
                <w:lang w:val="en-IE" w:eastAsia="ja-JP"/>
              </w:rPr>
            </w:pPr>
            <w:r w:rsidRPr="00971280">
              <w:rPr>
                <w:rFonts w:ascii="Calibri" w:eastAsia="Times New Roman" w:hAnsi="Calibri" w:cs="Calibri"/>
                <w:b/>
                <w:bCs/>
                <w:sz w:val="20"/>
                <w:szCs w:val="20"/>
                <w:lang w:val="en-IE" w:eastAsia="ja-JP"/>
              </w:rPr>
              <w:t>Building Name</w:t>
            </w:r>
          </w:p>
        </w:tc>
        <w:tc>
          <w:tcPr>
            <w:tcW w:w="1221"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14:paraId="33DD1F9B" w14:textId="77777777" w:rsidR="00971280" w:rsidRPr="00971280" w:rsidRDefault="00971280" w:rsidP="00971280">
            <w:pPr>
              <w:jc w:val="center"/>
              <w:rPr>
                <w:rFonts w:ascii="Calibri" w:eastAsia="Times New Roman" w:hAnsi="Calibri" w:cs="Calibri"/>
                <w:b/>
                <w:bCs/>
                <w:sz w:val="20"/>
                <w:szCs w:val="20"/>
                <w:lang w:val="en-IE" w:eastAsia="ja-JP"/>
              </w:rPr>
            </w:pPr>
            <w:r w:rsidRPr="00971280">
              <w:rPr>
                <w:rFonts w:ascii="Calibri" w:eastAsia="Times New Roman" w:hAnsi="Calibri" w:cs="Calibri"/>
                <w:b/>
                <w:bCs/>
                <w:sz w:val="20"/>
                <w:szCs w:val="20"/>
                <w:lang w:val="en-IE" w:eastAsia="ja-JP"/>
              </w:rPr>
              <w:t>Location Coordinates (Latitude)</w:t>
            </w:r>
          </w:p>
        </w:tc>
        <w:tc>
          <w:tcPr>
            <w:tcW w:w="1260"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14:paraId="45124337" w14:textId="77777777" w:rsidR="00971280" w:rsidRPr="00971280" w:rsidRDefault="00971280" w:rsidP="00971280">
            <w:pPr>
              <w:jc w:val="center"/>
              <w:rPr>
                <w:rFonts w:ascii="Calibri" w:eastAsia="Times New Roman" w:hAnsi="Calibri" w:cs="Calibri"/>
                <w:b/>
                <w:bCs/>
                <w:sz w:val="20"/>
                <w:szCs w:val="20"/>
                <w:lang w:val="en-IE" w:eastAsia="ja-JP"/>
              </w:rPr>
            </w:pPr>
            <w:r w:rsidRPr="00971280">
              <w:rPr>
                <w:rFonts w:ascii="Calibri" w:eastAsia="Times New Roman" w:hAnsi="Calibri" w:cs="Calibri"/>
                <w:b/>
                <w:bCs/>
                <w:sz w:val="20"/>
                <w:szCs w:val="20"/>
                <w:lang w:val="en-IE" w:eastAsia="ja-JP"/>
              </w:rPr>
              <w:t>Location Coordinates (Longitude)</w:t>
            </w:r>
          </w:p>
        </w:tc>
        <w:tc>
          <w:tcPr>
            <w:tcW w:w="1275"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14:paraId="68A980E0" w14:textId="26C95DB9" w:rsidR="00971280" w:rsidRPr="00971280" w:rsidRDefault="00971280" w:rsidP="00971280">
            <w:pPr>
              <w:jc w:val="center"/>
              <w:rPr>
                <w:rFonts w:ascii="Calibri" w:eastAsia="Times New Roman" w:hAnsi="Calibri" w:cs="Calibri"/>
                <w:b/>
                <w:bCs/>
                <w:sz w:val="20"/>
                <w:szCs w:val="20"/>
                <w:lang w:val="en-IE" w:eastAsia="ja-JP"/>
              </w:rPr>
            </w:pPr>
            <w:r w:rsidRPr="00971280">
              <w:rPr>
                <w:rFonts w:ascii="Calibri" w:eastAsia="Times New Roman" w:hAnsi="Calibri" w:cs="Calibri"/>
                <w:b/>
                <w:bCs/>
                <w:sz w:val="20"/>
                <w:szCs w:val="20"/>
                <w:lang w:val="en-IE" w:eastAsia="ja-JP"/>
              </w:rPr>
              <w:t xml:space="preserve">Eircode          </w:t>
            </w:r>
            <w:r w:rsidR="00370F68" w:rsidRPr="00971280">
              <w:rPr>
                <w:rFonts w:ascii="Calibri" w:eastAsia="Times New Roman" w:hAnsi="Calibri" w:cs="Calibri"/>
                <w:b/>
                <w:bCs/>
                <w:sz w:val="20"/>
                <w:szCs w:val="20"/>
                <w:lang w:val="en-IE" w:eastAsia="ja-JP"/>
              </w:rPr>
              <w:t xml:space="preserve">  (</w:t>
            </w:r>
            <w:r w:rsidRPr="00971280">
              <w:rPr>
                <w:rFonts w:ascii="Calibri" w:eastAsia="Times New Roman" w:hAnsi="Calibri" w:cs="Calibri"/>
                <w:b/>
                <w:bCs/>
                <w:sz w:val="20"/>
                <w:szCs w:val="20"/>
                <w:lang w:val="en-IE" w:eastAsia="ja-JP"/>
              </w:rPr>
              <w:t>If available)</w:t>
            </w:r>
          </w:p>
        </w:tc>
      </w:tr>
      <w:tr w:rsidR="00971280" w:rsidRPr="00971280" w14:paraId="580C600D"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2A5496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Plassey Student Village</w:t>
            </w:r>
          </w:p>
        </w:tc>
        <w:tc>
          <w:tcPr>
            <w:tcW w:w="1221" w:type="dxa"/>
            <w:tcBorders>
              <w:top w:val="nil"/>
              <w:left w:val="nil"/>
              <w:bottom w:val="single" w:sz="4" w:space="0" w:color="auto"/>
              <w:right w:val="single" w:sz="4" w:space="0" w:color="auto"/>
            </w:tcBorders>
            <w:shd w:val="clear" w:color="auto" w:fill="auto"/>
            <w:noWrap/>
            <w:vAlign w:val="bottom"/>
            <w:hideMark/>
          </w:tcPr>
          <w:p w14:paraId="09FDF692" w14:textId="77777777" w:rsidR="00971280" w:rsidRPr="00971280" w:rsidRDefault="00971280" w:rsidP="00971280">
            <w:pPr>
              <w:jc w:val="right"/>
              <w:rPr>
                <w:rFonts w:ascii="Calibri" w:eastAsia="Times New Roman" w:hAnsi="Calibri" w:cs="Calibri"/>
                <w:i/>
                <w:iCs/>
                <w:sz w:val="20"/>
                <w:szCs w:val="20"/>
                <w:lang w:val="en-IE" w:eastAsia="ja-JP"/>
              </w:rPr>
            </w:pPr>
            <w:r w:rsidRPr="00971280">
              <w:rPr>
                <w:rFonts w:ascii="Calibri" w:eastAsia="Times New Roman" w:hAnsi="Calibri" w:cs="Calibri"/>
                <w:i/>
                <w:iCs/>
                <w:sz w:val="20"/>
                <w:szCs w:val="20"/>
                <w:lang w:val="en-IE" w:eastAsia="ja-JP"/>
              </w:rPr>
              <w:t>52.668228</w:t>
            </w:r>
          </w:p>
        </w:tc>
        <w:tc>
          <w:tcPr>
            <w:tcW w:w="1260" w:type="dxa"/>
            <w:tcBorders>
              <w:top w:val="nil"/>
              <w:left w:val="nil"/>
              <w:bottom w:val="single" w:sz="4" w:space="0" w:color="auto"/>
              <w:right w:val="single" w:sz="4" w:space="0" w:color="auto"/>
            </w:tcBorders>
            <w:shd w:val="clear" w:color="auto" w:fill="auto"/>
            <w:noWrap/>
            <w:vAlign w:val="bottom"/>
            <w:hideMark/>
          </w:tcPr>
          <w:p w14:paraId="6EE90612" w14:textId="77777777" w:rsidR="00971280" w:rsidRPr="00971280" w:rsidRDefault="00971280" w:rsidP="00971280">
            <w:pPr>
              <w:jc w:val="right"/>
              <w:rPr>
                <w:rFonts w:ascii="Calibri" w:eastAsia="Times New Roman" w:hAnsi="Calibri" w:cs="Calibri"/>
                <w:i/>
                <w:iCs/>
                <w:sz w:val="20"/>
                <w:szCs w:val="20"/>
                <w:lang w:val="en-IE" w:eastAsia="ja-JP"/>
              </w:rPr>
            </w:pPr>
            <w:r w:rsidRPr="00971280">
              <w:rPr>
                <w:rFonts w:ascii="Calibri" w:eastAsia="Times New Roman" w:hAnsi="Calibri" w:cs="Calibri"/>
                <w:i/>
                <w:iCs/>
                <w:sz w:val="20"/>
                <w:szCs w:val="20"/>
                <w:lang w:val="en-IE" w:eastAsia="ja-JP"/>
              </w:rPr>
              <w:t>-8.573189</w:t>
            </w:r>
          </w:p>
        </w:tc>
        <w:tc>
          <w:tcPr>
            <w:tcW w:w="1275" w:type="dxa"/>
            <w:tcBorders>
              <w:top w:val="nil"/>
              <w:left w:val="nil"/>
              <w:bottom w:val="single" w:sz="4" w:space="0" w:color="auto"/>
              <w:right w:val="single" w:sz="4" w:space="0" w:color="auto"/>
            </w:tcBorders>
            <w:shd w:val="clear" w:color="auto" w:fill="auto"/>
            <w:noWrap/>
            <w:vAlign w:val="bottom"/>
            <w:hideMark/>
          </w:tcPr>
          <w:p w14:paraId="7C9AC1DE" w14:textId="77777777" w:rsidR="00971280" w:rsidRPr="00971280" w:rsidRDefault="00971280" w:rsidP="00971280">
            <w:pPr>
              <w:rPr>
                <w:rFonts w:ascii="Calibri" w:eastAsia="Times New Roman" w:hAnsi="Calibri" w:cs="Calibri"/>
                <w:i/>
                <w:iCs/>
                <w:sz w:val="20"/>
                <w:szCs w:val="20"/>
                <w:lang w:val="en-IE" w:eastAsia="ja-JP"/>
              </w:rPr>
            </w:pPr>
            <w:r w:rsidRPr="00971280">
              <w:rPr>
                <w:rFonts w:ascii="Calibri" w:eastAsia="Times New Roman" w:hAnsi="Calibri" w:cs="Calibri"/>
                <w:i/>
                <w:iCs/>
                <w:sz w:val="20"/>
                <w:szCs w:val="20"/>
                <w:lang w:val="en-IE" w:eastAsia="ja-JP"/>
              </w:rPr>
              <w:t> </w:t>
            </w:r>
          </w:p>
        </w:tc>
      </w:tr>
      <w:tr w:rsidR="00971280" w:rsidRPr="00971280" w14:paraId="6E720938"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DCDBD0B"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International Science Centre (Not UL)</w:t>
            </w:r>
          </w:p>
        </w:tc>
        <w:tc>
          <w:tcPr>
            <w:tcW w:w="1221" w:type="dxa"/>
            <w:tcBorders>
              <w:top w:val="nil"/>
              <w:left w:val="nil"/>
              <w:bottom w:val="single" w:sz="4" w:space="0" w:color="auto"/>
              <w:right w:val="single" w:sz="4" w:space="0" w:color="auto"/>
            </w:tcBorders>
            <w:shd w:val="clear" w:color="auto" w:fill="auto"/>
            <w:noWrap/>
            <w:vAlign w:val="bottom"/>
            <w:hideMark/>
          </w:tcPr>
          <w:p w14:paraId="08DA458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c>
          <w:tcPr>
            <w:tcW w:w="1260" w:type="dxa"/>
            <w:tcBorders>
              <w:top w:val="nil"/>
              <w:left w:val="nil"/>
              <w:bottom w:val="single" w:sz="4" w:space="0" w:color="auto"/>
              <w:right w:val="single" w:sz="4" w:space="0" w:color="auto"/>
            </w:tcBorders>
            <w:shd w:val="clear" w:color="auto" w:fill="auto"/>
            <w:noWrap/>
            <w:vAlign w:val="bottom"/>
            <w:hideMark/>
          </w:tcPr>
          <w:p w14:paraId="38AA5A0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c>
          <w:tcPr>
            <w:tcW w:w="1275" w:type="dxa"/>
            <w:tcBorders>
              <w:top w:val="nil"/>
              <w:left w:val="nil"/>
              <w:bottom w:val="single" w:sz="4" w:space="0" w:color="auto"/>
              <w:right w:val="single" w:sz="4" w:space="0" w:color="auto"/>
            </w:tcBorders>
            <w:shd w:val="clear" w:color="auto" w:fill="auto"/>
            <w:noWrap/>
            <w:vAlign w:val="bottom"/>
            <w:hideMark/>
          </w:tcPr>
          <w:p w14:paraId="7A4CC6C2"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412150FF"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7D89637"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Schuman Building</w:t>
            </w:r>
          </w:p>
        </w:tc>
        <w:tc>
          <w:tcPr>
            <w:tcW w:w="1221" w:type="dxa"/>
            <w:tcBorders>
              <w:top w:val="nil"/>
              <w:left w:val="nil"/>
              <w:bottom w:val="single" w:sz="4" w:space="0" w:color="auto"/>
              <w:right w:val="single" w:sz="4" w:space="0" w:color="auto"/>
            </w:tcBorders>
            <w:shd w:val="clear" w:color="auto" w:fill="auto"/>
            <w:noWrap/>
            <w:vAlign w:val="bottom"/>
            <w:hideMark/>
          </w:tcPr>
          <w:p w14:paraId="3B0792F9"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52.673157</w:t>
            </w:r>
          </w:p>
        </w:tc>
        <w:tc>
          <w:tcPr>
            <w:tcW w:w="1260" w:type="dxa"/>
            <w:tcBorders>
              <w:top w:val="nil"/>
              <w:left w:val="nil"/>
              <w:bottom w:val="single" w:sz="4" w:space="0" w:color="auto"/>
              <w:right w:val="single" w:sz="4" w:space="0" w:color="auto"/>
            </w:tcBorders>
            <w:shd w:val="clear" w:color="auto" w:fill="auto"/>
            <w:noWrap/>
            <w:vAlign w:val="bottom"/>
            <w:hideMark/>
          </w:tcPr>
          <w:p w14:paraId="2C9E2FE0"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-8.577856</w:t>
            </w:r>
          </w:p>
        </w:tc>
        <w:tc>
          <w:tcPr>
            <w:tcW w:w="1275" w:type="dxa"/>
            <w:tcBorders>
              <w:top w:val="nil"/>
              <w:left w:val="nil"/>
              <w:bottom w:val="single" w:sz="4" w:space="0" w:color="auto"/>
              <w:right w:val="single" w:sz="4" w:space="0" w:color="auto"/>
            </w:tcBorders>
            <w:shd w:val="clear" w:color="auto" w:fill="auto"/>
            <w:noWrap/>
            <w:vAlign w:val="bottom"/>
            <w:hideMark/>
          </w:tcPr>
          <w:p w14:paraId="4B9F80E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5A73F10D"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62D251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International Business Centre Block 1</w:t>
            </w:r>
          </w:p>
        </w:tc>
        <w:tc>
          <w:tcPr>
            <w:tcW w:w="1221" w:type="dxa"/>
            <w:tcBorders>
              <w:top w:val="nil"/>
              <w:left w:val="nil"/>
              <w:bottom w:val="single" w:sz="4" w:space="0" w:color="auto"/>
              <w:right w:val="single" w:sz="4" w:space="0" w:color="auto"/>
            </w:tcBorders>
            <w:shd w:val="clear" w:color="auto" w:fill="auto"/>
            <w:noWrap/>
            <w:vAlign w:val="bottom"/>
            <w:hideMark/>
          </w:tcPr>
          <w:p w14:paraId="7CF5F1F8"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52.673811</w:t>
            </w:r>
          </w:p>
        </w:tc>
        <w:tc>
          <w:tcPr>
            <w:tcW w:w="1260" w:type="dxa"/>
            <w:tcBorders>
              <w:top w:val="nil"/>
              <w:left w:val="nil"/>
              <w:bottom w:val="single" w:sz="4" w:space="0" w:color="auto"/>
              <w:right w:val="single" w:sz="4" w:space="0" w:color="auto"/>
            </w:tcBorders>
            <w:shd w:val="clear" w:color="auto" w:fill="auto"/>
            <w:noWrap/>
            <w:vAlign w:val="bottom"/>
            <w:hideMark/>
          </w:tcPr>
          <w:p w14:paraId="0250C3E3"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-8.577172</w:t>
            </w:r>
          </w:p>
        </w:tc>
        <w:tc>
          <w:tcPr>
            <w:tcW w:w="1275" w:type="dxa"/>
            <w:tcBorders>
              <w:top w:val="nil"/>
              <w:left w:val="nil"/>
              <w:bottom w:val="single" w:sz="4" w:space="0" w:color="auto"/>
              <w:right w:val="single" w:sz="4" w:space="0" w:color="auto"/>
            </w:tcBorders>
            <w:shd w:val="clear" w:color="auto" w:fill="auto"/>
            <w:noWrap/>
            <w:vAlign w:val="bottom"/>
            <w:hideMark/>
          </w:tcPr>
          <w:p w14:paraId="6F779AA0"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YHY9</w:t>
            </w:r>
          </w:p>
        </w:tc>
      </w:tr>
      <w:tr w:rsidR="00971280" w:rsidRPr="00971280" w14:paraId="7C010386"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CF3531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International Business Centre Block 2</w:t>
            </w:r>
          </w:p>
        </w:tc>
        <w:tc>
          <w:tcPr>
            <w:tcW w:w="1221" w:type="dxa"/>
            <w:tcBorders>
              <w:top w:val="nil"/>
              <w:left w:val="nil"/>
              <w:bottom w:val="single" w:sz="4" w:space="0" w:color="auto"/>
              <w:right w:val="single" w:sz="4" w:space="0" w:color="auto"/>
            </w:tcBorders>
            <w:shd w:val="clear" w:color="auto" w:fill="auto"/>
            <w:noWrap/>
            <w:vAlign w:val="bottom"/>
            <w:hideMark/>
          </w:tcPr>
          <w:p w14:paraId="0DC8861C"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52.673768</w:t>
            </w:r>
          </w:p>
        </w:tc>
        <w:tc>
          <w:tcPr>
            <w:tcW w:w="1260" w:type="dxa"/>
            <w:tcBorders>
              <w:top w:val="nil"/>
              <w:left w:val="nil"/>
              <w:bottom w:val="single" w:sz="4" w:space="0" w:color="auto"/>
              <w:right w:val="single" w:sz="4" w:space="0" w:color="auto"/>
            </w:tcBorders>
            <w:shd w:val="clear" w:color="auto" w:fill="auto"/>
            <w:noWrap/>
            <w:vAlign w:val="bottom"/>
            <w:hideMark/>
          </w:tcPr>
          <w:p w14:paraId="60CD9C56"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-8.577826</w:t>
            </w:r>
          </w:p>
        </w:tc>
        <w:tc>
          <w:tcPr>
            <w:tcW w:w="1275" w:type="dxa"/>
            <w:tcBorders>
              <w:top w:val="nil"/>
              <w:left w:val="nil"/>
              <w:bottom w:val="single" w:sz="4" w:space="0" w:color="auto"/>
              <w:right w:val="single" w:sz="4" w:space="0" w:color="auto"/>
            </w:tcBorders>
            <w:shd w:val="clear" w:color="auto" w:fill="auto"/>
            <w:noWrap/>
            <w:vAlign w:val="bottom"/>
            <w:hideMark/>
          </w:tcPr>
          <w:p w14:paraId="4AF389F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Y985</w:t>
            </w:r>
          </w:p>
        </w:tc>
      </w:tr>
      <w:tr w:rsidR="00971280" w:rsidRPr="00971280" w14:paraId="2777DF1B"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DF1255D"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Computer Science Building</w:t>
            </w:r>
          </w:p>
        </w:tc>
        <w:tc>
          <w:tcPr>
            <w:tcW w:w="1221" w:type="dxa"/>
            <w:tcBorders>
              <w:top w:val="nil"/>
              <w:left w:val="nil"/>
              <w:bottom w:val="single" w:sz="4" w:space="0" w:color="auto"/>
              <w:right w:val="single" w:sz="4" w:space="0" w:color="auto"/>
            </w:tcBorders>
            <w:shd w:val="clear" w:color="auto" w:fill="auto"/>
            <w:noWrap/>
            <w:vAlign w:val="bottom"/>
            <w:hideMark/>
          </w:tcPr>
          <w:p w14:paraId="37333A07"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52.673904</w:t>
            </w:r>
          </w:p>
        </w:tc>
        <w:tc>
          <w:tcPr>
            <w:tcW w:w="1260" w:type="dxa"/>
            <w:tcBorders>
              <w:top w:val="nil"/>
              <w:left w:val="nil"/>
              <w:bottom w:val="single" w:sz="4" w:space="0" w:color="auto"/>
              <w:right w:val="single" w:sz="4" w:space="0" w:color="auto"/>
            </w:tcBorders>
            <w:shd w:val="clear" w:color="auto" w:fill="auto"/>
            <w:noWrap/>
            <w:vAlign w:val="bottom"/>
            <w:hideMark/>
          </w:tcPr>
          <w:p w14:paraId="4345DED5"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-8.575485</w:t>
            </w:r>
          </w:p>
        </w:tc>
        <w:tc>
          <w:tcPr>
            <w:tcW w:w="1275" w:type="dxa"/>
            <w:tcBorders>
              <w:top w:val="nil"/>
              <w:left w:val="nil"/>
              <w:bottom w:val="single" w:sz="4" w:space="0" w:color="auto"/>
              <w:right w:val="single" w:sz="4" w:space="0" w:color="auto"/>
            </w:tcBorders>
            <w:shd w:val="clear" w:color="auto" w:fill="auto"/>
            <w:noWrap/>
            <w:vAlign w:val="bottom"/>
            <w:hideMark/>
          </w:tcPr>
          <w:p w14:paraId="6A82655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NX93</w:t>
            </w:r>
          </w:p>
        </w:tc>
      </w:tr>
      <w:tr w:rsidR="00971280" w:rsidRPr="00971280" w14:paraId="5D7274AA"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CB6D05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Silver Apples Creche</w:t>
            </w:r>
          </w:p>
        </w:tc>
        <w:tc>
          <w:tcPr>
            <w:tcW w:w="1221" w:type="dxa"/>
            <w:tcBorders>
              <w:top w:val="nil"/>
              <w:left w:val="nil"/>
              <w:bottom w:val="single" w:sz="4" w:space="0" w:color="auto"/>
              <w:right w:val="single" w:sz="4" w:space="0" w:color="auto"/>
            </w:tcBorders>
            <w:shd w:val="clear" w:color="auto" w:fill="auto"/>
            <w:noWrap/>
            <w:vAlign w:val="bottom"/>
            <w:hideMark/>
          </w:tcPr>
          <w:p w14:paraId="4C64A3E1"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52.673029</w:t>
            </w:r>
          </w:p>
        </w:tc>
        <w:tc>
          <w:tcPr>
            <w:tcW w:w="1260" w:type="dxa"/>
            <w:tcBorders>
              <w:top w:val="nil"/>
              <w:left w:val="nil"/>
              <w:bottom w:val="single" w:sz="4" w:space="0" w:color="auto"/>
              <w:right w:val="single" w:sz="4" w:space="0" w:color="auto"/>
            </w:tcBorders>
            <w:shd w:val="clear" w:color="auto" w:fill="auto"/>
            <w:noWrap/>
            <w:vAlign w:val="bottom"/>
            <w:hideMark/>
          </w:tcPr>
          <w:p w14:paraId="4BEFC0A2"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-8.574921</w:t>
            </w:r>
          </w:p>
        </w:tc>
        <w:tc>
          <w:tcPr>
            <w:tcW w:w="1275" w:type="dxa"/>
            <w:tcBorders>
              <w:top w:val="nil"/>
              <w:left w:val="nil"/>
              <w:bottom w:val="single" w:sz="4" w:space="0" w:color="auto"/>
              <w:right w:val="single" w:sz="4" w:space="0" w:color="auto"/>
            </w:tcBorders>
            <w:shd w:val="clear" w:color="auto" w:fill="auto"/>
            <w:noWrap/>
            <w:vAlign w:val="bottom"/>
            <w:hideMark/>
          </w:tcPr>
          <w:p w14:paraId="47BDF525"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X920</w:t>
            </w:r>
          </w:p>
        </w:tc>
      </w:tr>
      <w:tr w:rsidR="00971280" w:rsidRPr="00971280" w14:paraId="7D03B3B2"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AF29100"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Library Phase 1</w:t>
            </w:r>
          </w:p>
        </w:tc>
        <w:tc>
          <w:tcPr>
            <w:tcW w:w="1221" w:type="dxa"/>
            <w:tcBorders>
              <w:top w:val="nil"/>
              <w:left w:val="nil"/>
              <w:bottom w:val="single" w:sz="4" w:space="0" w:color="auto"/>
              <w:right w:val="single" w:sz="4" w:space="0" w:color="auto"/>
            </w:tcBorders>
            <w:shd w:val="clear" w:color="auto" w:fill="auto"/>
            <w:noWrap/>
            <w:vAlign w:val="bottom"/>
            <w:hideMark/>
          </w:tcPr>
          <w:p w14:paraId="16B16E6A"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52.673065</w:t>
            </w:r>
          </w:p>
        </w:tc>
        <w:tc>
          <w:tcPr>
            <w:tcW w:w="1260" w:type="dxa"/>
            <w:tcBorders>
              <w:top w:val="nil"/>
              <w:left w:val="nil"/>
              <w:bottom w:val="single" w:sz="4" w:space="0" w:color="auto"/>
              <w:right w:val="single" w:sz="4" w:space="0" w:color="auto"/>
            </w:tcBorders>
            <w:shd w:val="clear" w:color="auto" w:fill="auto"/>
            <w:noWrap/>
            <w:vAlign w:val="bottom"/>
            <w:hideMark/>
          </w:tcPr>
          <w:p w14:paraId="2FE5A1F0"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-8.573258</w:t>
            </w:r>
          </w:p>
        </w:tc>
        <w:tc>
          <w:tcPr>
            <w:tcW w:w="1275" w:type="dxa"/>
            <w:tcBorders>
              <w:top w:val="nil"/>
              <w:left w:val="nil"/>
              <w:bottom w:val="single" w:sz="4" w:space="0" w:color="auto"/>
              <w:right w:val="single" w:sz="4" w:space="0" w:color="auto"/>
            </w:tcBorders>
            <w:shd w:val="clear" w:color="auto" w:fill="auto"/>
            <w:noWrap/>
            <w:vAlign w:val="bottom"/>
            <w:hideMark/>
          </w:tcPr>
          <w:p w14:paraId="17824E54"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DPY6</w:t>
            </w:r>
          </w:p>
        </w:tc>
      </w:tr>
      <w:tr w:rsidR="00971280" w:rsidRPr="00971280" w14:paraId="6434A7BF"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211A2F0"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Library Phase 2</w:t>
            </w:r>
          </w:p>
        </w:tc>
        <w:tc>
          <w:tcPr>
            <w:tcW w:w="1221" w:type="dxa"/>
            <w:tcBorders>
              <w:top w:val="nil"/>
              <w:left w:val="nil"/>
              <w:bottom w:val="single" w:sz="4" w:space="0" w:color="auto"/>
              <w:right w:val="single" w:sz="4" w:space="0" w:color="auto"/>
            </w:tcBorders>
            <w:shd w:val="clear" w:color="auto" w:fill="auto"/>
            <w:noWrap/>
            <w:vAlign w:val="bottom"/>
            <w:hideMark/>
          </w:tcPr>
          <w:p w14:paraId="49A47A9F"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52.673065</w:t>
            </w:r>
          </w:p>
        </w:tc>
        <w:tc>
          <w:tcPr>
            <w:tcW w:w="1260" w:type="dxa"/>
            <w:tcBorders>
              <w:top w:val="nil"/>
              <w:left w:val="nil"/>
              <w:bottom w:val="single" w:sz="4" w:space="0" w:color="auto"/>
              <w:right w:val="single" w:sz="4" w:space="0" w:color="auto"/>
            </w:tcBorders>
            <w:shd w:val="clear" w:color="auto" w:fill="auto"/>
            <w:noWrap/>
            <w:vAlign w:val="bottom"/>
            <w:hideMark/>
          </w:tcPr>
          <w:p w14:paraId="460110C2"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-8.573258</w:t>
            </w:r>
          </w:p>
        </w:tc>
        <w:tc>
          <w:tcPr>
            <w:tcW w:w="1275" w:type="dxa"/>
            <w:tcBorders>
              <w:top w:val="nil"/>
              <w:left w:val="nil"/>
              <w:bottom w:val="single" w:sz="4" w:space="0" w:color="auto"/>
              <w:right w:val="single" w:sz="4" w:space="0" w:color="auto"/>
            </w:tcBorders>
            <w:shd w:val="clear" w:color="auto" w:fill="auto"/>
            <w:noWrap/>
            <w:vAlign w:val="bottom"/>
            <w:hideMark/>
          </w:tcPr>
          <w:p w14:paraId="31ECCB01"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DPY6</w:t>
            </w:r>
          </w:p>
        </w:tc>
      </w:tr>
      <w:tr w:rsidR="00971280" w:rsidRPr="00971280" w14:paraId="02EB5A6F"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314480A"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Foundation Building</w:t>
            </w:r>
          </w:p>
        </w:tc>
        <w:tc>
          <w:tcPr>
            <w:tcW w:w="1221" w:type="dxa"/>
            <w:tcBorders>
              <w:top w:val="nil"/>
              <w:left w:val="nil"/>
              <w:bottom w:val="single" w:sz="4" w:space="0" w:color="auto"/>
              <w:right w:val="single" w:sz="4" w:space="0" w:color="auto"/>
            </w:tcBorders>
            <w:shd w:val="clear" w:color="auto" w:fill="auto"/>
            <w:noWrap/>
            <w:vAlign w:val="bottom"/>
            <w:hideMark/>
          </w:tcPr>
          <w:p w14:paraId="4C1C98ED"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52.674386</w:t>
            </w:r>
          </w:p>
        </w:tc>
        <w:tc>
          <w:tcPr>
            <w:tcW w:w="1260" w:type="dxa"/>
            <w:tcBorders>
              <w:top w:val="nil"/>
              <w:left w:val="nil"/>
              <w:bottom w:val="single" w:sz="4" w:space="0" w:color="auto"/>
              <w:right w:val="single" w:sz="4" w:space="0" w:color="auto"/>
            </w:tcBorders>
            <w:shd w:val="clear" w:color="auto" w:fill="auto"/>
            <w:noWrap/>
            <w:vAlign w:val="bottom"/>
            <w:hideMark/>
          </w:tcPr>
          <w:p w14:paraId="00238827"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-8.5735</w:t>
            </w:r>
          </w:p>
        </w:tc>
        <w:tc>
          <w:tcPr>
            <w:tcW w:w="1275" w:type="dxa"/>
            <w:tcBorders>
              <w:top w:val="nil"/>
              <w:left w:val="nil"/>
              <w:bottom w:val="single" w:sz="4" w:space="0" w:color="auto"/>
              <w:right w:val="single" w:sz="4" w:space="0" w:color="auto"/>
            </w:tcBorders>
            <w:shd w:val="clear" w:color="auto" w:fill="auto"/>
            <w:noWrap/>
            <w:vAlign w:val="bottom"/>
            <w:hideMark/>
          </w:tcPr>
          <w:p w14:paraId="6E2B01A7"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PX58</w:t>
            </w:r>
          </w:p>
        </w:tc>
      </w:tr>
      <w:tr w:rsidR="00971280" w:rsidRPr="00971280" w14:paraId="0A8FB1E6"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9F91271"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Engineering Research Building</w:t>
            </w:r>
          </w:p>
        </w:tc>
        <w:tc>
          <w:tcPr>
            <w:tcW w:w="1221" w:type="dxa"/>
            <w:tcBorders>
              <w:top w:val="nil"/>
              <w:left w:val="nil"/>
              <w:bottom w:val="single" w:sz="4" w:space="0" w:color="auto"/>
              <w:right w:val="single" w:sz="4" w:space="0" w:color="auto"/>
            </w:tcBorders>
            <w:shd w:val="clear" w:color="auto" w:fill="auto"/>
            <w:noWrap/>
            <w:vAlign w:val="bottom"/>
            <w:hideMark/>
          </w:tcPr>
          <w:p w14:paraId="034542C9"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52.675062</w:t>
            </w:r>
          </w:p>
        </w:tc>
        <w:tc>
          <w:tcPr>
            <w:tcW w:w="1260" w:type="dxa"/>
            <w:tcBorders>
              <w:top w:val="nil"/>
              <w:left w:val="nil"/>
              <w:bottom w:val="single" w:sz="4" w:space="0" w:color="auto"/>
              <w:right w:val="single" w:sz="4" w:space="0" w:color="auto"/>
            </w:tcBorders>
            <w:shd w:val="clear" w:color="auto" w:fill="auto"/>
            <w:noWrap/>
            <w:vAlign w:val="bottom"/>
            <w:hideMark/>
          </w:tcPr>
          <w:p w14:paraId="131FD950"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-8.572921</w:t>
            </w:r>
          </w:p>
        </w:tc>
        <w:tc>
          <w:tcPr>
            <w:tcW w:w="1275" w:type="dxa"/>
            <w:tcBorders>
              <w:top w:val="nil"/>
              <w:left w:val="nil"/>
              <w:bottom w:val="single" w:sz="4" w:space="0" w:color="auto"/>
              <w:right w:val="single" w:sz="4" w:space="0" w:color="auto"/>
            </w:tcBorders>
            <w:shd w:val="clear" w:color="auto" w:fill="auto"/>
            <w:noWrap/>
            <w:vAlign w:val="bottom"/>
            <w:hideMark/>
          </w:tcPr>
          <w:p w14:paraId="47E07FB2"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4841E307"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5A87D0D"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Main Building - Blocks A &amp; B</w:t>
            </w:r>
          </w:p>
        </w:tc>
        <w:tc>
          <w:tcPr>
            <w:tcW w:w="1221" w:type="dxa"/>
            <w:tcBorders>
              <w:top w:val="nil"/>
              <w:left w:val="nil"/>
              <w:bottom w:val="single" w:sz="4" w:space="0" w:color="auto"/>
              <w:right w:val="single" w:sz="4" w:space="0" w:color="auto"/>
            </w:tcBorders>
            <w:shd w:val="clear" w:color="auto" w:fill="auto"/>
            <w:noWrap/>
            <w:vAlign w:val="bottom"/>
            <w:hideMark/>
          </w:tcPr>
          <w:p w14:paraId="6BD233E9"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52.673748</w:t>
            </w:r>
          </w:p>
        </w:tc>
        <w:tc>
          <w:tcPr>
            <w:tcW w:w="1260" w:type="dxa"/>
            <w:tcBorders>
              <w:top w:val="nil"/>
              <w:left w:val="nil"/>
              <w:bottom w:val="single" w:sz="4" w:space="0" w:color="auto"/>
              <w:right w:val="single" w:sz="4" w:space="0" w:color="auto"/>
            </w:tcBorders>
            <w:shd w:val="clear" w:color="auto" w:fill="auto"/>
            <w:noWrap/>
            <w:vAlign w:val="bottom"/>
            <w:hideMark/>
          </w:tcPr>
          <w:p w14:paraId="7A1E69D4"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-8.570303</w:t>
            </w:r>
          </w:p>
        </w:tc>
        <w:tc>
          <w:tcPr>
            <w:tcW w:w="1275" w:type="dxa"/>
            <w:tcBorders>
              <w:top w:val="nil"/>
              <w:left w:val="nil"/>
              <w:bottom w:val="single" w:sz="4" w:space="0" w:color="auto"/>
              <w:right w:val="single" w:sz="4" w:space="0" w:color="auto"/>
            </w:tcBorders>
            <w:shd w:val="clear" w:color="auto" w:fill="auto"/>
            <w:noWrap/>
            <w:vAlign w:val="bottom"/>
            <w:hideMark/>
          </w:tcPr>
          <w:p w14:paraId="7BCED157"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T9PX</w:t>
            </w:r>
          </w:p>
        </w:tc>
      </w:tr>
      <w:tr w:rsidR="00971280" w:rsidRPr="00971280" w14:paraId="608B4EB5"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2AF5717"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Main Building - Blocks C, D &amp; E</w:t>
            </w:r>
          </w:p>
        </w:tc>
        <w:tc>
          <w:tcPr>
            <w:tcW w:w="1221" w:type="dxa"/>
            <w:tcBorders>
              <w:top w:val="nil"/>
              <w:left w:val="nil"/>
              <w:bottom w:val="single" w:sz="4" w:space="0" w:color="auto"/>
              <w:right w:val="single" w:sz="4" w:space="0" w:color="auto"/>
            </w:tcBorders>
            <w:shd w:val="clear" w:color="auto" w:fill="auto"/>
            <w:noWrap/>
            <w:vAlign w:val="bottom"/>
            <w:hideMark/>
          </w:tcPr>
          <w:p w14:paraId="3BACD523"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52.673966</w:t>
            </w:r>
          </w:p>
        </w:tc>
        <w:tc>
          <w:tcPr>
            <w:tcW w:w="1260" w:type="dxa"/>
            <w:tcBorders>
              <w:top w:val="nil"/>
              <w:left w:val="nil"/>
              <w:bottom w:val="single" w:sz="4" w:space="0" w:color="auto"/>
              <w:right w:val="single" w:sz="4" w:space="0" w:color="auto"/>
            </w:tcBorders>
            <w:shd w:val="clear" w:color="auto" w:fill="auto"/>
            <w:noWrap/>
            <w:vAlign w:val="bottom"/>
            <w:hideMark/>
          </w:tcPr>
          <w:p w14:paraId="70797A00"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-8.571703</w:t>
            </w:r>
          </w:p>
        </w:tc>
        <w:tc>
          <w:tcPr>
            <w:tcW w:w="1275" w:type="dxa"/>
            <w:tcBorders>
              <w:top w:val="nil"/>
              <w:left w:val="nil"/>
              <w:bottom w:val="single" w:sz="4" w:space="0" w:color="auto"/>
              <w:right w:val="single" w:sz="4" w:space="0" w:color="auto"/>
            </w:tcBorders>
            <w:shd w:val="clear" w:color="auto" w:fill="auto"/>
            <w:noWrap/>
            <w:vAlign w:val="bottom"/>
            <w:hideMark/>
          </w:tcPr>
          <w:p w14:paraId="7F4A4D7A"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T9PX</w:t>
            </w:r>
          </w:p>
        </w:tc>
      </w:tr>
      <w:tr w:rsidR="00971280" w:rsidRPr="00971280" w14:paraId="5E68DCF6"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B576CAA"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Plassey House</w:t>
            </w:r>
          </w:p>
        </w:tc>
        <w:tc>
          <w:tcPr>
            <w:tcW w:w="1221" w:type="dxa"/>
            <w:tcBorders>
              <w:top w:val="nil"/>
              <w:left w:val="nil"/>
              <w:bottom w:val="single" w:sz="4" w:space="0" w:color="auto"/>
              <w:right w:val="single" w:sz="4" w:space="0" w:color="auto"/>
            </w:tcBorders>
            <w:shd w:val="clear" w:color="auto" w:fill="auto"/>
            <w:noWrap/>
            <w:vAlign w:val="bottom"/>
            <w:hideMark/>
          </w:tcPr>
          <w:p w14:paraId="43F099B6"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52.674435</w:t>
            </w:r>
          </w:p>
        </w:tc>
        <w:tc>
          <w:tcPr>
            <w:tcW w:w="1260" w:type="dxa"/>
            <w:tcBorders>
              <w:top w:val="nil"/>
              <w:left w:val="nil"/>
              <w:bottom w:val="single" w:sz="4" w:space="0" w:color="auto"/>
              <w:right w:val="single" w:sz="4" w:space="0" w:color="auto"/>
            </w:tcBorders>
            <w:shd w:val="clear" w:color="auto" w:fill="auto"/>
            <w:noWrap/>
            <w:vAlign w:val="bottom"/>
            <w:hideMark/>
          </w:tcPr>
          <w:p w14:paraId="0045C0CD"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-8.570732</w:t>
            </w:r>
          </w:p>
        </w:tc>
        <w:tc>
          <w:tcPr>
            <w:tcW w:w="1275" w:type="dxa"/>
            <w:tcBorders>
              <w:top w:val="nil"/>
              <w:left w:val="nil"/>
              <w:bottom w:val="single" w:sz="4" w:space="0" w:color="auto"/>
              <w:right w:val="single" w:sz="4" w:space="0" w:color="auto"/>
            </w:tcBorders>
            <w:shd w:val="clear" w:color="auto" w:fill="auto"/>
            <w:noWrap/>
            <w:vAlign w:val="bottom"/>
            <w:hideMark/>
          </w:tcPr>
          <w:p w14:paraId="0F02183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68P7</w:t>
            </w:r>
          </w:p>
        </w:tc>
      </w:tr>
      <w:tr w:rsidR="00971280" w:rsidRPr="00971280" w14:paraId="22059331"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7F1BAC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Student Centre</w:t>
            </w:r>
          </w:p>
        </w:tc>
        <w:tc>
          <w:tcPr>
            <w:tcW w:w="1221" w:type="dxa"/>
            <w:tcBorders>
              <w:top w:val="nil"/>
              <w:left w:val="nil"/>
              <w:bottom w:val="single" w:sz="4" w:space="0" w:color="auto"/>
              <w:right w:val="single" w:sz="4" w:space="0" w:color="auto"/>
            </w:tcBorders>
            <w:shd w:val="clear" w:color="auto" w:fill="auto"/>
            <w:noWrap/>
            <w:vAlign w:val="bottom"/>
            <w:hideMark/>
          </w:tcPr>
          <w:p w14:paraId="0F97B93E"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52.673233</w:t>
            </w:r>
          </w:p>
        </w:tc>
        <w:tc>
          <w:tcPr>
            <w:tcW w:w="1260" w:type="dxa"/>
            <w:tcBorders>
              <w:top w:val="nil"/>
              <w:left w:val="nil"/>
              <w:bottom w:val="single" w:sz="4" w:space="0" w:color="auto"/>
              <w:right w:val="single" w:sz="4" w:space="0" w:color="auto"/>
            </w:tcBorders>
            <w:shd w:val="clear" w:color="auto" w:fill="auto"/>
            <w:noWrap/>
            <w:vAlign w:val="bottom"/>
            <w:hideMark/>
          </w:tcPr>
          <w:p w14:paraId="4AAA3BB1"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-8.57022</w:t>
            </w:r>
          </w:p>
        </w:tc>
        <w:tc>
          <w:tcPr>
            <w:tcW w:w="1275" w:type="dxa"/>
            <w:tcBorders>
              <w:top w:val="nil"/>
              <w:left w:val="nil"/>
              <w:bottom w:val="single" w:sz="4" w:space="0" w:color="auto"/>
              <w:right w:val="single" w:sz="4" w:space="0" w:color="auto"/>
            </w:tcBorders>
            <w:shd w:val="clear" w:color="auto" w:fill="auto"/>
            <w:noWrap/>
            <w:vAlign w:val="bottom"/>
            <w:hideMark/>
          </w:tcPr>
          <w:p w14:paraId="7FC0C9AB"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N90F</w:t>
            </w:r>
          </w:p>
        </w:tc>
      </w:tr>
      <w:tr w:rsidR="00971280" w:rsidRPr="00971280" w14:paraId="09616EBB"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AEC9232"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Lonsdale Building</w:t>
            </w:r>
          </w:p>
        </w:tc>
        <w:tc>
          <w:tcPr>
            <w:tcW w:w="1221" w:type="dxa"/>
            <w:tcBorders>
              <w:top w:val="nil"/>
              <w:left w:val="nil"/>
              <w:bottom w:val="single" w:sz="4" w:space="0" w:color="auto"/>
              <w:right w:val="single" w:sz="4" w:space="0" w:color="auto"/>
            </w:tcBorders>
            <w:shd w:val="clear" w:color="auto" w:fill="auto"/>
            <w:noWrap/>
            <w:vAlign w:val="bottom"/>
            <w:hideMark/>
          </w:tcPr>
          <w:p w14:paraId="70B1685F"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52.672708</w:t>
            </w:r>
          </w:p>
        </w:tc>
        <w:tc>
          <w:tcPr>
            <w:tcW w:w="1260" w:type="dxa"/>
            <w:tcBorders>
              <w:top w:val="nil"/>
              <w:left w:val="nil"/>
              <w:bottom w:val="single" w:sz="4" w:space="0" w:color="auto"/>
              <w:right w:val="single" w:sz="4" w:space="0" w:color="auto"/>
            </w:tcBorders>
            <w:shd w:val="clear" w:color="auto" w:fill="auto"/>
            <w:noWrap/>
            <w:vAlign w:val="bottom"/>
            <w:hideMark/>
          </w:tcPr>
          <w:p w14:paraId="60FDE70A"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-8.568898</w:t>
            </w:r>
          </w:p>
        </w:tc>
        <w:tc>
          <w:tcPr>
            <w:tcW w:w="1275" w:type="dxa"/>
            <w:tcBorders>
              <w:top w:val="nil"/>
              <w:left w:val="nil"/>
              <w:bottom w:val="single" w:sz="4" w:space="0" w:color="auto"/>
              <w:right w:val="single" w:sz="4" w:space="0" w:color="auto"/>
            </w:tcBorders>
            <w:shd w:val="clear" w:color="auto" w:fill="auto"/>
            <w:noWrap/>
            <w:vAlign w:val="bottom"/>
            <w:hideMark/>
          </w:tcPr>
          <w:p w14:paraId="07956572"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3B904C06"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9E1A4C4"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xml:space="preserve">MSSI Building Phase 1 </w:t>
            </w:r>
          </w:p>
        </w:tc>
        <w:tc>
          <w:tcPr>
            <w:tcW w:w="1221" w:type="dxa"/>
            <w:tcBorders>
              <w:top w:val="nil"/>
              <w:left w:val="nil"/>
              <w:bottom w:val="single" w:sz="4" w:space="0" w:color="auto"/>
              <w:right w:val="single" w:sz="4" w:space="0" w:color="auto"/>
            </w:tcBorders>
            <w:shd w:val="clear" w:color="auto" w:fill="auto"/>
            <w:noWrap/>
            <w:vAlign w:val="bottom"/>
            <w:hideMark/>
          </w:tcPr>
          <w:p w14:paraId="607AF32E"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52.673851</w:t>
            </w:r>
          </w:p>
        </w:tc>
        <w:tc>
          <w:tcPr>
            <w:tcW w:w="1260" w:type="dxa"/>
            <w:tcBorders>
              <w:top w:val="nil"/>
              <w:left w:val="nil"/>
              <w:bottom w:val="single" w:sz="4" w:space="0" w:color="auto"/>
              <w:right w:val="single" w:sz="4" w:space="0" w:color="auto"/>
            </w:tcBorders>
            <w:shd w:val="clear" w:color="auto" w:fill="auto"/>
            <w:noWrap/>
            <w:vAlign w:val="bottom"/>
            <w:hideMark/>
          </w:tcPr>
          <w:p w14:paraId="67D00ED7"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-8.568409</w:t>
            </w:r>
          </w:p>
        </w:tc>
        <w:tc>
          <w:tcPr>
            <w:tcW w:w="1275" w:type="dxa"/>
            <w:tcBorders>
              <w:top w:val="nil"/>
              <w:left w:val="nil"/>
              <w:bottom w:val="single" w:sz="4" w:space="0" w:color="auto"/>
              <w:right w:val="single" w:sz="4" w:space="0" w:color="auto"/>
            </w:tcBorders>
            <w:shd w:val="clear" w:color="auto" w:fill="auto"/>
            <w:noWrap/>
            <w:vAlign w:val="bottom"/>
            <w:hideMark/>
          </w:tcPr>
          <w:p w14:paraId="33D633DC"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46D4A72E"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9C15880"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MSSI Building Phase 2</w:t>
            </w:r>
          </w:p>
        </w:tc>
        <w:tc>
          <w:tcPr>
            <w:tcW w:w="1221" w:type="dxa"/>
            <w:tcBorders>
              <w:top w:val="nil"/>
              <w:left w:val="nil"/>
              <w:bottom w:val="single" w:sz="4" w:space="0" w:color="auto"/>
              <w:right w:val="single" w:sz="4" w:space="0" w:color="auto"/>
            </w:tcBorders>
            <w:shd w:val="clear" w:color="auto" w:fill="auto"/>
            <w:noWrap/>
            <w:vAlign w:val="bottom"/>
            <w:hideMark/>
          </w:tcPr>
          <w:p w14:paraId="796CE390"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52.673556</w:t>
            </w:r>
          </w:p>
        </w:tc>
        <w:tc>
          <w:tcPr>
            <w:tcW w:w="1260" w:type="dxa"/>
            <w:tcBorders>
              <w:top w:val="nil"/>
              <w:left w:val="nil"/>
              <w:bottom w:val="single" w:sz="4" w:space="0" w:color="auto"/>
              <w:right w:val="single" w:sz="4" w:space="0" w:color="auto"/>
            </w:tcBorders>
            <w:shd w:val="clear" w:color="auto" w:fill="auto"/>
            <w:noWrap/>
            <w:vAlign w:val="bottom"/>
            <w:hideMark/>
          </w:tcPr>
          <w:p w14:paraId="61630CF0"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-8.56829</w:t>
            </w:r>
          </w:p>
        </w:tc>
        <w:tc>
          <w:tcPr>
            <w:tcW w:w="1275" w:type="dxa"/>
            <w:tcBorders>
              <w:top w:val="nil"/>
              <w:left w:val="nil"/>
              <w:bottom w:val="single" w:sz="4" w:space="0" w:color="auto"/>
              <w:right w:val="single" w:sz="4" w:space="0" w:color="auto"/>
            </w:tcBorders>
            <w:shd w:val="clear" w:color="auto" w:fill="auto"/>
            <w:noWrap/>
            <w:vAlign w:val="bottom"/>
            <w:hideMark/>
          </w:tcPr>
          <w:p w14:paraId="2FF43652"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55F13115"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71E5CC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PESS Building</w:t>
            </w:r>
          </w:p>
        </w:tc>
        <w:tc>
          <w:tcPr>
            <w:tcW w:w="1221" w:type="dxa"/>
            <w:tcBorders>
              <w:top w:val="nil"/>
              <w:left w:val="nil"/>
              <w:bottom w:val="single" w:sz="4" w:space="0" w:color="auto"/>
              <w:right w:val="single" w:sz="4" w:space="0" w:color="auto"/>
            </w:tcBorders>
            <w:shd w:val="clear" w:color="auto" w:fill="auto"/>
            <w:noWrap/>
            <w:vAlign w:val="bottom"/>
            <w:hideMark/>
          </w:tcPr>
          <w:p w14:paraId="12DB6DE2"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52.674687</w:t>
            </w:r>
          </w:p>
        </w:tc>
        <w:tc>
          <w:tcPr>
            <w:tcW w:w="1260" w:type="dxa"/>
            <w:tcBorders>
              <w:top w:val="nil"/>
              <w:left w:val="nil"/>
              <w:bottom w:val="single" w:sz="4" w:space="0" w:color="auto"/>
              <w:right w:val="single" w:sz="4" w:space="0" w:color="auto"/>
            </w:tcBorders>
            <w:shd w:val="clear" w:color="auto" w:fill="auto"/>
            <w:noWrap/>
            <w:vAlign w:val="bottom"/>
            <w:hideMark/>
          </w:tcPr>
          <w:p w14:paraId="0713342C"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-8.567835</w:t>
            </w:r>
          </w:p>
        </w:tc>
        <w:tc>
          <w:tcPr>
            <w:tcW w:w="1275" w:type="dxa"/>
            <w:tcBorders>
              <w:top w:val="nil"/>
              <w:left w:val="nil"/>
              <w:bottom w:val="single" w:sz="4" w:space="0" w:color="auto"/>
              <w:right w:val="single" w:sz="4" w:space="0" w:color="auto"/>
            </w:tcBorders>
            <w:shd w:val="clear" w:color="auto" w:fill="auto"/>
            <w:noWrap/>
            <w:vAlign w:val="bottom"/>
            <w:hideMark/>
          </w:tcPr>
          <w:p w14:paraId="06C530E3"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YDE9</w:t>
            </w:r>
          </w:p>
        </w:tc>
      </w:tr>
      <w:tr w:rsidR="00971280" w:rsidRPr="00971280" w14:paraId="5E7CCDB4"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0F4CA72" w14:textId="5D93EDB4"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Sc</w:t>
            </w:r>
            <w:r w:rsidR="00695AE8">
              <w:rPr>
                <w:rFonts w:ascii="Calibri" w:eastAsia="Times New Roman" w:hAnsi="Calibri" w:cs="Calibri"/>
                <w:sz w:val="20"/>
                <w:szCs w:val="20"/>
                <w:lang w:val="en-IE" w:eastAsia="ja-JP"/>
              </w:rPr>
              <w:t>ience &amp; Education</w:t>
            </w:r>
            <w:r w:rsidRPr="00971280">
              <w:rPr>
                <w:rFonts w:ascii="Calibri" w:eastAsia="Times New Roman" w:hAnsi="Calibri" w:cs="Calibri"/>
                <w:sz w:val="20"/>
                <w:szCs w:val="20"/>
                <w:lang w:val="en-IE" w:eastAsia="ja-JP"/>
              </w:rPr>
              <w:t xml:space="preserve"> Building</w:t>
            </w:r>
          </w:p>
        </w:tc>
        <w:tc>
          <w:tcPr>
            <w:tcW w:w="1221" w:type="dxa"/>
            <w:tcBorders>
              <w:top w:val="nil"/>
              <w:left w:val="nil"/>
              <w:bottom w:val="single" w:sz="4" w:space="0" w:color="auto"/>
              <w:right w:val="single" w:sz="4" w:space="0" w:color="auto"/>
            </w:tcBorders>
            <w:shd w:val="clear" w:color="auto" w:fill="auto"/>
            <w:noWrap/>
            <w:vAlign w:val="bottom"/>
            <w:hideMark/>
          </w:tcPr>
          <w:p w14:paraId="6A074CC1"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52.673734</w:t>
            </w:r>
          </w:p>
        </w:tc>
        <w:tc>
          <w:tcPr>
            <w:tcW w:w="1260" w:type="dxa"/>
            <w:tcBorders>
              <w:top w:val="nil"/>
              <w:left w:val="nil"/>
              <w:bottom w:val="single" w:sz="4" w:space="0" w:color="auto"/>
              <w:right w:val="single" w:sz="4" w:space="0" w:color="auto"/>
            </w:tcBorders>
            <w:shd w:val="clear" w:color="auto" w:fill="auto"/>
            <w:noWrap/>
            <w:vAlign w:val="bottom"/>
            <w:hideMark/>
          </w:tcPr>
          <w:p w14:paraId="3518840C"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-8.567379</w:t>
            </w:r>
          </w:p>
        </w:tc>
        <w:tc>
          <w:tcPr>
            <w:tcW w:w="1275" w:type="dxa"/>
            <w:tcBorders>
              <w:top w:val="nil"/>
              <w:left w:val="nil"/>
              <w:bottom w:val="single" w:sz="4" w:space="0" w:color="auto"/>
              <w:right w:val="single" w:sz="4" w:space="0" w:color="auto"/>
            </w:tcBorders>
            <w:shd w:val="clear" w:color="auto" w:fill="auto"/>
            <w:noWrap/>
            <w:vAlign w:val="bottom"/>
            <w:hideMark/>
          </w:tcPr>
          <w:p w14:paraId="088E847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PH61</w:t>
            </w:r>
          </w:p>
        </w:tc>
      </w:tr>
      <w:tr w:rsidR="00971280" w:rsidRPr="00971280" w14:paraId="0E93AE38"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4EC519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Maintenance Compound</w:t>
            </w:r>
          </w:p>
        </w:tc>
        <w:tc>
          <w:tcPr>
            <w:tcW w:w="1221" w:type="dxa"/>
            <w:tcBorders>
              <w:top w:val="nil"/>
              <w:left w:val="nil"/>
              <w:bottom w:val="single" w:sz="4" w:space="0" w:color="auto"/>
              <w:right w:val="single" w:sz="4" w:space="0" w:color="auto"/>
            </w:tcBorders>
            <w:shd w:val="clear" w:color="auto" w:fill="auto"/>
            <w:noWrap/>
            <w:vAlign w:val="bottom"/>
            <w:hideMark/>
          </w:tcPr>
          <w:p w14:paraId="29043BCC"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52.672498</w:t>
            </w:r>
          </w:p>
        </w:tc>
        <w:tc>
          <w:tcPr>
            <w:tcW w:w="1260" w:type="dxa"/>
            <w:tcBorders>
              <w:top w:val="nil"/>
              <w:left w:val="nil"/>
              <w:bottom w:val="single" w:sz="4" w:space="0" w:color="auto"/>
              <w:right w:val="single" w:sz="4" w:space="0" w:color="auto"/>
            </w:tcBorders>
            <w:shd w:val="clear" w:color="auto" w:fill="auto"/>
            <w:noWrap/>
            <w:vAlign w:val="bottom"/>
            <w:hideMark/>
          </w:tcPr>
          <w:p w14:paraId="2276BE7A"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-8.56592</w:t>
            </w:r>
          </w:p>
        </w:tc>
        <w:tc>
          <w:tcPr>
            <w:tcW w:w="1275" w:type="dxa"/>
            <w:tcBorders>
              <w:top w:val="nil"/>
              <w:left w:val="nil"/>
              <w:bottom w:val="single" w:sz="4" w:space="0" w:color="auto"/>
              <w:right w:val="single" w:sz="4" w:space="0" w:color="auto"/>
            </w:tcBorders>
            <w:shd w:val="clear" w:color="auto" w:fill="auto"/>
            <w:noWrap/>
            <w:vAlign w:val="bottom"/>
            <w:hideMark/>
          </w:tcPr>
          <w:p w14:paraId="40761F1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547C718F"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28F4D4B"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xml:space="preserve">Arena Building </w:t>
            </w:r>
          </w:p>
        </w:tc>
        <w:tc>
          <w:tcPr>
            <w:tcW w:w="1221" w:type="dxa"/>
            <w:tcBorders>
              <w:top w:val="nil"/>
              <w:left w:val="nil"/>
              <w:bottom w:val="single" w:sz="4" w:space="0" w:color="auto"/>
              <w:right w:val="single" w:sz="4" w:space="0" w:color="auto"/>
            </w:tcBorders>
            <w:shd w:val="clear" w:color="auto" w:fill="auto"/>
            <w:noWrap/>
            <w:vAlign w:val="bottom"/>
            <w:hideMark/>
          </w:tcPr>
          <w:p w14:paraId="5E9523DD"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52.673667</w:t>
            </w:r>
          </w:p>
        </w:tc>
        <w:tc>
          <w:tcPr>
            <w:tcW w:w="1260" w:type="dxa"/>
            <w:tcBorders>
              <w:top w:val="nil"/>
              <w:left w:val="nil"/>
              <w:bottom w:val="single" w:sz="4" w:space="0" w:color="auto"/>
              <w:right w:val="single" w:sz="4" w:space="0" w:color="auto"/>
            </w:tcBorders>
            <w:shd w:val="clear" w:color="auto" w:fill="auto"/>
            <w:noWrap/>
            <w:vAlign w:val="bottom"/>
            <w:hideMark/>
          </w:tcPr>
          <w:p w14:paraId="1A8DCB86"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-8.565088</w:t>
            </w:r>
          </w:p>
        </w:tc>
        <w:tc>
          <w:tcPr>
            <w:tcW w:w="1275" w:type="dxa"/>
            <w:tcBorders>
              <w:top w:val="nil"/>
              <w:left w:val="nil"/>
              <w:bottom w:val="single" w:sz="4" w:space="0" w:color="auto"/>
              <w:right w:val="single" w:sz="4" w:space="0" w:color="auto"/>
            </w:tcBorders>
            <w:shd w:val="clear" w:color="auto" w:fill="auto"/>
            <w:noWrap/>
            <w:vAlign w:val="bottom"/>
            <w:hideMark/>
          </w:tcPr>
          <w:p w14:paraId="4CC59F4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XT66</w:t>
            </w:r>
          </w:p>
        </w:tc>
      </w:tr>
      <w:tr w:rsidR="00971280" w:rsidRPr="00971280" w14:paraId="10CF6CE4"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51D6413"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Arena Extension (25m Pool)</w:t>
            </w:r>
          </w:p>
        </w:tc>
        <w:tc>
          <w:tcPr>
            <w:tcW w:w="1221" w:type="dxa"/>
            <w:tcBorders>
              <w:top w:val="nil"/>
              <w:left w:val="nil"/>
              <w:bottom w:val="single" w:sz="4" w:space="0" w:color="auto"/>
              <w:right w:val="single" w:sz="4" w:space="0" w:color="auto"/>
            </w:tcBorders>
            <w:shd w:val="clear" w:color="auto" w:fill="auto"/>
            <w:noWrap/>
            <w:vAlign w:val="bottom"/>
            <w:hideMark/>
          </w:tcPr>
          <w:p w14:paraId="139500AD"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52.674065</w:t>
            </w:r>
          </w:p>
        </w:tc>
        <w:tc>
          <w:tcPr>
            <w:tcW w:w="1260" w:type="dxa"/>
            <w:tcBorders>
              <w:top w:val="nil"/>
              <w:left w:val="nil"/>
              <w:bottom w:val="single" w:sz="4" w:space="0" w:color="auto"/>
              <w:right w:val="single" w:sz="4" w:space="0" w:color="auto"/>
            </w:tcBorders>
            <w:shd w:val="clear" w:color="auto" w:fill="auto"/>
            <w:noWrap/>
            <w:vAlign w:val="bottom"/>
            <w:hideMark/>
          </w:tcPr>
          <w:p w14:paraId="5647A32B"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-8.565731</w:t>
            </w:r>
          </w:p>
        </w:tc>
        <w:tc>
          <w:tcPr>
            <w:tcW w:w="1275" w:type="dxa"/>
            <w:tcBorders>
              <w:top w:val="nil"/>
              <w:left w:val="nil"/>
              <w:bottom w:val="single" w:sz="4" w:space="0" w:color="auto"/>
              <w:right w:val="single" w:sz="4" w:space="0" w:color="auto"/>
            </w:tcBorders>
            <w:shd w:val="clear" w:color="auto" w:fill="auto"/>
            <w:noWrap/>
            <w:vAlign w:val="bottom"/>
            <w:hideMark/>
          </w:tcPr>
          <w:p w14:paraId="154B9CEA"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XT66</w:t>
            </w:r>
          </w:p>
        </w:tc>
      </w:tr>
      <w:tr w:rsidR="00971280" w:rsidRPr="00971280" w14:paraId="22D56882"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0911CEE"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Sports Club</w:t>
            </w:r>
          </w:p>
        </w:tc>
        <w:tc>
          <w:tcPr>
            <w:tcW w:w="1221" w:type="dxa"/>
            <w:tcBorders>
              <w:top w:val="nil"/>
              <w:left w:val="nil"/>
              <w:bottom w:val="single" w:sz="4" w:space="0" w:color="auto"/>
              <w:right w:val="single" w:sz="4" w:space="0" w:color="auto"/>
            </w:tcBorders>
            <w:shd w:val="clear" w:color="auto" w:fill="auto"/>
            <w:noWrap/>
            <w:vAlign w:val="bottom"/>
            <w:hideMark/>
          </w:tcPr>
          <w:p w14:paraId="5A0F8F7B"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52.673197</w:t>
            </w:r>
          </w:p>
        </w:tc>
        <w:tc>
          <w:tcPr>
            <w:tcW w:w="1260" w:type="dxa"/>
            <w:tcBorders>
              <w:top w:val="nil"/>
              <w:left w:val="nil"/>
              <w:bottom w:val="single" w:sz="4" w:space="0" w:color="auto"/>
              <w:right w:val="single" w:sz="4" w:space="0" w:color="auto"/>
            </w:tcBorders>
            <w:shd w:val="clear" w:color="auto" w:fill="auto"/>
            <w:noWrap/>
            <w:vAlign w:val="bottom"/>
            <w:hideMark/>
          </w:tcPr>
          <w:p w14:paraId="2200444B"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-8.564257</w:t>
            </w:r>
          </w:p>
        </w:tc>
        <w:tc>
          <w:tcPr>
            <w:tcW w:w="1275" w:type="dxa"/>
            <w:tcBorders>
              <w:top w:val="nil"/>
              <w:left w:val="nil"/>
              <w:bottom w:val="single" w:sz="4" w:space="0" w:color="auto"/>
              <w:right w:val="single" w:sz="4" w:space="0" w:color="auto"/>
            </w:tcBorders>
            <w:shd w:val="clear" w:color="auto" w:fill="auto"/>
            <w:noWrap/>
            <w:vAlign w:val="bottom"/>
            <w:hideMark/>
          </w:tcPr>
          <w:p w14:paraId="7F48B1AE"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ED77</w:t>
            </w:r>
          </w:p>
        </w:tc>
      </w:tr>
      <w:tr w:rsidR="00971280" w:rsidRPr="00971280" w14:paraId="3011F456"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0170649" w14:textId="77777777" w:rsidR="00971280" w:rsidRPr="00971280" w:rsidRDefault="00971280" w:rsidP="00971280">
            <w:pPr>
              <w:rPr>
                <w:rFonts w:ascii="Calibri" w:eastAsia="Times New Roman" w:hAnsi="Calibri" w:cs="Calibri"/>
                <w:sz w:val="20"/>
                <w:szCs w:val="20"/>
                <w:lang w:val="en-IE" w:eastAsia="ja-JP"/>
              </w:rPr>
            </w:pPr>
            <w:proofErr w:type="spellStart"/>
            <w:r w:rsidRPr="00971280">
              <w:rPr>
                <w:rFonts w:ascii="Calibri" w:eastAsia="Times New Roman" w:hAnsi="Calibri" w:cs="Calibri"/>
                <w:sz w:val="20"/>
                <w:szCs w:val="20"/>
                <w:lang w:val="en-IE" w:eastAsia="ja-JP"/>
              </w:rPr>
              <w:t>Kilmurry</w:t>
            </w:r>
            <w:proofErr w:type="spellEnd"/>
            <w:r w:rsidRPr="00971280">
              <w:rPr>
                <w:rFonts w:ascii="Calibri" w:eastAsia="Times New Roman" w:hAnsi="Calibri" w:cs="Calibri"/>
                <w:sz w:val="20"/>
                <w:szCs w:val="20"/>
                <w:lang w:val="en-IE" w:eastAsia="ja-JP"/>
              </w:rPr>
              <w:t xml:space="preserve"> Student Village</w:t>
            </w:r>
          </w:p>
        </w:tc>
        <w:tc>
          <w:tcPr>
            <w:tcW w:w="1221" w:type="dxa"/>
            <w:tcBorders>
              <w:top w:val="nil"/>
              <w:left w:val="nil"/>
              <w:bottom w:val="single" w:sz="4" w:space="0" w:color="auto"/>
              <w:right w:val="single" w:sz="4" w:space="0" w:color="auto"/>
            </w:tcBorders>
            <w:shd w:val="clear" w:color="auto" w:fill="auto"/>
            <w:noWrap/>
            <w:vAlign w:val="bottom"/>
            <w:hideMark/>
          </w:tcPr>
          <w:p w14:paraId="3E590E2A"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52.674762</w:t>
            </w:r>
          </w:p>
        </w:tc>
        <w:tc>
          <w:tcPr>
            <w:tcW w:w="1260" w:type="dxa"/>
            <w:tcBorders>
              <w:top w:val="nil"/>
              <w:left w:val="nil"/>
              <w:bottom w:val="single" w:sz="4" w:space="0" w:color="auto"/>
              <w:right w:val="single" w:sz="4" w:space="0" w:color="auto"/>
            </w:tcBorders>
            <w:shd w:val="clear" w:color="auto" w:fill="auto"/>
            <w:noWrap/>
            <w:vAlign w:val="bottom"/>
            <w:hideMark/>
          </w:tcPr>
          <w:p w14:paraId="79812D9B"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-8.562358</w:t>
            </w:r>
          </w:p>
        </w:tc>
        <w:tc>
          <w:tcPr>
            <w:tcW w:w="1275" w:type="dxa"/>
            <w:tcBorders>
              <w:top w:val="nil"/>
              <w:left w:val="nil"/>
              <w:bottom w:val="single" w:sz="4" w:space="0" w:color="auto"/>
              <w:right w:val="single" w:sz="4" w:space="0" w:color="auto"/>
            </w:tcBorders>
            <w:shd w:val="clear" w:color="auto" w:fill="auto"/>
            <w:noWrap/>
            <w:vAlign w:val="bottom"/>
            <w:hideMark/>
          </w:tcPr>
          <w:p w14:paraId="6BBF970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V0A6</w:t>
            </w:r>
          </w:p>
        </w:tc>
      </w:tr>
      <w:tr w:rsidR="00971280" w:rsidRPr="00971280" w14:paraId="10AE847C"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BD7466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xml:space="preserve">Field Biology Unit </w:t>
            </w:r>
          </w:p>
        </w:tc>
        <w:tc>
          <w:tcPr>
            <w:tcW w:w="1221" w:type="dxa"/>
            <w:tcBorders>
              <w:top w:val="nil"/>
              <w:left w:val="nil"/>
              <w:bottom w:val="single" w:sz="4" w:space="0" w:color="auto"/>
              <w:right w:val="single" w:sz="4" w:space="0" w:color="auto"/>
            </w:tcBorders>
            <w:shd w:val="clear" w:color="auto" w:fill="auto"/>
            <w:noWrap/>
            <w:vAlign w:val="bottom"/>
            <w:hideMark/>
          </w:tcPr>
          <w:p w14:paraId="4CB4E257"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52.676014</w:t>
            </w:r>
          </w:p>
        </w:tc>
        <w:tc>
          <w:tcPr>
            <w:tcW w:w="1260" w:type="dxa"/>
            <w:tcBorders>
              <w:top w:val="nil"/>
              <w:left w:val="nil"/>
              <w:bottom w:val="single" w:sz="4" w:space="0" w:color="auto"/>
              <w:right w:val="single" w:sz="4" w:space="0" w:color="auto"/>
            </w:tcBorders>
            <w:shd w:val="clear" w:color="auto" w:fill="auto"/>
            <w:noWrap/>
            <w:vAlign w:val="bottom"/>
            <w:hideMark/>
          </w:tcPr>
          <w:p w14:paraId="525C0649"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-8.56143</w:t>
            </w:r>
          </w:p>
        </w:tc>
        <w:tc>
          <w:tcPr>
            <w:tcW w:w="1275" w:type="dxa"/>
            <w:tcBorders>
              <w:top w:val="nil"/>
              <w:left w:val="nil"/>
              <w:bottom w:val="single" w:sz="4" w:space="0" w:color="auto"/>
              <w:right w:val="single" w:sz="4" w:space="0" w:color="auto"/>
            </w:tcBorders>
            <w:shd w:val="clear" w:color="auto" w:fill="auto"/>
            <w:noWrap/>
            <w:vAlign w:val="bottom"/>
            <w:hideMark/>
          </w:tcPr>
          <w:p w14:paraId="2F6A00D4"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12EBDAB0"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21D36C2" w14:textId="77777777" w:rsidR="00971280" w:rsidRPr="00971280" w:rsidRDefault="00971280" w:rsidP="00971280">
            <w:pPr>
              <w:rPr>
                <w:rFonts w:ascii="Calibri" w:eastAsia="Times New Roman" w:hAnsi="Calibri" w:cs="Calibri"/>
                <w:sz w:val="20"/>
                <w:szCs w:val="20"/>
                <w:lang w:val="en-IE" w:eastAsia="ja-JP"/>
              </w:rPr>
            </w:pPr>
            <w:proofErr w:type="spellStart"/>
            <w:r w:rsidRPr="00971280">
              <w:rPr>
                <w:rFonts w:ascii="Calibri" w:eastAsia="Times New Roman" w:hAnsi="Calibri" w:cs="Calibri"/>
                <w:sz w:val="20"/>
                <w:szCs w:val="20"/>
                <w:lang w:val="en-IE" w:eastAsia="ja-JP"/>
              </w:rPr>
              <w:t>Dromroe</w:t>
            </w:r>
            <w:proofErr w:type="spellEnd"/>
            <w:r w:rsidRPr="00971280">
              <w:rPr>
                <w:rFonts w:ascii="Calibri" w:eastAsia="Times New Roman" w:hAnsi="Calibri" w:cs="Calibri"/>
                <w:sz w:val="20"/>
                <w:szCs w:val="20"/>
                <w:lang w:val="en-IE" w:eastAsia="ja-JP"/>
              </w:rPr>
              <w:t xml:space="preserve"> Student Village</w:t>
            </w:r>
          </w:p>
        </w:tc>
        <w:tc>
          <w:tcPr>
            <w:tcW w:w="1221" w:type="dxa"/>
            <w:tcBorders>
              <w:top w:val="nil"/>
              <w:left w:val="nil"/>
              <w:bottom w:val="single" w:sz="4" w:space="0" w:color="auto"/>
              <w:right w:val="single" w:sz="4" w:space="0" w:color="auto"/>
            </w:tcBorders>
            <w:shd w:val="clear" w:color="auto" w:fill="auto"/>
            <w:noWrap/>
            <w:vAlign w:val="bottom"/>
            <w:hideMark/>
          </w:tcPr>
          <w:p w14:paraId="05CA5C50"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52.675962</w:t>
            </w:r>
          </w:p>
        </w:tc>
        <w:tc>
          <w:tcPr>
            <w:tcW w:w="1260" w:type="dxa"/>
            <w:tcBorders>
              <w:top w:val="nil"/>
              <w:left w:val="nil"/>
              <w:bottom w:val="single" w:sz="4" w:space="0" w:color="auto"/>
              <w:right w:val="single" w:sz="4" w:space="0" w:color="auto"/>
            </w:tcBorders>
            <w:shd w:val="clear" w:color="auto" w:fill="auto"/>
            <w:noWrap/>
            <w:vAlign w:val="bottom"/>
            <w:hideMark/>
          </w:tcPr>
          <w:p w14:paraId="3F442681"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-8.575861</w:t>
            </w:r>
          </w:p>
        </w:tc>
        <w:tc>
          <w:tcPr>
            <w:tcW w:w="1275" w:type="dxa"/>
            <w:tcBorders>
              <w:top w:val="nil"/>
              <w:left w:val="nil"/>
              <w:bottom w:val="single" w:sz="4" w:space="0" w:color="auto"/>
              <w:right w:val="single" w:sz="4" w:space="0" w:color="auto"/>
            </w:tcBorders>
            <w:shd w:val="clear" w:color="auto" w:fill="auto"/>
            <w:noWrap/>
            <w:vAlign w:val="bottom"/>
            <w:hideMark/>
          </w:tcPr>
          <w:p w14:paraId="3485FA9B"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FD26</w:t>
            </w:r>
          </w:p>
        </w:tc>
      </w:tr>
      <w:tr w:rsidR="00971280" w:rsidRPr="00971280" w14:paraId="6D79F17F"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D314543"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Boathouse</w:t>
            </w:r>
          </w:p>
        </w:tc>
        <w:tc>
          <w:tcPr>
            <w:tcW w:w="1221" w:type="dxa"/>
            <w:tcBorders>
              <w:top w:val="nil"/>
              <w:left w:val="nil"/>
              <w:bottom w:val="single" w:sz="4" w:space="0" w:color="auto"/>
              <w:right w:val="single" w:sz="4" w:space="0" w:color="auto"/>
            </w:tcBorders>
            <w:shd w:val="clear" w:color="auto" w:fill="auto"/>
            <w:noWrap/>
            <w:vAlign w:val="bottom"/>
            <w:hideMark/>
          </w:tcPr>
          <w:p w14:paraId="663B0570"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52.67582</w:t>
            </w:r>
          </w:p>
        </w:tc>
        <w:tc>
          <w:tcPr>
            <w:tcW w:w="1260" w:type="dxa"/>
            <w:tcBorders>
              <w:top w:val="nil"/>
              <w:left w:val="nil"/>
              <w:bottom w:val="single" w:sz="4" w:space="0" w:color="auto"/>
              <w:right w:val="single" w:sz="4" w:space="0" w:color="auto"/>
            </w:tcBorders>
            <w:shd w:val="clear" w:color="auto" w:fill="auto"/>
            <w:noWrap/>
            <w:vAlign w:val="bottom"/>
            <w:hideMark/>
          </w:tcPr>
          <w:p w14:paraId="014C7B53"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-8.583542</w:t>
            </w:r>
          </w:p>
        </w:tc>
        <w:tc>
          <w:tcPr>
            <w:tcW w:w="1275" w:type="dxa"/>
            <w:tcBorders>
              <w:top w:val="nil"/>
              <w:left w:val="nil"/>
              <w:bottom w:val="single" w:sz="4" w:space="0" w:color="auto"/>
              <w:right w:val="single" w:sz="4" w:space="0" w:color="auto"/>
            </w:tcBorders>
            <w:shd w:val="clear" w:color="auto" w:fill="auto"/>
            <w:noWrap/>
            <w:vAlign w:val="bottom"/>
            <w:hideMark/>
          </w:tcPr>
          <w:p w14:paraId="6E23C643"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Y8X4</w:t>
            </w:r>
          </w:p>
        </w:tc>
      </w:tr>
      <w:tr w:rsidR="00971280" w:rsidRPr="00971280" w14:paraId="62AFC7C6"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A3295E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Kemmy Business School</w:t>
            </w:r>
          </w:p>
        </w:tc>
        <w:tc>
          <w:tcPr>
            <w:tcW w:w="1221" w:type="dxa"/>
            <w:tcBorders>
              <w:top w:val="nil"/>
              <w:left w:val="nil"/>
              <w:bottom w:val="single" w:sz="4" w:space="0" w:color="auto"/>
              <w:right w:val="single" w:sz="4" w:space="0" w:color="auto"/>
            </w:tcBorders>
            <w:shd w:val="clear" w:color="auto" w:fill="auto"/>
            <w:noWrap/>
            <w:vAlign w:val="bottom"/>
            <w:hideMark/>
          </w:tcPr>
          <w:p w14:paraId="01AEFB52"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52.672626</w:t>
            </w:r>
          </w:p>
        </w:tc>
        <w:tc>
          <w:tcPr>
            <w:tcW w:w="1260" w:type="dxa"/>
            <w:tcBorders>
              <w:top w:val="nil"/>
              <w:left w:val="nil"/>
              <w:bottom w:val="single" w:sz="4" w:space="0" w:color="auto"/>
              <w:right w:val="single" w:sz="4" w:space="0" w:color="auto"/>
            </w:tcBorders>
            <w:shd w:val="clear" w:color="auto" w:fill="auto"/>
            <w:noWrap/>
            <w:vAlign w:val="bottom"/>
            <w:hideMark/>
          </w:tcPr>
          <w:p w14:paraId="30EC3841"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-8.577041</w:t>
            </w:r>
          </w:p>
        </w:tc>
        <w:tc>
          <w:tcPr>
            <w:tcW w:w="1275" w:type="dxa"/>
            <w:tcBorders>
              <w:top w:val="nil"/>
              <w:left w:val="nil"/>
              <w:bottom w:val="single" w:sz="4" w:space="0" w:color="auto"/>
              <w:right w:val="single" w:sz="4" w:space="0" w:color="auto"/>
            </w:tcBorders>
            <w:shd w:val="clear" w:color="auto" w:fill="auto"/>
            <w:noWrap/>
            <w:vAlign w:val="bottom"/>
            <w:hideMark/>
          </w:tcPr>
          <w:p w14:paraId="7136E9A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PH93</w:t>
            </w:r>
          </w:p>
        </w:tc>
      </w:tr>
      <w:tr w:rsidR="00971280" w:rsidRPr="00971280" w14:paraId="01671AF6"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C8FD1AC"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Tierney Building</w:t>
            </w:r>
          </w:p>
        </w:tc>
        <w:tc>
          <w:tcPr>
            <w:tcW w:w="1221" w:type="dxa"/>
            <w:tcBorders>
              <w:top w:val="nil"/>
              <w:left w:val="nil"/>
              <w:bottom w:val="single" w:sz="4" w:space="0" w:color="auto"/>
              <w:right w:val="single" w:sz="4" w:space="0" w:color="auto"/>
            </w:tcBorders>
            <w:shd w:val="clear" w:color="auto" w:fill="auto"/>
            <w:noWrap/>
            <w:vAlign w:val="bottom"/>
            <w:hideMark/>
          </w:tcPr>
          <w:p w14:paraId="046B65B1"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52.674395</w:t>
            </w:r>
          </w:p>
        </w:tc>
        <w:tc>
          <w:tcPr>
            <w:tcW w:w="1260" w:type="dxa"/>
            <w:tcBorders>
              <w:top w:val="nil"/>
              <w:left w:val="nil"/>
              <w:bottom w:val="single" w:sz="4" w:space="0" w:color="auto"/>
              <w:right w:val="single" w:sz="4" w:space="0" w:color="auto"/>
            </w:tcBorders>
            <w:shd w:val="clear" w:color="auto" w:fill="auto"/>
            <w:noWrap/>
            <w:vAlign w:val="bottom"/>
            <w:hideMark/>
          </w:tcPr>
          <w:p w14:paraId="2728DF3D"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-8.577159</w:t>
            </w:r>
          </w:p>
        </w:tc>
        <w:tc>
          <w:tcPr>
            <w:tcW w:w="1275" w:type="dxa"/>
            <w:tcBorders>
              <w:top w:val="nil"/>
              <w:left w:val="nil"/>
              <w:bottom w:val="single" w:sz="4" w:space="0" w:color="auto"/>
              <w:right w:val="single" w:sz="4" w:space="0" w:color="auto"/>
            </w:tcBorders>
            <w:shd w:val="clear" w:color="auto" w:fill="auto"/>
            <w:noWrap/>
            <w:vAlign w:val="bottom"/>
            <w:hideMark/>
          </w:tcPr>
          <w:p w14:paraId="6608F9E1"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NYD3</w:t>
            </w:r>
          </w:p>
        </w:tc>
      </w:tr>
      <w:tr w:rsidR="00971280" w:rsidRPr="00971280" w14:paraId="1075CF80"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B820A42"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Languages Building</w:t>
            </w:r>
          </w:p>
        </w:tc>
        <w:tc>
          <w:tcPr>
            <w:tcW w:w="1221" w:type="dxa"/>
            <w:tcBorders>
              <w:top w:val="nil"/>
              <w:left w:val="nil"/>
              <w:bottom w:val="single" w:sz="4" w:space="0" w:color="auto"/>
              <w:right w:val="single" w:sz="4" w:space="0" w:color="auto"/>
            </w:tcBorders>
            <w:shd w:val="clear" w:color="auto" w:fill="auto"/>
            <w:noWrap/>
            <w:vAlign w:val="bottom"/>
            <w:hideMark/>
          </w:tcPr>
          <w:p w14:paraId="76D07D56"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52.675498</w:t>
            </w:r>
          </w:p>
        </w:tc>
        <w:tc>
          <w:tcPr>
            <w:tcW w:w="1260" w:type="dxa"/>
            <w:tcBorders>
              <w:top w:val="nil"/>
              <w:left w:val="nil"/>
              <w:bottom w:val="single" w:sz="4" w:space="0" w:color="auto"/>
              <w:right w:val="single" w:sz="4" w:space="0" w:color="auto"/>
            </w:tcBorders>
            <w:shd w:val="clear" w:color="auto" w:fill="auto"/>
            <w:noWrap/>
            <w:vAlign w:val="bottom"/>
            <w:hideMark/>
          </w:tcPr>
          <w:p w14:paraId="37653F42"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-8.573419</w:t>
            </w:r>
          </w:p>
        </w:tc>
        <w:tc>
          <w:tcPr>
            <w:tcW w:w="1275" w:type="dxa"/>
            <w:tcBorders>
              <w:top w:val="nil"/>
              <w:left w:val="nil"/>
              <w:bottom w:val="single" w:sz="4" w:space="0" w:color="auto"/>
              <w:right w:val="single" w:sz="4" w:space="0" w:color="auto"/>
            </w:tcBorders>
            <w:shd w:val="clear" w:color="auto" w:fill="auto"/>
            <w:noWrap/>
            <w:vAlign w:val="bottom"/>
            <w:hideMark/>
          </w:tcPr>
          <w:p w14:paraId="423899EC"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03247E73"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2A6100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N/A</w:t>
            </w:r>
          </w:p>
        </w:tc>
        <w:tc>
          <w:tcPr>
            <w:tcW w:w="1221" w:type="dxa"/>
            <w:tcBorders>
              <w:top w:val="nil"/>
              <w:left w:val="nil"/>
              <w:bottom w:val="single" w:sz="4" w:space="0" w:color="auto"/>
              <w:right w:val="single" w:sz="4" w:space="0" w:color="auto"/>
            </w:tcBorders>
            <w:shd w:val="clear" w:color="auto" w:fill="auto"/>
            <w:noWrap/>
            <w:vAlign w:val="bottom"/>
            <w:hideMark/>
          </w:tcPr>
          <w:p w14:paraId="07C1D50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c>
          <w:tcPr>
            <w:tcW w:w="1260" w:type="dxa"/>
            <w:tcBorders>
              <w:top w:val="nil"/>
              <w:left w:val="nil"/>
              <w:bottom w:val="single" w:sz="4" w:space="0" w:color="auto"/>
              <w:right w:val="single" w:sz="4" w:space="0" w:color="auto"/>
            </w:tcBorders>
            <w:shd w:val="clear" w:color="auto" w:fill="auto"/>
            <w:noWrap/>
            <w:vAlign w:val="bottom"/>
            <w:hideMark/>
          </w:tcPr>
          <w:p w14:paraId="32164A61"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c>
          <w:tcPr>
            <w:tcW w:w="1275" w:type="dxa"/>
            <w:tcBorders>
              <w:top w:val="nil"/>
              <w:left w:val="nil"/>
              <w:bottom w:val="single" w:sz="4" w:space="0" w:color="auto"/>
              <w:right w:val="single" w:sz="4" w:space="0" w:color="auto"/>
            </w:tcBorders>
            <w:shd w:val="clear" w:color="auto" w:fill="auto"/>
            <w:noWrap/>
            <w:vAlign w:val="bottom"/>
            <w:hideMark/>
          </w:tcPr>
          <w:p w14:paraId="1C30471A"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31AF47CE"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A13B8A0"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Health Sciences Building</w:t>
            </w:r>
          </w:p>
        </w:tc>
        <w:tc>
          <w:tcPr>
            <w:tcW w:w="1221" w:type="dxa"/>
            <w:tcBorders>
              <w:top w:val="nil"/>
              <w:left w:val="nil"/>
              <w:bottom w:val="single" w:sz="4" w:space="0" w:color="auto"/>
              <w:right w:val="single" w:sz="4" w:space="0" w:color="auto"/>
            </w:tcBorders>
            <w:shd w:val="clear" w:color="auto" w:fill="auto"/>
            <w:noWrap/>
            <w:vAlign w:val="bottom"/>
            <w:hideMark/>
          </w:tcPr>
          <w:p w14:paraId="519EAA78"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52.677739</w:t>
            </w:r>
          </w:p>
        </w:tc>
        <w:tc>
          <w:tcPr>
            <w:tcW w:w="1260" w:type="dxa"/>
            <w:tcBorders>
              <w:top w:val="nil"/>
              <w:left w:val="nil"/>
              <w:bottom w:val="single" w:sz="4" w:space="0" w:color="auto"/>
              <w:right w:val="single" w:sz="4" w:space="0" w:color="auto"/>
            </w:tcBorders>
            <w:shd w:val="clear" w:color="auto" w:fill="auto"/>
            <w:noWrap/>
            <w:vAlign w:val="bottom"/>
            <w:hideMark/>
          </w:tcPr>
          <w:p w14:paraId="4EFE8DFE"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-8.568769</w:t>
            </w:r>
          </w:p>
        </w:tc>
        <w:tc>
          <w:tcPr>
            <w:tcW w:w="1275" w:type="dxa"/>
            <w:tcBorders>
              <w:top w:val="nil"/>
              <w:left w:val="nil"/>
              <w:bottom w:val="single" w:sz="4" w:space="0" w:color="auto"/>
              <w:right w:val="single" w:sz="4" w:space="0" w:color="auto"/>
            </w:tcBorders>
            <w:shd w:val="clear" w:color="auto" w:fill="auto"/>
            <w:noWrap/>
            <w:vAlign w:val="bottom"/>
            <w:hideMark/>
          </w:tcPr>
          <w:p w14:paraId="169A1F4B"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X5K6</w:t>
            </w:r>
          </w:p>
        </w:tc>
      </w:tr>
      <w:tr w:rsidR="00971280" w:rsidRPr="00971280" w14:paraId="7256BE46" w14:textId="77777777" w:rsidTr="7931C500">
        <w:trPr>
          <w:trHeight w:val="300"/>
        </w:trPr>
        <w:tc>
          <w:tcPr>
            <w:tcW w:w="3760" w:type="dxa"/>
            <w:tcBorders>
              <w:top w:val="nil"/>
              <w:left w:val="single" w:sz="4" w:space="0" w:color="auto"/>
              <w:right w:val="single" w:sz="4" w:space="0" w:color="auto"/>
            </w:tcBorders>
            <w:shd w:val="clear" w:color="auto" w:fill="auto"/>
            <w:noWrap/>
            <w:vAlign w:val="bottom"/>
            <w:hideMark/>
          </w:tcPr>
          <w:p w14:paraId="2C626F3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Irish World Academy</w:t>
            </w:r>
          </w:p>
        </w:tc>
        <w:tc>
          <w:tcPr>
            <w:tcW w:w="1221" w:type="dxa"/>
            <w:tcBorders>
              <w:top w:val="nil"/>
              <w:left w:val="nil"/>
              <w:right w:val="single" w:sz="4" w:space="0" w:color="auto"/>
            </w:tcBorders>
            <w:shd w:val="clear" w:color="auto" w:fill="auto"/>
            <w:noWrap/>
            <w:vAlign w:val="bottom"/>
            <w:hideMark/>
          </w:tcPr>
          <w:p w14:paraId="575198D3"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52.678097</w:t>
            </w:r>
          </w:p>
        </w:tc>
        <w:tc>
          <w:tcPr>
            <w:tcW w:w="1260" w:type="dxa"/>
            <w:tcBorders>
              <w:top w:val="nil"/>
              <w:left w:val="nil"/>
              <w:right w:val="single" w:sz="4" w:space="0" w:color="auto"/>
            </w:tcBorders>
            <w:shd w:val="clear" w:color="auto" w:fill="auto"/>
            <w:noWrap/>
            <w:vAlign w:val="bottom"/>
            <w:hideMark/>
          </w:tcPr>
          <w:p w14:paraId="7060BC8D"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-8.569252</w:t>
            </w:r>
          </w:p>
        </w:tc>
        <w:tc>
          <w:tcPr>
            <w:tcW w:w="1275" w:type="dxa"/>
            <w:tcBorders>
              <w:top w:val="nil"/>
              <w:left w:val="nil"/>
              <w:right w:val="single" w:sz="4" w:space="0" w:color="auto"/>
            </w:tcBorders>
            <w:shd w:val="clear" w:color="auto" w:fill="auto"/>
            <w:noWrap/>
            <w:vAlign w:val="bottom"/>
            <w:hideMark/>
          </w:tcPr>
          <w:p w14:paraId="4A2E6EA0"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DK18</w:t>
            </w:r>
          </w:p>
        </w:tc>
      </w:tr>
      <w:tr w:rsidR="00971280" w:rsidRPr="00971280" w14:paraId="5935ED6A"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4CE6E95"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Medical School Building</w:t>
            </w:r>
          </w:p>
        </w:tc>
        <w:tc>
          <w:tcPr>
            <w:tcW w:w="1221" w:type="dxa"/>
            <w:tcBorders>
              <w:top w:val="nil"/>
              <w:left w:val="nil"/>
              <w:bottom w:val="single" w:sz="4" w:space="0" w:color="auto"/>
              <w:right w:val="single" w:sz="4" w:space="0" w:color="auto"/>
            </w:tcBorders>
            <w:shd w:val="clear" w:color="auto" w:fill="auto"/>
            <w:noWrap/>
            <w:vAlign w:val="bottom"/>
            <w:hideMark/>
          </w:tcPr>
          <w:p w14:paraId="7E74F403"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52.678253</w:t>
            </w:r>
          </w:p>
        </w:tc>
        <w:tc>
          <w:tcPr>
            <w:tcW w:w="1260" w:type="dxa"/>
            <w:tcBorders>
              <w:top w:val="nil"/>
              <w:left w:val="nil"/>
              <w:bottom w:val="single" w:sz="4" w:space="0" w:color="auto"/>
              <w:right w:val="single" w:sz="4" w:space="0" w:color="auto"/>
            </w:tcBorders>
            <w:shd w:val="clear" w:color="auto" w:fill="auto"/>
            <w:noWrap/>
            <w:vAlign w:val="bottom"/>
            <w:hideMark/>
          </w:tcPr>
          <w:p w14:paraId="67C20588"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-8.5679</w:t>
            </w:r>
          </w:p>
        </w:tc>
        <w:tc>
          <w:tcPr>
            <w:tcW w:w="1275" w:type="dxa"/>
            <w:tcBorders>
              <w:top w:val="nil"/>
              <w:left w:val="nil"/>
              <w:bottom w:val="single" w:sz="4" w:space="0" w:color="auto"/>
              <w:right w:val="single" w:sz="4" w:space="0" w:color="auto"/>
            </w:tcBorders>
            <w:shd w:val="clear" w:color="auto" w:fill="auto"/>
            <w:noWrap/>
            <w:vAlign w:val="bottom"/>
            <w:hideMark/>
          </w:tcPr>
          <w:p w14:paraId="195B28B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6332A517"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4E1DBCB"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lastRenderedPageBreak/>
              <w:t>Quigley Residences</w:t>
            </w:r>
          </w:p>
        </w:tc>
        <w:tc>
          <w:tcPr>
            <w:tcW w:w="1221" w:type="dxa"/>
            <w:tcBorders>
              <w:top w:val="nil"/>
              <w:left w:val="nil"/>
              <w:bottom w:val="single" w:sz="4" w:space="0" w:color="auto"/>
              <w:right w:val="single" w:sz="4" w:space="0" w:color="auto"/>
            </w:tcBorders>
            <w:shd w:val="clear" w:color="auto" w:fill="auto"/>
            <w:noWrap/>
            <w:vAlign w:val="bottom"/>
            <w:hideMark/>
          </w:tcPr>
          <w:p w14:paraId="67B9BDE1"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52.678916</w:t>
            </w:r>
          </w:p>
        </w:tc>
        <w:tc>
          <w:tcPr>
            <w:tcW w:w="1260" w:type="dxa"/>
            <w:tcBorders>
              <w:top w:val="nil"/>
              <w:left w:val="nil"/>
              <w:bottom w:val="single" w:sz="4" w:space="0" w:color="auto"/>
              <w:right w:val="single" w:sz="4" w:space="0" w:color="auto"/>
            </w:tcBorders>
            <w:shd w:val="clear" w:color="auto" w:fill="auto"/>
            <w:noWrap/>
            <w:vAlign w:val="bottom"/>
            <w:hideMark/>
          </w:tcPr>
          <w:p w14:paraId="5BB65759"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-8.568297</w:t>
            </w:r>
          </w:p>
        </w:tc>
        <w:tc>
          <w:tcPr>
            <w:tcW w:w="1275" w:type="dxa"/>
            <w:tcBorders>
              <w:top w:val="nil"/>
              <w:left w:val="nil"/>
              <w:bottom w:val="single" w:sz="4" w:space="0" w:color="auto"/>
              <w:right w:val="single" w:sz="4" w:space="0" w:color="auto"/>
            </w:tcBorders>
            <w:shd w:val="clear" w:color="auto" w:fill="auto"/>
            <w:noWrap/>
            <w:vAlign w:val="bottom"/>
            <w:hideMark/>
          </w:tcPr>
          <w:p w14:paraId="7D41DFC6"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381AE163"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8F44E6E"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Pavilion Building</w:t>
            </w:r>
          </w:p>
        </w:tc>
        <w:tc>
          <w:tcPr>
            <w:tcW w:w="1221" w:type="dxa"/>
            <w:tcBorders>
              <w:top w:val="nil"/>
              <w:left w:val="nil"/>
              <w:bottom w:val="single" w:sz="4" w:space="0" w:color="auto"/>
              <w:right w:val="single" w:sz="4" w:space="0" w:color="auto"/>
            </w:tcBorders>
            <w:shd w:val="clear" w:color="auto" w:fill="auto"/>
            <w:noWrap/>
            <w:vAlign w:val="bottom"/>
            <w:hideMark/>
          </w:tcPr>
          <w:p w14:paraId="3F719B17"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52.679157</w:t>
            </w:r>
          </w:p>
        </w:tc>
        <w:tc>
          <w:tcPr>
            <w:tcW w:w="1260" w:type="dxa"/>
            <w:tcBorders>
              <w:top w:val="nil"/>
              <w:left w:val="nil"/>
              <w:bottom w:val="single" w:sz="4" w:space="0" w:color="auto"/>
              <w:right w:val="single" w:sz="4" w:space="0" w:color="auto"/>
            </w:tcBorders>
            <w:shd w:val="clear" w:color="auto" w:fill="auto"/>
            <w:noWrap/>
            <w:vAlign w:val="bottom"/>
            <w:hideMark/>
          </w:tcPr>
          <w:p w14:paraId="0457A5FD"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-8.569809</w:t>
            </w:r>
          </w:p>
        </w:tc>
        <w:tc>
          <w:tcPr>
            <w:tcW w:w="1275" w:type="dxa"/>
            <w:tcBorders>
              <w:top w:val="nil"/>
              <w:left w:val="nil"/>
              <w:bottom w:val="single" w:sz="4" w:space="0" w:color="auto"/>
              <w:right w:val="single" w:sz="4" w:space="0" w:color="auto"/>
            </w:tcBorders>
            <w:shd w:val="clear" w:color="auto" w:fill="auto"/>
            <w:noWrap/>
            <w:vAlign w:val="bottom"/>
            <w:hideMark/>
          </w:tcPr>
          <w:p w14:paraId="31878C37"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F7XW</w:t>
            </w:r>
          </w:p>
        </w:tc>
      </w:tr>
      <w:tr w:rsidR="00971280" w:rsidRPr="00971280" w14:paraId="001C0554"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A4570C6"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xml:space="preserve">Irish Chamber Orchestra </w:t>
            </w:r>
          </w:p>
        </w:tc>
        <w:tc>
          <w:tcPr>
            <w:tcW w:w="1221" w:type="dxa"/>
            <w:tcBorders>
              <w:top w:val="nil"/>
              <w:left w:val="nil"/>
              <w:bottom w:val="single" w:sz="4" w:space="0" w:color="auto"/>
              <w:right w:val="single" w:sz="4" w:space="0" w:color="auto"/>
            </w:tcBorders>
            <w:shd w:val="clear" w:color="auto" w:fill="auto"/>
            <w:noWrap/>
            <w:vAlign w:val="bottom"/>
            <w:hideMark/>
          </w:tcPr>
          <w:p w14:paraId="550445A7"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c>
          <w:tcPr>
            <w:tcW w:w="1260" w:type="dxa"/>
            <w:tcBorders>
              <w:top w:val="nil"/>
              <w:left w:val="nil"/>
              <w:bottom w:val="single" w:sz="4" w:space="0" w:color="auto"/>
              <w:right w:val="single" w:sz="4" w:space="0" w:color="auto"/>
            </w:tcBorders>
            <w:shd w:val="clear" w:color="auto" w:fill="auto"/>
            <w:noWrap/>
            <w:vAlign w:val="bottom"/>
            <w:hideMark/>
          </w:tcPr>
          <w:p w14:paraId="1FF0FCE6"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c>
          <w:tcPr>
            <w:tcW w:w="1275" w:type="dxa"/>
            <w:tcBorders>
              <w:top w:val="nil"/>
              <w:left w:val="nil"/>
              <w:bottom w:val="single" w:sz="4" w:space="0" w:color="auto"/>
              <w:right w:val="single" w:sz="4" w:space="0" w:color="auto"/>
            </w:tcBorders>
            <w:shd w:val="clear" w:color="auto" w:fill="auto"/>
            <w:noWrap/>
            <w:vAlign w:val="bottom"/>
            <w:hideMark/>
          </w:tcPr>
          <w:p w14:paraId="7B22C63D"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P048</w:t>
            </w:r>
          </w:p>
        </w:tc>
      </w:tr>
      <w:tr w:rsidR="00971280" w:rsidRPr="00971280" w14:paraId="32FA09E9"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E05220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Cappavilla Student Village</w:t>
            </w:r>
          </w:p>
        </w:tc>
        <w:tc>
          <w:tcPr>
            <w:tcW w:w="1221" w:type="dxa"/>
            <w:tcBorders>
              <w:top w:val="nil"/>
              <w:left w:val="nil"/>
              <w:bottom w:val="single" w:sz="4" w:space="0" w:color="auto"/>
              <w:right w:val="single" w:sz="4" w:space="0" w:color="auto"/>
            </w:tcBorders>
            <w:shd w:val="clear" w:color="auto" w:fill="auto"/>
            <w:noWrap/>
            <w:vAlign w:val="bottom"/>
            <w:hideMark/>
          </w:tcPr>
          <w:p w14:paraId="35F787CB"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52.679222</w:t>
            </w:r>
          </w:p>
        </w:tc>
        <w:tc>
          <w:tcPr>
            <w:tcW w:w="1260" w:type="dxa"/>
            <w:tcBorders>
              <w:top w:val="nil"/>
              <w:left w:val="nil"/>
              <w:bottom w:val="single" w:sz="4" w:space="0" w:color="auto"/>
              <w:right w:val="single" w:sz="4" w:space="0" w:color="auto"/>
            </w:tcBorders>
            <w:shd w:val="clear" w:color="auto" w:fill="auto"/>
            <w:noWrap/>
            <w:vAlign w:val="bottom"/>
            <w:hideMark/>
          </w:tcPr>
          <w:p w14:paraId="74213469"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-8.566011</w:t>
            </w:r>
          </w:p>
        </w:tc>
        <w:tc>
          <w:tcPr>
            <w:tcW w:w="1275" w:type="dxa"/>
            <w:tcBorders>
              <w:top w:val="nil"/>
              <w:left w:val="nil"/>
              <w:bottom w:val="single" w:sz="4" w:space="0" w:color="auto"/>
              <w:right w:val="single" w:sz="4" w:space="0" w:color="auto"/>
            </w:tcBorders>
            <w:shd w:val="clear" w:color="auto" w:fill="auto"/>
            <w:noWrap/>
            <w:vAlign w:val="bottom"/>
            <w:hideMark/>
          </w:tcPr>
          <w:p w14:paraId="38E48CCB"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4B509E70"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D5AF20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Thomond Student Village</w:t>
            </w:r>
          </w:p>
        </w:tc>
        <w:tc>
          <w:tcPr>
            <w:tcW w:w="1221" w:type="dxa"/>
            <w:tcBorders>
              <w:top w:val="nil"/>
              <w:left w:val="nil"/>
              <w:bottom w:val="single" w:sz="4" w:space="0" w:color="auto"/>
              <w:right w:val="single" w:sz="4" w:space="0" w:color="auto"/>
            </w:tcBorders>
            <w:shd w:val="clear" w:color="auto" w:fill="auto"/>
            <w:noWrap/>
            <w:vAlign w:val="bottom"/>
            <w:hideMark/>
          </w:tcPr>
          <w:p w14:paraId="6503F432"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52.679528</w:t>
            </w:r>
          </w:p>
        </w:tc>
        <w:tc>
          <w:tcPr>
            <w:tcW w:w="1260" w:type="dxa"/>
            <w:tcBorders>
              <w:top w:val="nil"/>
              <w:left w:val="nil"/>
              <w:bottom w:val="single" w:sz="4" w:space="0" w:color="auto"/>
              <w:right w:val="single" w:sz="4" w:space="0" w:color="auto"/>
            </w:tcBorders>
            <w:shd w:val="clear" w:color="auto" w:fill="auto"/>
            <w:noWrap/>
            <w:vAlign w:val="bottom"/>
            <w:hideMark/>
          </w:tcPr>
          <w:p w14:paraId="63BC1374"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-8.577309</w:t>
            </w:r>
          </w:p>
        </w:tc>
        <w:tc>
          <w:tcPr>
            <w:tcW w:w="1275" w:type="dxa"/>
            <w:tcBorders>
              <w:top w:val="nil"/>
              <w:left w:val="nil"/>
              <w:bottom w:val="single" w:sz="4" w:space="0" w:color="auto"/>
              <w:right w:val="single" w:sz="4" w:space="0" w:color="auto"/>
            </w:tcBorders>
            <w:shd w:val="clear" w:color="auto" w:fill="auto"/>
            <w:noWrap/>
            <w:vAlign w:val="bottom"/>
            <w:hideMark/>
          </w:tcPr>
          <w:p w14:paraId="41433B8E"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7ACA956A"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EDAFF15"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President's House</w:t>
            </w:r>
          </w:p>
        </w:tc>
        <w:tc>
          <w:tcPr>
            <w:tcW w:w="1221" w:type="dxa"/>
            <w:tcBorders>
              <w:top w:val="nil"/>
              <w:left w:val="nil"/>
              <w:bottom w:val="single" w:sz="4" w:space="0" w:color="auto"/>
              <w:right w:val="single" w:sz="4" w:space="0" w:color="auto"/>
            </w:tcBorders>
            <w:shd w:val="clear" w:color="auto" w:fill="auto"/>
            <w:noWrap/>
            <w:vAlign w:val="bottom"/>
            <w:hideMark/>
          </w:tcPr>
          <w:p w14:paraId="6278C502"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52.67701</w:t>
            </w:r>
          </w:p>
        </w:tc>
        <w:tc>
          <w:tcPr>
            <w:tcW w:w="1260" w:type="dxa"/>
            <w:tcBorders>
              <w:top w:val="nil"/>
              <w:left w:val="nil"/>
              <w:bottom w:val="single" w:sz="4" w:space="0" w:color="auto"/>
              <w:right w:val="single" w:sz="4" w:space="0" w:color="auto"/>
            </w:tcBorders>
            <w:shd w:val="clear" w:color="auto" w:fill="auto"/>
            <w:noWrap/>
            <w:vAlign w:val="bottom"/>
            <w:hideMark/>
          </w:tcPr>
          <w:p w14:paraId="4E2ACBA5"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-8.565572</w:t>
            </w:r>
          </w:p>
        </w:tc>
        <w:tc>
          <w:tcPr>
            <w:tcW w:w="1275" w:type="dxa"/>
            <w:tcBorders>
              <w:top w:val="nil"/>
              <w:left w:val="nil"/>
              <w:bottom w:val="single" w:sz="4" w:space="0" w:color="auto"/>
              <w:right w:val="single" w:sz="4" w:space="0" w:color="auto"/>
            </w:tcBorders>
            <w:shd w:val="clear" w:color="auto" w:fill="auto"/>
            <w:noWrap/>
            <w:vAlign w:val="bottom"/>
            <w:hideMark/>
          </w:tcPr>
          <w:p w14:paraId="5AD364B0"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E5DX</w:t>
            </w:r>
          </w:p>
        </w:tc>
      </w:tr>
      <w:tr w:rsidR="00971280" w:rsidRPr="00971280" w14:paraId="080002C5"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8D30FC6"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Analog Devices Building</w:t>
            </w:r>
          </w:p>
        </w:tc>
        <w:tc>
          <w:tcPr>
            <w:tcW w:w="1221" w:type="dxa"/>
            <w:tcBorders>
              <w:top w:val="nil"/>
              <w:left w:val="nil"/>
              <w:bottom w:val="single" w:sz="4" w:space="0" w:color="auto"/>
              <w:right w:val="single" w:sz="4" w:space="0" w:color="auto"/>
            </w:tcBorders>
            <w:shd w:val="clear" w:color="auto" w:fill="auto"/>
            <w:noWrap/>
            <w:vAlign w:val="bottom"/>
            <w:hideMark/>
          </w:tcPr>
          <w:p w14:paraId="6410F9F7"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52.673185</w:t>
            </w:r>
          </w:p>
        </w:tc>
        <w:tc>
          <w:tcPr>
            <w:tcW w:w="1260" w:type="dxa"/>
            <w:tcBorders>
              <w:top w:val="nil"/>
              <w:left w:val="nil"/>
              <w:bottom w:val="single" w:sz="4" w:space="0" w:color="auto"/>
              <w:right w:val="single" w:sz="4" w:space="0" w:color="auto"/>
            </w:tcBorders>
            <w:shd w:val="clear" w:color="auto" w:fill="auto"/>
            <w:noWrap/>
            <w:vAlign w:val="bottom"/>
            <w:hideMark/>
          </w:tcPr>
          <w:p w14:paraId="7A526D2A"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-8.568586</w:t>
            </w:r>
          </w:p>
        </w:tc>
        <w:tc>
          <w:tcPr>
            <w:tcW w:w="1275" w:type="dxa"/>
            <w:tcBorders>
              <w:top w:val="nil"/>
              <w:left w:val="nil"/>
              <w:bottom w:val="single" w:sz="4" w:space="0" w:color="auto"/>
              <w:right w:val="single" w:sz="4" w:space="0" w:color="auto"/>
            </w:tcBorders>
            <w:shd w:val="clear" w:color="auto" w:fill="auto"/>
            <w:noWrap/>
            <w:vAlign w:val="bottom"/>
            <w:hideMark/>
          </w:tcPr>
          <w:p w14:paraId="4732EECD"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544F0FFD"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377004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N/A</w:t>
            </w:r>
          </w:p>
        </w:tc>
        <w:tc>
          <w:tcPr>
            <w:tcW w:w="1221" w:type="dxa"/>
            <w:tcBorders>
              <w:top w:val="nil"/>
              <w:left w:val="nil"/>
              <w:bottom w:val="single" w:sz="4" w:space="0" w:color="auto"/>
              <w:right w:val="single" w:sz="4" w:space="0" w:color="auto"/>
            </w:tcBorders>
            <w:shd w:val="clear" w:color="auto" w:fill="auto"/>
            <w:noWrap/>
            <w:vAlign w:val="bottom"/>
            <w:hideMark/>
          </w:tcPr>
          <w:p w14:paraId="075387C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c>
          <w:tcPr>
            <w:tcW w:w="1260" w:type="dxa"/>
            <w:tcBorders>
              <w:top w:val="nil"/>
              <w:left w:val="nil"/>
              <w:bottom w:val="single" w:sz="4" w:space="0" w:color="auto"/>
              <w:right w:val="single" w:sz="4" w:space="0" w:color="auto"/>
            </w:tcBorders>
            <w:shd w:val="clear" w:color="auto" w:fill="auto"/>
            <w:noWrap/>
            <w:vAlign w:val="bottom"/>
            <w:hideMark/>
          </w:tcPr>
          <w:p w14:paraId="2A8CB62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c>
          <w:tcPr>
            <w:tcW w:w="1275" w:type="dxa"/>
            <w:tcBorders>
              <w:top w:val="nil"/>
              <w:left w:val="nil"/>
              <w:bottom w:val="single" w:sz="4" w:space="0" w:color="auto"/>
              <w:right w:val="single" w:sz="4" w:space="0" w:color="auto"/>
            </w:tcBorders>
            <w:shd w:val="clear" w:color="auto" w:fill="auto"/>
            <w:noWrap/>
            <w:vAlign w:val="bottom"/>
            <w:hideMark/>
          </w:tcPr>
          <w:p w14:paraId="733506B4"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53BFBCFA"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8254CA0"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Troy Student Village</w:t>
            </w:r>
          </w:p>
        </w:tc>
        <w:tc>
          <w:tcPr>
            <w:tcW w:w="1221" w:type="dxa"/>
            <w:tcBorders>
              <w:top w:val="nil"/>
              <w:left w:val="nil"/>
              <w:bottom w:val="single" w:sz="4" w:space="0" w:color="auto"/>
              <w:right w:val="single" w:sz="4" w:space="0" w:color="auto"/>
            </w:tcBorders>
            <w:shd w:val="clear" w:color="auto" w:fill="auto"/>
            <w:noWrap/>
            <w:vAlign w:val="bottom"/>
            <w:hideMark/>
          </w:tcPr>
          <w:p w14:paraId="49F98FA9"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52.663882</w:t>
            </w:r>
          </w:p>
        </w:tc>
        <w:tc>
          <w:tcPr>
            <w:tcW w:w="1260" w:type="dxa"/>
            <w:tcBorders>
              <w:top w:val="nil"/>
              <w:left w:val="nil"/>
              <w:bottom w:val="single" w:sz="4" w:space="0" w:color="auto"/>
              <w:right w:val="single" w:sz="4" w:space="0" w:color="auto"/>
            </w:tcBorders>
            <w:shd w:val="clear" w:color="auto" w:fill="auto"/>
            <w:noWrap/>
            <w:vAlign w:val="bottom"/>
            <w:hideMark/>
          </w:tcPr>
          <w:p w14:paraId="060911DA"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-8.576812</w:t>
            </w:r>
          </w:p>
        </w:tc>
        <w:tc>
          <w:tcPr>
            <w:tcW w:w="1275" w:type="dxa"/>
            <w:tcBorders>
              <w:top w:val="nil"/>
              <w:left w:val="nil"/>
              <w:bottom w:val="single" w:sz="4" w:space="0" w:color="auto"/>
              <w:right w:val="single" w:sz="4" w:space="0" w:color="auto"/>
            </w:tcBorders>
            <w:shd w:val="clear" w:color="auto" w:fill="auto"/>
            <w:noWrap/>
            <w:vAlign w:val="bottom"/>
            <w:hideMark/>
          </w:tcPr>
          <w:p w14:paraId="24FE884D"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PK66</w:t>
            </w:r>
          </w:p>
        </w:tc>
      </w:tr>
      <w:tr w:rsidR="00971280" w:rsidRPr="00971280" w14:paraId="06270F23"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DC195D6"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Munster Rugby</w:t>
            </w:r>
          </w:p>
        </w:tc>
        <w:tc>
          <w:tcPr>
            <w:tcW w:w="1221" w:type="dxa"/>
            <w:tcBorders>
              <w:top w:val="nil"/>
              <w:left w:val="nil"/>
              <w:bottom w:val="single" w:sz="4" w:space="0" w:color="auto"/>
              <w:right w:val="single" w:sz="4" w:space="0" w:color="auto"/>
            </w:tcBorders>
            <w:shd w:val="clear" w:color="auto" w:fill="auto"/>
            <w:noWrap/>
            <w:vAlign w:val="bottom"/>
            <w:hideMark/>
          </w:tcPr>
          <w:p w14:paraId="069E3CD7"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52.674135</w:t>
            </w:r>
          </w:p>
        </w:tc>
        <w:tc>
          <w:tcPr>
            <w:tcW w:w="1260" w:type="dxa"/>
            <w:tcBorders>
              <w:top w:val="nil"/>
              <w:left w:val="nil"/>
              <w:bottom w:val="single" w:sz="4" w:space="0" w:color="auto"/>
              <w:right w:val="single" w:sz="4" w:space="0" w:color="auto"/>
            </w:tcBorders>
            <w:shd w:val="clear" w:color="auto" w:fill="auto"/>
            <w:noWrap/>
            <w:vAlign w:val="bottom"/>
            <w:hideMark/>
          </w:tcPr>
          <w:p w14:paraId="7F90AE96"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-8.564804</w:t>
            </w:r>
          </w:p>
        </w:tc>
        <w:tc>
          <w:tcPr>
            <w:tcW w:w="1275" w:type="dxa"/>
            <w:tcBorders>
              <w:top w:val="nil"/>
              <w:left w:val="nil"/>
              <w:bottom w:val="single" w:sz="4" w:space="0" w:color="auto"/>
              <w:right w:val="single" w:sz="4" w:space="0" w:color="auto"/>
            </w:tcBorders>
            <w:shd w:val="clear" w:color="auto" w:fill="auto"/>
            <w:noWrap/>
            <w:vAlign w:val="bottom"/>
            <w:hideMark/>
          </w:tcPr>
          <w:p w14:paraId="6C86B051"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090D65EA"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37C60F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Park Point</w:t>
            </w:r>
          </w:p>
        </w:tc>
        <w:tc>
          <w:tcPr>
            <w:tcW w:w="1221" w:type="dxa"/>
            <w:tcBorders>
              <w:top w:val="nil"/>
              <w:left w:val="nil"/>
              <w:bottom w:val="single" w:sz="4" w:space="0" w:color="auto"/>
              <w:right w:val="single" w:sz="4" w:space="0" w:color="auto"/>
            </w:tcBorders>
            <w:shd w:val="clear" w:color="auto" w:fill="auto"/>
            <w:noWrap/>
            <w:vAlign w:val="bottom"/>
            <w:hideMark/>
          </w:tcPr>
          <w:p w14:paraId="75A1E1B6"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52.664646</w:t>
            </w:r>
          </w:p>
        </w:tc>
        <w:tc>
          <w:tcPr>
            <w:tcW w:w="1260" w:type="dxa"/>
            <w:tcBorders>
              <w:top w:val="nil"/>
              <w:left w:val="nil"/>
              <w:bottom w:val="single" w:sz="4" w:space="0" w:color="auto"/>
              <w:right w:val="single" w:sz="4" w:space="0" w:color="auto"/>
            </w:tcBorders>
            <w:shd w:val="clear" w:color="auto" w:fill="auto"/>
            <w:noWrap/>
            <w:vAlign w:val="bottom"/>
            <w:hideMark/>
          </w:tcPr>
          <w:p w14:paraId="5E5D0378"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-8.585792</w:t>
            </w:r>
          </w:p>
        </w:tc>
        <w:tc>
          <w:tcPr>
            <w:tcW w:w="1275" w:type="dxa"/>
            <w:tcBorders>
              <w:top w:val="nil"/>
              <w:left w:val="nil"/>
              <w:bottom w:val="single" w:sz="4" w:space="0" w:color="auto"/>
              <w:right w:val="single" w:sz="4" w:space="0" w:color="auto"/>
            </w:tcBorders>
            <w:shd w:val="clear" w:color="auto" w:fill="auto"/>
            <w:noWrap/>
            <w:vAlign w:val="bottom"/>
            <w:hideMark/>
          </w:tcPr>
          <w:p w14:paraId="315AF247"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C928</w:t>
            </w:r>
          </w:p>
        </w:tc>
      </w:tr>
      <w:tr w:rsidR="00971280" w:rsidRPr="00971280" w14:paraId="27CBDB23"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20B667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Millstream Building</w:t>
            </w:r>
          </w:p>
        </w:tc>
        <w:tc>
          <w:tcPr>
            <w:tcW w:w="1221" w:type="dxa"/>
            <w:tcBorders>
              <w:top w:val="nil"/>
              <w:left w:val="nil"/>
              <w:bottom w:val="single" w:sz="4" w:space="0" w:color="auto"/>
              <w:right w:val="single" w:sz="4" w:space="0" w:color="auto"/>
            </w:tcBorders>
            <w:shd w:val="clear" w:color="auto" w:fill="auto"/>
            <w:noWrap/>
            <w:vAlign w:val="bottom"/>
            <w:hideMark/>
          </w:tcPr>
          <w:p w14:paraId="6A680195"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52.675661</w:t>
            </w:r>
          </w:p>
        </w:tc>
        <w:tc>
          <w:tcPr>
            <w:tcW w:w="1260" w:type="dxa"/>
            <w:tcBorders>
              <w:top w:val="nil"/>
              <w:left w:val="nil"/>
              <w:bottom w:val="single" w:sz="4" w:space="0" w:color="auto"/>
              <w:right w:val="single" w:sz="4" w:space="0" w:color="auto"/>
            </w:tcBorders>
            <w:shd w:val="clear" w:color="auto" w:fill="auto"/>
            <w:noWrap/>
            <w:vAlign w:val="bottom"/>
            <w:hideMark/>
          </w:tcPr>
          <w:p w14:paraId="33119D1A"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-8.572921</w:t>
            </w:r>
          </w:p>
        </w:tc>
        <w:tc>
          <w:tcPr>
            <w:tcW w:w="1275" w:type="dxa"/>
            <w:tcBorders>
              <w:top w:val="nil"/>
              <w:left w:val="nil"/>
              <w:bottom w:val="single" w:sz="4" w:space="0" w:color="auto"/>
              <w:right w:val="single" w:sz="4" w:space="0" w:color="auto"/>
            </w:tcBorders>
            <w:shd w:val="clear" w:color="auto" w:fill="auto"/>
            <w:noWrap/>
            <w:vAlign w:val="bottom"/>
            <w:hideMark/>
          </w:tcPr>
          <w:p w14:paraId="45C4BE7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N5RH</w:t>
            </w:r>
          </w:p>
        </w:tc>
      </w:tr>
      <w:tr w:rsidR="00971280" w:rsidRPr="00971280" w14:paraId="1D149325"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2A28383"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Climbing Wall</w:t>
            </w:r>
          </w:p>
        </w:tc>
        <w:tc>
          <w:tcPr>
            <w:tcW w:w="1221" w:type="dxa"/>
            <w:tcBorders>
              <w:top w:val="nil"/>
              <w:left w:val="nil"/>
              <w:bottom w:val="single" w:sz="4" w:space="0" w:color="auto"/>
              <w:right w:val="single" w:sz="4" w:space="0" w:color="auto"/>
            </w:tcBorders>
            <w:shd w:val="clear" w:color="auto" w:fill="auto"/>
            <w:noWrap/>
            <w:vAlign w:val="bottom"/>
            <w:hideMark/>
          </w:tcPr>
          <w:p w14:paraId="3F9C2277"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52.673586</w:t>
            </w:r>
          </w:p>
        </w:tc>
        <w:tc>
          <w:tcPr>
            <w:tcW w:w="1260" w:type="dxa"/>
            <w:tcBorders>
              <w:top w:val="nil"/>
              <w:left w:val="nil"/>
              <w:bottom w:val="single" w:sz="4" w:space="0" w:color="auto"/>
              <w:right w:val="single" w:sz="4" w:space="0" w:color="auto"/>
            </w:tcBorders>
            <w:shd w:val="clear" w:color="auto" w:fill="auto"/>
            <w:noWrap/>
            <w:vAlign w:val="bottom"/>
            <w:hideMark/>
          </w:tcPr>
          <w:p w14:paraId="63E2FBF5"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-8.564321</w:t>
            </w:r>
          </w:p>
        </w:tc>
        <w:tc>
          <w:tcPr>
            <w:tcW w:w="1275" w:type="dxa"/>
            <w:tcBorders>
              <w:top w:val="nil"/>
              <w:left w:val="nil"/>
              <w:bottom w:val="single" w:sz="4" w:space="0" w:color="auto"/>
              <w:right w:val="single" w:sz="4" w:space="0" w:color="auto"/>
            </w:tcBorders>
            <w:shd w:val="clear" w:color="auto" w:fill="auto"/>
            <w:noWrap/>
            <w:vAlign w:val="bottom"/>
            <w:hideMark/>
          </w:tcPr>
          <w:p w14:paraId="15E8BFD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36A54457"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95DA57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Maguires Pitches Building</w:t>
            </w:r>
          </w:p>
        </w:tc>
        <w:tc>
          <w:tcPr>
            <w:tcW w:w="1221" w:type="dxa"/>
            <w:tcBorders>
              <w:top w:val="nil"/>
              <w:left w:val="nil"/>
              <w:bottom w:val="single" w:sz="4" w:space="0" w:color="auto"/>
              <w:right w:val="single" w:sz="4" w:space="0" w:color="auto"/>
            </w:tcBorders>
            <w:shd w:val="clear" w:color="auto" w:fill="auto"/>
            <w:noWrap/>
            <w:vAlign w:val="bottom"/>
            <w:hideMark/>
          </w:tcPr>
          <w:p w14:paraId="58A1BAD1"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52.672805</w:t>
            </w:r>
          </w:p>
        </w:tc>
        <w:tc>
          <w:tcPr>
            <w:tcW w:w="1260" w:type="dxa"/>
            <w:tcBorders>
              <w:top w:val="nil"/>
              <w:left w:val="nil"/>
              <w:bottom w:val="single" w:sz="4" w:space="0" w:color="auto"/>
              <w:right w:val="single" w:sz="4" w:space="0" w:color="auto"/>
            </w:tcBorders>
            <w:shd w:val="clear" w:color="auto" w:fill="auto"/>
            <w:noWrap/>
            <w:vAlign w:val="bottom"/>
            <w:hideMark/>
          </w:tcPr>
          <w:p w14:paraId="4F88D60A"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-8.560451</w:t>
            </w:r>
          </w:p>
        </w:tc>
        <w:tc>
          <w:tcPr>
            <w:tcW w:w="1275" w:type="dxa"/>
            <w:tcBorders>
              <w:top w:val="nil"/>
              <w:left w:val="nil"/>
              <w:bottom w:val="single" w:sz="4" w:space="0" w:color="auto"/>
              <w:right w:val="single" w:sz="4" w:space="0" w:color="auto"/>
            </w:tcBorders>
            <w:shd w:val="clear" w:color="auto" w:fill="auto"/>
            <w:noWrap/>
            <w:vAlign w:val="bottom"/>
            <w:hideMark/>
          </w:tcPr>
          <w:p w14:paraId="4F882FF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46D75F55"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D3B921F"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Larkin House</w:t>
            </w:r>
          </w:p>
        </w:tc>
        <w:tc>
          <w:tcPr>
            <w:tcW w:w="1221" w:type="dxa"/>
            <w:tcBorders>
              <w:top w:val="nil"/>
              <w:left w:val="nil"/>
              <w:bottom w:val="single" w:sz="4" w:space="0" w:color="auto"/>
              <w:right w:val="single" w:sz="4" w:space="0" w:color="auto"/>
            </w:tcBorders>
            <w:shd w:val="clear" w:color="auto" w:fill="auto"/>
            <w:noWrap/>
            <w:vAlign w:val="bottom"/>
            <w:hideMark/>
          </w:tcPr>
          <w:p w14:paraId="7161AB44"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52.66875</w:t>
            </w:r>
          </w:p>
        </w:tc>
        <w:tc>
          <w:tcPr>
            <w:tcW w:w="1260" w:type="dxa"/>
            <w:tcBorders>
              <w:top w:val="nil"/>
              <w:left w:val="nil"/>
              <w:bottom w:val="single" w:sz="4" w:space="0" w:color="auto"/>
              <w:right w:val="single" w:sz="4" w:space="0" w:color="auto"/>
            </w:tcBorders>
            <w:shd w:val="clear" w:color="auto" w:fill="auto"/>
            <w:noWrap/>
            <w:vAlign w:val="bottom"/>
            <w:hideMark/>
          </w:tcPr>
          <w:p w14:paraId="4AF44138"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-8.575494</w:t>
            </w:r>
          </w:p>
        </w:tc>
        <w:tc>
          <w:tcPr>
            <w:tcW w:w="1275" w:type="dxa"/>
            <w:tcBorders>
              <w:top w:val="nil"/>
              <w:left w:val="nil"/>
              <w:bottom w:val="single" w:sz="4" w:space="0" w:color="auto"/>
              <w:right w:val="single" w:sz="4" w:space="0" w:color="auto"/>
            </w:tcBorders>
            <w:shd w:val="clear" w:color="auto" w:fill="auto"/>
            <w:noWrap/>
            <w:vAlign w:val="bottom"/>
            <w:hideMark/>
          </w:tcPr>
          <w:p w14:paraId="1776E261"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CN18</w:t>
            </w:r>
          </w:p>
        </w:tc>
      </w:tr>
      <w:tr w:rsidR="00971280" w:rsidRPr="00971280" w14:paraId="03B7AED1"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F710D47"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New Student Centre (under construction)</w:t>
            </w:r>
          </w:p>
        </w:tc>
        <w:tc>
          <w:tcPr>
            <w:tcW w:w="1221" w:type="dxa"/>
            <w:tcBorders>
              <w:top w:val="nil"/>
              <w:left w:val="nil"/>
              <w:bottom w:val="single" w:sz="4" w:space="0" w:color="auto"/>
              <w:right w:val="single" w:sz="4" w:space="0" w:color="auto"/>
            </w:tcBorders>
            <w:shd w:val="clear" w:color="auto" w:fill="auto"/>
            <w:noWrap/>
            <w:vAlign w:val="bottom"/>
            <w:hideMark/>
          </w:tcPr>
          <w:p w14:paraId="3F174EFC"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52.673021</w:t>
            </w:r>
          </w:p>
        </w:tc>
        <w:tc>
          <w:tcPr>
            <w:tcW w:w="1260" w:type="dxa"/>
            <w:tcBorders>
              <w:top w:val="nil"/>
              <w:left w:val="nil"/>
              <w:bottom w:val="single" w:sz="4" w:space="0" w:color="auto"/>
              <w:right w:val="single" w:sz="4" w:space="0" w:color="auto"/>
            </w:tcBorders>
            <w:shd w:val="clear" w:color="auto" w:fill="auto"/>
            <w:noWrap/>
            <w:vAlign w:val="bottom"/>
            <w:hideMark/>
          </w:tcPr>
          <w:p w14:paraId="7C3DEC7D"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-8.572053</w:t>
            </w:r>
          </w:p>
        </w:tc>
        <w:tc>
          <w:tcPr>
            <w:tcW w:w="1275" w:type="dxa"/>
            <w:tcBorders>
              <w:top w:val="nil"/>
              <w:left w:val="nil"/>
              <w:bottom w:val="single" w:sz="4" w:space="0" w:color="auto"/>
              <w:right w:val="single" w:sz="4" w:space="0" w:color="auto"/>
            </w:tcBorders>
            <w:shd w:val="clear" w:color="auto" w:fill="auto"/>
            <w:noWrap/>
            <w:vAlign w:val="bottom"/>
            <w:hideMark/>
          </w:tcPr>
          <w:p w14:paraId="6EA67A88"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 </w:t>
            </w:r>
          </w:p>
        </w:tc>
      </w:tr>
      <w:tr w:rsidR="00971280" w:rsidRPr="00971280" w14:paraId="536BE9C8"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8BA41B2"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City Centre Campus</w:t>
            </w:r>
          </w:p>
        </w:tc>
        <w:tc>
          <w:tcPr>
            <w:tcW w:w="1221" w:type="dxa"/>
            <w:tcBorders>
              <w:top w:val="nil"/>
              <w:left w:val="nil"/>
              <w:bottom w:val="single" w:sz="4" w:space="0" w:color="auto"/>
              <w:right w:val="single" w:sz="4" w:space="0" w:color="auto"/>
            </w:tcBorders>
            <w:shd w:val="clear" w:color="auto" w:fill="auto"/>
            <w:noWrap/>
            <w:vAlign w:val="bottom"/>
            <w:hideMark/>
          </w:tcPr>
          <w:p w14:paraId="5C77253A"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52.664867</w:t>
            </w:r>
          </w:p>
        </w:tc>
        <w:tc>
          <w:tcPr>
            <w:tcW w:w="1260" w:type="dxa"/>
            <w:tcBorders>
              <w:top w:val="nil"/>
              <w:left w:val="nil"/>
              <w:bottom w:val="single" w:sz="4" w:space="0" w:color="auto"/>
              <w:right w:val="single" w:sz="4" w:space="0" w:color="auto"/>
            </w:tcBorders>
            <w:shd w:val="clear" w:color="auto" w:fill="auto"/>
            <w:noWrap/>
            <w:vAlign w:val="bottom"/>
            <w:hideMark/>
          </w:tcPr>
          <w:p w14:paraId="61DBFA8F"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-8.628296</w:t>
            </w:r>
          </w:p>
        </w:tc>
        <w:tc>
          <w:tcPr>
            <w:tcW w:w="1275" w:type="dxa"/>
            <w:tcBorders>
              <w:top w:val="nil"/>
              <w:left w:val="nil"/>
              <w:bottom w:val="single" w:sz="4" w:space="0" w:color="auto"/>
              <w:right w:val="single" w:sz="4" w:space="0" w:color="auto"/>
            </w:tcBorders>
            <w:shd w:val="clear" w:color="auto" w:fill="auto"/>
            <w:noWrap/>
            <w:vAlign w:val="bottom"/>
            <w:hideMark/>
          </w:tcPr>
          <w:p w14:paraId="4F282DA5"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DW21</w:t>
            </w:r>
          </w:p>
        </w:tc>
      </w:tr>
      <w:tr w:rsidR="00971280" w:rsidRPr="00971280" w14:paraId="3064FFCC"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DF48B80"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Groody Student Village</w:t>
            </w:r>
          </w:p>
        </w:tc>
        <w:tc>
          <w:tcPr>
            <w:tcW w:w="1221" w:type="dxa"/>
            <w:tcBorders>
              <w:top w:val="nil"/>
              <w:left w:val="nil"/>
              <w:bottom w:val="single" w:sz="4" w:space="0" w:color="auto"/>
              <w:right w:val="single" w:sz="4" w:space="0" w:color="auto"/>
            </w:tcBorders>
            <w:shd w:val="clear" w:color="auto" w:fill="auto"/>
            <w:noWrap/>
            <w:vAlign w:val="bottom"/>
            <w:hideMark/>
          </w:tcPr>
          <w:p w14:paraId="59989247"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52.662879</w:t>
            </w:r>
          </w:p>
        </w:tc>
        <w:tc>
          <w:tcPr>
            <w:tcW w:w="1260" w:type="dxa"/>
            <w:tcBorders>
              <w:top w:val="nil"/>
              <w:left w:val="nil"/>
              <w:bottom w:val="single" w:sz="4" w:space="0" w:color="auto"/>
              <w:right w:val="single" w:sz="4" w:space="0" w:color="auto"/>
            </w:tcBorders>
            <w:shd w:val="clear" w:color="auto" w:fill="auto"/>
            <w:noWrap/>
            <w:vAlign w:val="bottom"/>
            <w:hideMark/>
          </w:tcPr>
          <w:p w14:paraId="4D309378"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-8.57767</w:t>
            </w:r>
          </w:p>
        </w:tc>
        <w:tc>
          <w:tcPr>
            <w:tcW w:w="1275" w:type="dxa"/>
            <w:tcBorders>
              <w:top w:val="nil"/>
              <w:left w:val="nil"/>
              <w:bottom w:val="single" w:sz="4" w:space="0" w:color="auto"/>
              <w:right w:val="single" w:sz="4" w:space="0" w:color="auto"/>
            </w:tcBorders>
            <w:shd w:val="clear" w:color="auto" w:fill="auto"/>
            <w:noWrap/>
            <w:vAlign w:val="bottom"/>
            <w:hideMark/>
          </w:tcPr>
          <w:p w14:paraId="5B964F17"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YT71</w:t>
            </w:r>
          </w:p>
        </w:tc>
      </w:tr>
      <w:tr w:rsidR="00971280" w:rsidRPr="00971280" w14:paraId="3F73059F"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DB5F1CE"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CERC</w:t>
            </w:r>
          </w:p>
        </w:tc>
        <w:tc>
          <w:tcPr>
            <w:tcW w:w="1221" w:type="dxa"/>
            <w:tcBorders>
              <w:top w:val="nil"/>
              <w:left w:val="nil"/>
              <w:bottom w:val="single" w:sz="4" w:space="0" w:color="auto"/>
              <w:right w:val="single" w:sz="4" w:space="0" w:color="auto"/>
            </w:tcBorders>
            <w:shd w:val="clear" w:color="auto" w:fill="auto"/>
            <w:noWrap/>
            <w:vAlign w:val="bottom"/>
            <w:hideMark/>
          </w:tcPr>
          <w:p w14:paraId="380A2442"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52.633493</w:t>
            </w:r>
          </w:p>
        </w:tc>
        <w:tc>
          <w:tcPr>
            <w:tcW w:w="1260" w:type="dxa"/>
            <w:tcBorders>
              <w:top w:val="nil"/>
              <w:left w:val="nil"/>
              <w:bottom w:val="single" w:sz="4" w:space="0" w:color="auto"/>
              <w:right w:val="single" w:sz="4" w:space="0" w:color="auto"/>
            </w:tcBorders>
            <w:shd w:val="clear" w:color="auto" w:fill="auto"/>
            <w:noWrap/>
            <w:vAlign w:val="bottom"/>
            <w:hideMark/>
          </w:tcPr>
          <w:p w14:paraId="781DC932"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-8.653649</w:t>
            </w:r>
          </w:p>
        </w:tc>
        <w:tc>
          <w:tcPr>
            <w:tcW w:w="1275" w:type="dxa"/>
            <w:tcBorders>
              <w:top w:val="nil"/>
              <w:left w:val="nil"/>
              <w:bottom w:val="single" w:sz="4" w:space="0" w:color="auto"/>
              <w:right w:val="single" w:sz="4" w:space="0" w:color="auto"/>
            </w:tcBorders>
            <w:shd w:val="clear" w:color="auto" w:fill="auto"/>
            <w:noWrap/>
            <w:vAlign w:val="bottom"/>
            <w:hideMark/>
          </w:tcPr>
          <w:p w14:paraId="29BC7F79"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H858</w:t>
            </w:r>
          </w:p>
        </w:tc>
      </w:tr>
      <w:tr w:rsidR="00971280" w:rsidRPr="00971280" w14:paraId="59FD774C" w14:textId="77777777" w:rsidTr="7931C50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AAB753C"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UL Activity Centre</w:t>
            </w:r>
          </w:p>
        </w:tc>
        <w:tc>
          <w:tcPr>
            <w:tcW w:w="1221" w:type="dxa"/>
            <w:tcBorders>
              <w:top w:val="nil"/>
              <w:left w:val="nil"/>
              <w:bottom w:val="single" w:sz="4" w:space="0" w:color="auto"/>
              <w:right w:val="single" w:sz="4" w:space="0" w:color="auto"/>
            </w:tcBorders>
            <w:shd w:val="clear" w:color="auto" w:fill="auto"/>
            <w:noWrap/>
            <w:vAlign w:val="bottom"/>
            <w:hideMark/>
          </w:tcPr>
          <w:p w14:paraId="5EBD5BC8"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52.83911</w:t>
            </w:r>
          </w:p>
        </w:tc>
        <w:tc>
          <w:tcPr>
            <w:tcW w:w="1260" w:type="dxa"/>
            <w:tcBorders>
              <w:top w:val="nil"/>
              <w:left w:val="nil"/>
              <w:bottom w:val="single" w:sz="4" w:space="0" w:color="auto"/>
              <w:right w:val="single" w:sz="4" w:space="0" w:color="auto"/>
            </w:tcBorders>
            <w:shd w:val="clear" w:color="auto" w:fill="auto"/>
            <w:noWrap/>
            <w:vAlign w:val="bottom"/>
            <w:hideMark/>
          </w:tcPr>
          <w:p w14:paraId="2176F175" w14:textId="77777777" w:rsidR="00971280" w:rsidRPr="00971280" w:rsidRDefault="00971280" w:rsidP="00971280">
            <w:pPr>
              <w:jc w:val="right"/>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-8.47165</w:t>
            </w:r>
          </w:p>
        </w:tc>
        <w:tc>
          <w:tcPr>
            <w:tcW w:w="1275" w:type="dxa"/>
            <w:tcBorders>
              <w:top w:val="nil"/>
              <w:left w:val="nil"/>
              <w:bottom w:val="single" w:sz="4" w:space="0" w:color="auto"/>
              <w:right w:val="single" w:sz="4" w:space="0" w:color="auto"/>
            </w:tcBorders>
            <w:shd w:val="clear" w:color="auto" w:fill="auto"/>
            <w:noWrap/>
            <w:vAlign w:val="bottom"/>
            <w:hideMark/>
          </w:tcPr>
          <w:p w14:paraId="6B19DB43" w14:textId="77777777" w:rsidR="00971280" w:rsidRPr="00971280" w:rsidRDefault="00971280" w:rsidP="00971280">
            <w:pPr>
              <w:rPr>
                <w:rFonts w:ascii="Calibri" w:eastAsia="Times New Roman" w:hAnsi="Calibri" w:cs="Calibri"/>
                <w:sz w:val="20"/>
                <w:szCs w:val="20"/>
                <w:lang w:val="en-IE" w:eastAsia="ja-JP"/>
              </w:rPr>
            </w:pPr>
            <w:r w:rsidRPr="00971280">
              <w:rPr>
                <w:rFonts w:ascii="Calibri" w:eastAsia="Times New Roman" w:hAnsi="Calibri" w:cs="Calibri"/>
                <w:sz w:val="20"/>
                <w:szCs w:val="20"/>
                <w:lang w:val="en-IE" w:eastAsia="ja-JP"/>
              </w:rPr>
              <w:t>V94 A3X2</w:t>
            </w:r>
          </w:p>
        </w:tc>
      </w:tr>
    </w:tbl>
    <w:p w14:paraId="4629895B" w14:textId="77777777" w:rsidR="00971280" w:rsidRDefault="00971280" w:rsidP="00F02AB8">
      <w:pPr>
        <w:spacing w:after="160" w:line="259" w:lineRule="auto"/>
      </w:pPr>
    </w:p>
    <w:p w14:paraId="00555FE4" w14:textId="77777777" w:rsidR="00F02AB8" w:rsidRPr="00FA73C6" w:rsidRDefault="00F02AB8" w:rsidP="00223443">
      <w:pPr>
        <w:pStyle w:val="ListParagraph"/>
        <w:spacing w:after="160" w:line="259" w:lineRule="auto"/>
        <w:ind w:left="1080"/>
        <w:jc w:val="both"/>
        <w:rPr>
          <w:rFonts w:asciiTheme="minorHAnsi" w:hAnsiTheme="minorHAnsi" w:cstheme="minorHAnsi"/>
          <w:sz w:val="22"/>
          <w:szCs w:val="22"/>
        </w:rPr>
      </w:pPr>
    </w:p>
    <w:p w14:paraId="664C5DB5" w14:textId="77777777" w:rsidR="00F02AB8" w:rsidRDefault="00F02AB8" w:rsidP="00F02AB8">
      <w:pPr>
        <w:spacing w:after="160" w:line="259" w:lineRule="auto"/>
        <w:rPr>
          <w:rFonts w:asciiTheme="minorHAnsi" w:eastAsia="MS Gothic" w:hAnsiTheme="minorHAnsi" w:cstheme="minorHAnsi"/>
          <w:b/>
          <w:bCs/>
          <w:color w:val="7D1A41"/>
          <w:sz w:val="28"/>
          <w:szCs w:val="28"/>
          <w:lang w:val="en-GB"/>
        </w:rPr>
      </w:pPr>
      <w:r>
        <w:rPr>
          <w:rFonts w:asciiTheme="minorHAnsi" w:eastAsia="MS Gothic" w:hAnsiTheme="minorHAnsi" w:cstheme="minorHAnsi"/>
          <w:b/>
          <w:bCs/>
          <w:color w:val="7D1A41"/>
          <w:sz w:val="28"/>
          <w:szCs w:val="28"/>
          <w:lang w:val="en-GB"/>
        </w:rPr>
        <w:br w:type="page"/>
      </w:r>
    </w:p>
    <w:p w14:paraId="04462588" w14:textId="3227BC76" w:rsidR="001F03E4" w:rsidRPr="00015369" w:rsidRDefault="003C687E" w:rsidP="7931C500">
      <w:pPr>
        <w:pStyle w:val="Heading"/>
        <w:pBdr>
          <w:bottom w:val="single" w:sz="4" w:space="0" w:color="002776"/>
        </w:pBdr>
        <w:spacing w:before="0"/>
        <w:rPr>
          <w:rStyle w:val="HeadingChar"/>
          <w:rFonts w:asciiTheme="minorHAnsi" w:hAnsiTheme="minorHAnsi"/>
          <w:b/>
          <w:bCs/>
          <w:color w:val="auto"/>
        </w:rPr>
      </w:pPr>
      <w:bookmarkStart w:id="96" w:name="_Toc570563575"/>
      <w:bookmarkStart w:id="97" w:name="_Toc164424313"/>
      <w:bookmarkStart w:id="98" w:name="_Toc528766520"/>
      <w:bookmarkStart w:id="99" w:name="_Toc531936204"/>
      <w:r w:rsidRPr="00015369">
        <w:rPr>
          <w:color w:val="auto"/>
        </w:rPr>
        <w:lastRenderedPageBreak/>
        <w:t>Appendix 4</w:t>
      </w:r>
      <w:r w:rsidR="00F02AB8" w:rsidRPr="00015369">
        <w:rPr>
          <w:color w:val="auto"/>
        </w:rPr>
        <w:t xml:space="preserve"> – </w:t>
      </w:r>
      <w:r w:rsidR="001F03E4" w:rsidRPr="00015369">
        <w:rPr>
          <w:rStyle w:val="HeadingChar"/>
          <w:rFonts w:asciiTheme="minorHAnsi" w:hAnsiTheme="minorHAnsi"/>
          <w:b/>
          <w:bCs/>
          <w:color w:val="auto"/>
        </w:rPr>
        <w:t>Command &amp; Control Centre Equipment</w:t>
      </w:r>
      <w:bookmarkEnd w:id="96"/>
      <w:bookmarkEnd w:id="97"/>
    </w:p>
    <w:p w14:paraId="1E2D0BA9" w14:textId="77777777" w:rsidR="001F03E4" w:rsidRDefault="001F03E4" w:rsidP="001F03E4">
      <w:pPr>
        <w:pStyle w:val="ListParagraph"/>
        <w:spacing w:after="160" w:line="259" w:lineRule="auto"/>
        <w:ind w:left="1080"/>
        <w:jc w:val="both"/>
        <w:rPr>
          <w:rFonts w:asciiTheme="minorHAnsi" w:hAnsiTheme="minorHAnsi" w:cstheme="minorHAnsi"/>
          <w:sz w:val="22"/>
          <w:szCs w:val="22"/>
        </w:rPr>
      </w:pPr>
    </w:p>
    <w:p w14:paraId="5775078D" w14:textId="33C8172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Two-way radio for communication with porters/security</w:t>
      </w:r>
    </w:p>
    <w:p w14:paraId="3FAF91FA"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Stationery (pads, biros etc.)</w:t>
      </w:r>
    </w:p>
    <w:p w14:paraId="4D7FF0EC"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Whiteboard and pens</w:t>
      </w:r>
    </w:p>
    <w:p w14:paraId="404A640D"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AM/FM radio</w:t>
      </w:r>
      <w:r>
        <w:rPr>
          <w:rFonts w:asciiTheme="minorHAnsi" w:hAnsiTheme="minorHAnsi" w:cstheme="minorHAnsi"/>
          <w:sz w:val="22"/>
          <w:szCs w:val="22"/>
        </w:rPr>
        <w:t xml:space="preserve"> (battery operated)</w:t>
      </w:r>
    </w:p>
    <w:p w14:paraId="00ED2A28"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Chairs</w:t>
      </w:r>
    </w:p>
    <w:p w14:paraId="2576F56F"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First Aid kit</w:t>
      </w:r>
    </w:p>
    <w:p w14:paraId="5FB25FF1"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Copy of the Critical Incident Management Plan</w:t>
      </w:r>
    </w:p>
    <w:p w14:paraId="591783DE"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5 torches and batteries</w:t>
      </w:r>
    </w:p>
    <w:p w14:paraId="762ABF9A"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Large screen TV</w:t>
      </w:r>
    </w:p>
    <w:p w14:paraId="25BF2C56"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Internet access</w:t>
      </w:r>
    </w:p>
    <w:p w14:paraId="32149A49"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4 phones</w:t>
      </w:r>
    </w:p>
    <w:p w14:paraId="5B6FC174"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Analog phone line to Eircom</w:t>
      </w:r>
    </w:p>
    <w:p w14:paraId="695D5E4C"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2 PCs with internet access</w:t>
      </w:r>
    </w:p>
    <w:p w14:paraId="3DF77DAC"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Printer with paper</w:t>
      </w:r>
    </w:p>
    <w:p w14:paraId="5A9D172F"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Fax with paper</w:t>
      </w:r>
    </w:p>
    <w:p w14:paraId="578F4EE6" w14:textId="77777777" w:rsidR="001F03E4" w:rsidRPr="00FA73C6"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Staff next-of-kin list</w:t>
      </w:r>
      <w:r>
        <w:rPr>
          <w:rFonts w:asciiTheme="minorHAnsi" w:hAnsiTheme="minorHAnsi" w:cstheme="minorHAnsi"/>
          <w:sz w:val="22"/>
          <w:szCs w:val="22"/>
        </w:rPr>
        <w:t xml:space="preserve"> (accessed via HR system)</w:t>
      </w:r>
    </w:p>
    <w:p w14:paraId="2FD2ABD1" w14:textId="77777777" w:rsidR="001F03E4" w:rsidRDefault="001F03E4" w:rsidP="001F03E4">
      <w:pPr>
        <w:pStyle w:val="ListParagraph"/>
        <w:numPr>
          <w:ilvl w:val="0"/>
          <w:numId w:val="8"/>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Student next-of-kin list</w:t>
      </w:r>
      <w:r>
        <w:rPr>
          <w:rFonts w:asciiTheme="minorHAnsi" w:hAnsiTheme="minorHAnsi" w:cstheme="minorHAnsi"/>
          <w:sz w:val="22"/>
          <w:szCs w:val="22"/>
        </w:rPr>
        <w:t xml:space="preserve"> (accessed via Student Record system)</w:t>
      </w:r>
    </w:p>
    <w:p w14:paraId="401637BC" w14:textId="77777777" w:rsidR="001F03E4" w:rsidRDefault="001F03E4" w:rsidP="001F03E4">
      <w:pPr>
        <w:pStyle w:val="ListParagraph"/>
        <w:numPr>
          <w:ilvl w:val="0"/>
          <w:numId w:val="8"/>
        </w:numPr>
        <w:spacing w:after="160" w:line="259" w:lineRule="auto"/>
        <w:jc w:val="both"/>
        <w:rPr>
          <w:rFonts w:asciiTheme="minorHAnsi" w:hAnsiTheme="minorHAnsi" w:cstheme="minorHAnsi"/>
          <w:sz w:val="22"/>
          <w:szCs w:val="22"/>
        </w:rPr>
      </w:pPr>
      <w:r>
        <w:rPr>
          <w:rFonts w:asciiTheme="minorHAnsi" w:hAnsiTheme="minorHAnsi" w:cstheme="minorHAnsi"/>
          <w:sz w:val="22"/>
          <w:szCs w:val="22"/>
        </w:rPr>
        <w:t>Buildings Plans (accessed via Buildings &amp; Estates electronic files)</w:t>
      </w:r>
    </w:p>
    <w:p w14:paraId="2F64F3BA" w14:textId="77777777" w:rsidR="001F03E4" w:rsidRPr="00223443" w:rsidRDefault="001F03E4" w:rsidP="001F03E4">
      <w:pPr>
        <w:pStyle w:val="ListParagraph"/>
        <w:numPr>
          <w:ilvl w:val="0"/>
          <w:numId w:val="72"/>
        </w:numPr>
        <w:spacing w:after="160" w:line="252" w:lineRule="auto"/>
        <w:jc w:val="both"/>
        <w:rPr>
          <w:rFonts w:ascii="Calibri" w:eastAsiaTheme="minorHAnsi" w:hAnsi="Calibri"/>
          <w:sz w:val="22"/>
          <w:szCs w:val="22"/>
        </w:rPr>
      </w:pPr>
      <w:r>
        <w:rPr>
          <w:rFonts w:asciiTheme="minorHAnsi" w:hAnsiTheme="minorHAnsi" w:cstheme="minorHAnsi"/>
          <w:sz w:val="22"/>
          <w:szCs w:val="22"/>
        </w:rPr>
        <w:t>Campus Plans</w:t>
      </w:r>
      <w:r w:rsidRPr="00223443">
        <w:rPr>
          <w:rFonts w:ascii="Calibri" w:hAnsi="Calibri"/>
          <w:sz w:val="22"/>
          <w:szCs w:val="22"/>
        </w:rPr>
        <w:t xml:space="preserve"> </w:t>
      </w:r>
      <w:r>
        <w:rPr>
          <w:rFonts w:ascii="Calibri" w:hAnsi="Calibri"/>
          <w:sz w:val="22"/>
          <w:szCs w:val="22"/>
        </w:rPr>
        <w:t>(master files kept in Buildings &amp; Estates)</w:t>
      </w:r>
    </w:p>
    <w:p w14:paraId="4EE6E489" w14:textId="77777777" w:rsidR="001F03E4" w:rsidRDefault="001F03E4" w:rsidP="001F03E4">
      <w:pPr>
        <w:pStyle w:val="ListParagraph"/>
        <w:numPr>
          <w:ilvl w:val="0"/>
          <w:numId w:val="72"/>
        </w:numPr>
        <w:spacing w:after="160" w:line="252" w:lineRule="auto"/>
        <w:jc w:val="both"/>
        <w:rPr>
          <w:rFonts w:ascii="Calibri" w:eastAsiaTheme="minorHAnsi" w:hAnsi="Calibri"/>
          <w:sz w:val="22"/>
          <w:szCs w:val="22"/>
        </w:rPr>
      </w:pPr>
      <w:r>
        <w:rPr>
          <w:rFonts w:ascii="Calibri" w:hAnsi="Calibri"/>
          <w:sz w:val="22"/>
          <w:szCs w:val="22"/>
        </w:rPr>
        <w:t>5 Hi Vis Vest</w:t>
      </w:r>
    </w:p>
    <w:p w14:paraId="0ADA3DEE" w14:textId="77777777" w:rsidR="001F03E4" w:rsidRDefault="001F03E4" w:rsidP="001F03E4">
      <w:pPr>
        <w:pStyle w:val="ListParagraph"/>
        <w:numPr>
          <w:ilvl w:val="0"/>
          <w:numId w:val="72"/>
        </w:numPr>
        <w:spacing w:after="160" w:line="252" w:lineRule="auto"/>
        <w:jc w:val="both"/>
        <w:rPr>
          <w:rFonts w:ascii="Calibri" w:hAnsi="Calibri"/>
          <w:sz w:val="22"/>
          <w:szCs w:val="22"/>
        </w:rPr>
      </w:pPr>
      <w:r>
        <w:rPr>
          <w:rFonts w:ascii="Calibri" w:hAnsi="Calibri"/>
          <w:sz w:val="22"/>
          <w:szCs w:val="22"/>
        </w:rPr>
        <w:t>5 Safety goggles</w:t>
      </w:r>
    </w:p>
    <w:p w14:paraId="718684FC" w14:textId="77777777" w:rsidR="001F03E4" w:rsidRDefault="001F03E4" w:rsidP="001F03E4">
      <w:pPr>
        <w:pStyle w:val="ListParagraph"/>
        <w:numPr>
          <w:ilvl w:val="0"/>
          <w:numId w:val="72"/>
        </w:numPr>
        <w:spacing w:after="160" w:line="252" w:lineRule="auto"/>
        <w:jc w:val="both"/>
        <w:rPr>
          <w:rFonts w:ascii="Calibri" w:hAnsi="Calibri"/>
          <w:sz w:val="22"/>
          <w:szCs w:val="22"/>
        </w:rPr>
      </w:pPr>
      <w:r>
        <w:rPr>
          <w:rFonts w:ascii="Calibri" w:hAnsi="Calibri"/>
          <w:sz w:val="22"/>
          <w:szCs w:val="22"/>
        </w:rPr>
        <w:t>5 Safety Helmet</w:t>
      </w:r>
    </w:p>
    <w:p w14:paraId="50A8BA39" w14:textId="77777777" w:rsidR="001F03E4" w:rsidRDefault="001F03E4" w:rsidP="001F03E4">
      <w:pPr>
        <w:pStyle w:val="ListParagraph"/>
        <w:numPr>
          <w:ilvl w:val="0"/>
          <w:numId w:val="72"/>
        </w:numPr>
        <w:spacing w:after="160" w:line="252" w:lineRule="auto"/>
        <w:jc w:val="both"/>
        <w:rPr>
          <w:rFonts w:ascii="Calibri" w:hAnsi="Calibri"/>
          <w:sz w:val="22"/>
          <w:szCs w:val="22"/>
        </w:rPr>
      </w:pPr>
      <w:r>
        <w:rPr>
          <w:rFonts w:ascii="Calibri" w:hAnsi="Calibri"/>
          <w:sz w:val="22"/>
          <w:szCs w:val="22"/>
        </w:rPr>
        <w:t xml:space="preserve">Wall Clock </w:t>
      </w:r>
    </w:p>
    <w:p w14:paraId="73FCEE27" w14:textId="77777777" w:rsidR="001F03E4" w:rsidRDefault="001F03E4" w:rsidP="001F03E4">
      <w:pPr>
        <w:pStyle w:val="ListParagraph"/>
        <w:numPr>
          <w:ilvl w:val="0"/>
          <w:numId w:val="72"/>
        </w:numPr>
        <w:spacing w:after="160" w:line="252" w:lineRule="auto"/>
        <w:jc w:val="both"/>
        <w:rPr>
          <w:rFonts w:ascii="Calibri" w:hAnsi="Calibri"/>
          <w:sz w:val="22"/>
          <w:szCs w:val="22"/>
        </w:rPr>
      </w:pPr>
      <w:r>
        <w:rPr>
          <w:rFonts w:ascii="Calibri" w:hAnsi="Calibri"/>
          <w:sz w:val="22"/>
          <w:szCs w:val="22"/>
        </w:rPr>
        <w:t xml:space="preserve">5 Lever Arch Folder </w:t>
      </w:r>
    </w:p>
    <w:p w14:paraId="49493904" w14:textId="77777777" w:rsidR="001F03E4" w:rsidRDefault="001F03E4" w:rsidP="001F03E4">
      <w:pPr>
        <w:pStyle w:val="ListParagraph"/>
        <w:numPr>
          <w:ilvl w:val="0"/>
          <w:numId w:val="72"/>
        </w:numPr>
        <w:spacing w:after="160" w:line="252" w:lineRule="auto"/>
        <w:jc w:val="both"/>
        <w:rPr>
          <w:rFonts w:ascii="Calibri" w:hAnsi="Calibri"/>
          <w:sz w:val="22"/>
          <w:szCs w:val="22"/>
        </w:rPr>
      </w:pPr>
      <w:r>
        <w:rPr>
          <w:rFonts w:ascii="Calibri" w:hAnsi="Calibri"/>
          <w:sz w:val="22"/>
          <w:szCs w:val="22"/>
        </w:rPr>
        <w:t>Equipment Storage Cupboard</w:t>
      </w:r>
    </w:p>
    <w:p w14:paraId="191D2932" w14:textId="77777777" w:rsidR="001F03E4" w:rsidRDefault="001F03E4" w:rsidP="001F03E4">
      <w:pPr>
        <w:pStyle w:val="ListParagraph"/>
        <w:numPr>
          <w:ilvl w:val="0"/>
          <w:numId w:val="72"/>
        </w:numPr>
        <w:spacing w:after="160" w:line="252" w:lineRule="auto"/>
        <w:jc w:val="both"/>
        <w:rPr>
          <w:rFonts w:ascii="Calibri" w:hAnsi="Calibri"/>
          <w:sz w:val="22"/>
          <w:szCs w:val="22"/>
        </w:rPr>
      </w:pPr>
      <w:r>
        <w:rPr>
          <w:rFonts w:ascii="Calibri" w:hAnsi="Calibri"/>
          <w:sz w:val="22"/>
          <w:szCs w:val="22"/>
        </w:rPr>
        <w:t>Bottled Water/Cups/Long life snacks</w:t>
      </w:r>
    </w:p>
    <w:p w14:paraId="773D2AAC" w14:textId="77777777" w:rsidR="00F02AB8" w:rsidRPr="001F03E4" w:rsidRDefault="00F02AB8" w:rsidP="00F02AB8">
      <w:pPr>
        <w:spacing w:after="160" w:line="259" w:lineRule="auto"/>
        <w:jc w:val="both"/>
        <w:rPr>
          <w:rFonts w:asciiTheme="minorHAnsi" w:eastAsiaTheme="minorHAnsi" w:hAnsiTheme="minorHAnsi" w:cstheme="minorBidi"/>
          <w:sz w:val="22"/>
          <w:szCs w:val="22"/>
        </w:rPr>
      </w:pPr>
    </w:p>
    <w:p w14:paraId="009AEDA4" w14:textId="77777777" w:rsidR="00F02AB8" w:rsidRDefault="00F02AB8" w:rsidP="00F02AB8">
      <w:pPr>
        <w:spacing w:after="160" w:line="259" w:lineRule="auto"/>
        <w:jc w:val="both"/>
        <w:rPr>
          <w:rFonts w:asciiTheme="minorHAnsi" w:eastAsiaTheme="minorHAnsi" w:hAnsiTheme="minorHAnsi" w:cstheme="minorBidi"/>
          <w:sz w:val="22"/>
          <w:szCs w:val="22"/>
          <w:lang w:val="en-IE"/>
        </w:rPr>
      </w:pPr>
    </w:p>
    <w:p w14:paraId="529B6872" w14:textId="77777777" w:rsidR="00F02AB8" w:rsidRDefault="00F02AB8" w:rsidP="00F02AB8">
      <w:pPr>
        <w:spacing w:after="160" w:line="259" w:lineRule="auto"/>
        <w:jc w:val="both"/>
        <w:rPr>
          <w:rFonts w:asciiTheme="minorHAnsi" w:eastAsiaTheme="minorHAnsi" w:hAnsiTheme="minorHAnsi" w:cstheme="minorBidi"/>
          <w:sz w:val="22"/>
          <w:szCs w:val="22"/>
          <w:lang w:val="en-IE"/>
        </w:rPr>
      </w:pPr>
    </w:p>
    <w:p w14:paraId="2F02BC47" w14:textId="77777777" w:rsidR="00F02AB8" w:rsidRDefault="00F02AB8" w:rsidP="00F02AB8">
      <w:pPr>
        <w:spacing w:after="160" w:line="259" w:lineRule="auto"/>
        <w:jc w:val="both"/>
        <w:rPr>
          <w:rFonts w:asciiTheme="minorHAnsi" w:eastAsiaTheme="minorHAnsi" w:hAnsiTheme="minorHAnsi" w:cstheme="minorBidi"/>
          <w:sz w:val="22"/>
          <w:szCs w:val="22"/>
          <w:lang w:val="en-IE"/>
        </w:rPr>
      </w:pPr>
    </w:p>
    <w:p w14:paraId="16FDAD16" w14:textId="77777777" w:rsidR="00F02AB8" w:rsidRDefault="00F02AB8" w:rsidP="00F02AB8">
      <w:pPr>
        <w:spacing w:after="160" w:line="259" w:lineRule="auto"/>
        <w:jc w:val="both"/>
        <w:rPr>
          <w:rFonts w:asciiTheme="minorHAnsi" w:eastAsiaTheme="minorHAnsi" w:hAnsiTheme="minorHAnsi" w:cstheme="minorBidi"/>
          <w:sz w:val="22"/>
          <w:szCs w:val="22"/>
          <w:lang w:val="en-IE"/>
        </w:rPr>
      </w:pPr>
    </w:p>
    <w:p w14:paraId="1CE5EECD" w14:textId="77777777" w:rsidR="00F02AB8" w:rsidRDefault="00F02AB8" w:rsidP="00F02AB8">
      <w:pPr>
        <w:spacing w:after="160" w:line="259" w:lineRule="auto"/>
        <w:jc w:val="both"/>
        <w:rPr>
          <w:rFonts w:asciiTheme="minorHAnsi" w:eastAsiaTheme="minorHAnsi" w:hAnsiTheme="minorHAnsi" w:cstheme="minorBidi"/>
          <w:sz w:val="22"/>
          <w:szCs w:val="22"/>
          <w:lang w:val="en-IE"/>
        </w:rPr>
      </w:pPr>
    </w:p>
    <w:p w14:paraId="3460A637" w14:textId="77777777" w:rsidR="00F02AB8" w:rsidRDefault="00F02AB8" w:rsidP="00F02AB8">
      <w:pPr>
        <w:pStyle w:val="Heading"/>
        <w:spacing w:before="0"/>
      </w:pPr>
    </w:p>
    <w:p w14:paraId="7AD56990" w14:textId="77777777" w:rsidR="00CB47C5" w:rsidRDefault="00CB47C5">
      <w:pPr>
        <w:spacing w:after="160" w:line="259" w:lineRule="auto"/>
        <w:rPr>
          <w:rFonts w:asciiTheme="minorHAnsi" w:eastAsia="MS Gothic" w:hAnsiTheme="minorHAnsi" w:cstheme="minorHAnsi"/>
          <w:b/>
          <w:bCs/>
          <w:color w:val="7D1A41"/>
          <w:sz w:val="28"/>
          <w:szCs w:val="28"/>
          <w:lang w:val="en-GB"/>
        </w:rPr>
      </w:pPr>
      <w:r>
        <w:br w:type="page"/>
      </w:r>
    </w:p>
    <w:p w14:paraId="3E281661" w14:textId="0CCFBEC1" w:rsidR="00D94932" w:rsidRPr="0096659A" w:rsidRDefault="00D94932" w:rsidP="00F02AB8">
      <w:pPr>
        <w:pStyle w:val="Heading"/>
        <w:spacing w:before="0"/>
        <w:rPr>
          <w:color w:val="auto"/>
        </w:rPr>
      </w:pPr>
      <w:bookmarkStart w:id="100" w:name="_Toc1964131025"/>
      <w:bookmarkStart w:id="101" w:name="_Toc164424314"/>
      <w:r w:rsidRPr="0096659A">
        <w:rPr>
          <w:color w:val="auto"/>
        </w:rPr>
        <w:lastRenderedPageBreak/>
        <w:t xml:space="preserve">Appendix </w:t>
      </w:r>
      <w:r w:rsidR="000F60F2" w:rsidRPr="0096659A">
        <w:rPr>
          <w:color w:val="auto"/>
        </w:rPr>
        <w:t>5</w:t>
      </w:r>
      <w:r w:rsidRPr="0096659A">
        <w:rPr>
          <w:color w:val="auto"/>
        </w:rPr>
        <w:t xml:space="preserve"> – Incident Scenarios</w:t>
      </w:r>
      <w:bookmarkEnd w:id="100"/>
      <w:bookmarkEnd w:id="101"/>
    </w:p>
    <w:p w14:paraId="683FB47E" w14:textId="5749E302" w:rsidR="00F02AB8" w:rsidRPr="0096659A" w:rsidRDefault="000F60F2" w:rsidP="7931C500">
      <w:pPr>
        <w:pStyle w:val="Heading"/>
        <w:spacing w:before="0"/>
        <w:rPr>
          <w:rFonts w:eastAsia="Times New Roman" w:cstheme="minorBidi"/>
          <w:color w:val="auto"/>
          <w:sz w:val="22"/>
          <w:szCs w:val="22"/>
        </w:rPr>
      </w:pPr>
      <w:bookmarkStart w:id="102" w:name="_Toc1117191908"/>
      <w:bookmarkStart w:id="103" w:name="_Toc164424315"/>
      <w:r w:rsidRPr="0096659A">
        <w:rPr>
          <w:color w:val="auto"/>
        </w:rPr>
        <w:t>5</w:t>
      </w:r>
      <w:r w:rsidR="00F02AB8" w:rsidRPr="0096659A">
        <w:rPr>
          <w:color w:val="auto"/>
        </w:rPr>
        <w:t>.1 Incident Involving Multiple Victims and/or Fatalities on the Campus</w:t>
      </w:r>
      <w:bookmarkEnd w:id="98"/>
      <w:bookmarkEnd w:id="99"/>
      <w:bookmarkEnd w:id="102"/>
      <w:bookmarkEnd w:id="103"/>
    </w:p>
    <w:p w14:paraId="6EFC374A" w14:textId="77777777" w:rsidR="00F02AB8" w:rsidRDefault="00F02AB8" w:rsidP="00F02AB8">
      <w:pPr>
        <w:spacing w:after="160" w:line="259" w:lineRule="auto"/>
        <w:jc w:val="both"/>
        <w:rPr>
          <w:rFonts w:asciiTheme="minorHAnsi" w:eastAsiaTheme="minorHAnsi" w:hAnsiTheme="minorHAnsi" w:cstheme="minorBidi"/>
          <w:szCs w:val="22"/>
          <w:lang w:val="en-IE"/>
        </w:rPr>
      </w:pPr>
    </w:p>
    <w:p w14:paraId="5CE1F2D7" w14:textId="7C6566B9" w:rsidR="00F02AB8" w:rsidRPr="00CD0DC5" w:rsidRDefault="00F02AB8" w:rsidP="7931C500">
      <w:pPr>
        <w:spacing w:after="160"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The external emergency services: Fire Service, Ambulance</w:t>
      </w:r>
      <w:r w:rsidR="00487754" w:rsidRPr="7931C500">
        <w:rPr>
          <w:rFonts w:asciiTheme="minorHAnsi" w:eastAsiaTheme="minorEastAsia" w:hAnsiTheme="minorHAnsi" w:cstheme="minorBidi"/>
          <w:sz w:val="22"/>
          <w:szCs w:val="22"/>
          <w:lang w:val="en-IE"/>
        </w:rPr>
        <w:t xml:space="preserve"> and</w:t>
      </w:r>
      <w:r w:rsidRPr="7931C500">
        <w:rPr>
          <w:rFonts w:asciiTheme="minorHAnsi" w:eastAsiaTheme="minorEastAsia" w:hAnsiTheme="minorHAnsi" w:cstheme="minorBidi"/>
          <w:sz w:val="22"/>
          <w:szCs w:val="22"/>
          <w:lang w:val="en-IE"/>
        </w:rPr>
        <w:t xml:space="preserve"> </w:t>
      </w:r>
      <w:proofErr w:type="gramStart"/>
      <w:r w:rsidRPr="7931C500">
        <w:rPr>
          <w:rFonts w:asciiTheme="minorHAnsi" w:eastAsiaTheme="minorEastAsia" w:hAnsiTheme="minorHAnsi" w:cstheme="minorBidi"/>
          <w:sz w:val="22"/>
          <w:szCs w:val="22"/>
          <w:lang w:val="en-IE"/>
        </w:rPr>
        <w:t>An</w:t>
      </w:r>
      <w:proofErr w:type="gramEnd"/>
      <w:r w:rsidRPr="7931C500">
        <w:rPr>
          <w:rFonts w:asciiTheme="minorHAnsi" w:eastAsiaTheme="minorEastAsia" w:hAnsiTheme="minorHAnsi" w:cstheme="minorBidi"/>
          <w:sz w:val="22"/>
          <w:szCs w:val="22"/>
          <w:lang w:val="en-IE"/>
        </w:rPr>
        <w:t xml:space="preserve"> Garda </w:t>
      </w:r>
      <w:proofErr w:type="spellStart"/>
      <w:r w:rsidRPr="7931C500">
        <w:rPr>
          <w:rFonts w:asciiTheme="minorHAnsi" w:eastAsiaTheme="minorEastAsia" w:hAnsiTheme="minorHAnsi" w:cstheme="minorBidi"/>
          <w:sz w:val="22"/>
          <w:szCs w:val="22"/>
          <w:lang w:val="en-IE"/>
        </w:rPr>
        <w:t>Sióchána</w:t>
      </w:r>
      <w:proofErr w:type="spellEnd"/>
      <w:r w:rsidRPr="7931C500">
        <w:rPr>
          <w:rFonts w:asciiTheme="minorHAnsi" w:eastAsiaTheme="minorEastAsia" w:hAnsiTheme="minorHAnsi" w:cstheme="minorBidi"/>
          <w:sz w:val="22"/>
          <w:szCs w:val="22"/>
          <w:lang w:val="en-IE"/>
        </w:rPr>
        <w:t xml:space="preserve"> have law</w:t>
      </w:r>
      <w:r w:rsidR="00487754" w:rsidRPr="7931C500">
        <w:rPr>
          <w:rFonts w:asciiTheme="minorHAnsi" w:eastAsiaTheme="minorEastAsia" w:hAnsiTheme="minorHAnsi" w:cstheme="minorBidi"/>
          <w:sz w:val="22"/>
          <w:szCs w:val="22"/>
          <w:lang w:val="en-IE"/>
        </w:rPr>
        <w:t xml:space="preserve">ful </w:t>
      </w:r>
      <w:r w:rsidRPr="7931C500">
        <w:rPr>
          <w:rFonts w:asciiTheme="minorHAnsi" w:eastAsiaTheme="minorEastAsia" w:hAnsiTheme="minorHAnsi" w:cstheme="minorBidi"/>
          <w:sz w:val="22"/>
          <w:szCs w:val="22"/>
          <w:lang w:val="en-IE"/>
        </w:rPr>
        <w:t xml:space="preserve">authority over an emergency, therefore under the provisions of the UL Critical Incident Management Policy these external authorities supersede the UL Critical Incident Management Policy when they are called to the scene. </w:t>
      </w:r>
    </w:p>
    <w:p w14:paraId="632DFDBE" w14:textId="0B8ECC5E" w:rsidR="00F02AB8" w:rsidRPr="00C01E25" w:rsidRDefault="00F02AB8" w:rsidP="5703D481">
      <w:pPr>
        <w:numPr>
          <w:ilvl w:val="0"/>
          <w:numId w:val="61"/>
        </w:numPr>
        <w:spacing w:line="259" w:lineRule="auto"/>
        <w:jc w:val="both"/>
        <w:rPr>
          <w:rFonts w:asciiTheme="minorHAnsi" w:eastAsiaTheme="minorEastAsia" w:hAnsiTheme="minorHAnsi" w:cstheme="minorBidi"/>
          <w:sz w:val="22"/>
          <w:szCs w:val="22"/>
          <w:lang w:val="en-IE"/>
        </w:rPr>
      </w:pPr>
      <w:r w:rsidRPr="427EA54D">
        <w:rPr>
          <w:rFonts w:asciiTheme="minorHAnsi" w:eastAsiaTheme="minorEastAsia" w:hAnsiTheme="minorHAnsi" w:cstheme="minorBidi"/>
          <w:sz w:val="22"/>
          <w:szCs w:val="22"/>
          <w:lang w:val="en-IE"/>
        </w:rPr>
        <w:t>Any person at the scene of an accident may dial 999/112 and seek the assistance of the emergency services and then call the internal UL emergency phone 3333 using an internal phone or if using a mobile 061 213333 to ensure ETHANE information is received (Appendix 1).   Assistance may also be sought from the trained first aiders on campus or the Student Medical Centre.</w:t>
      </w:r>
    </w:p>
    <w:p w14:paraId="766C417B" w14:textId="77777777" w:rsidR="00F02AB8" w:rsidRPr="00C01E25" w:rsidRDefault="00F02AB8" w:rsidP="00370F68">
      <w:pPr>
        <w:numPr>
          <w:ilvl w:val="0"/>
          <w:numId w:val="61"/>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A </w:t>
      </w:r>
      <w:r>
        <w:rPr>
          <w:rFonts w:asciiTheme="minorHAnsi" w:eastAsiaTheme="minorHAnsi" w:hAnsiTheme="minorHAnsi" w:cstheme="minorBidi"/>
          <w:sz w:val="22"/>
          <w:szCs w:val="22"/>
          <w:lang w:val="en-IE"/>
        </w:rPr>
        <w:t>Security Officer</w:t>
      </w:r>
      <w:r w:rsidRPr="00CD0DC5">
        <w:rPr>
          <w:rFonts w:asciiTheme="minorHAnsi" w:eastAsiaTheme="minorHAnsi" w:hAnsiTheme="minorHAnsi" w:cstheme="minorBidi"/>
          <w:sz w:val="22"/>
          <w:szCs w:val="22"/>
          <w:lang w:val="en-IE"/>
        </w:rPr>
        <w:t xml:space="preserve"> will be i</w:t>
      </w:r>
      <w:r>
        <w:rPr>
          <w:rFonts w:asciiTheme="minorHAnsi" w:eastAsiaTheme="minorHAnsi" w:hAnsiTheme="minorHAnsi" w:cstheme="minorBidi"/>
          <w:sz w:val="22"/>
          <w:szCs w:val="22"/>
          <w:lang w:val="en-IE"/>
        </w:rPr>
        <w:t>nstructed to go to the West Gate entrance</w:t>
      </w:r>
      <w:r w:rsidRPr="00CD0DC5">
        <w:rPr>
          <w:rFonts w:asciiTheme="minorHAnsi" w:eastAsiaTheme="minorHAnsi" w:hAnsiTheme="minorHAnsi" w:cstheme="minorBidi"/>
          <w:sz w:val="22"/>
          <w:szCs w:val="22"/>
          <w:lang w:val="en-IE"/>
        </w:rPr>
        <w:t xml:space="preserve"> to direct emergency services to the scene of the incident.</w:t>
      </w:r>
    </w:p>
    <w:p w14:paraId="3218F542" w14:textId="77777777" w:rsidR="00F02AB8" w:rsidRPr="00C01E25" w:rsidRDefault="00F02AB8" w:rsidP="00370F68">
      <w:pPr>
        <w:numPr>
          <w:ilvl w:val="0"/>
          <w:numId w:val="61"/>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If the incident occurs during normal working hours, the Medical Centre staff will be called to the scene.</w:t>
      </w:r>
    </w:p>
    <w:p w14:paraId="0285BC46" w14:textId="2AB1FE84" w:rsidR="00F02AB8" w:rsidRPr="00EE33E3" w:rsidRDefault="08D36B71" w:rsidP="00370F68">
      <w:pPr>
        <w:numPr>
          <w:ilvl w:val="0"/>
          <w:numId w:val="61"/>
        </w:numPr>
        <w:spacing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Operational Team will assemble in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Centre</w:t>
      </w:r>
      <w:r w:rsidRPr="7931C500">
        <w:rPr>
          <w:rFonts w:asciiTheme="minorHAnsi" w:eastAsiaTheme="minorEastAsia" w:hAnsiTheme="minorHAnsi" w:cstheme="minorBidi"/>
          <w:sz w:val="22"/>
          <w:szCs w:val="22"/>
          <w:lang w:val="en-IE"/>
        </w:rPr>
        <w:t>. If the first choice is not available, the contact message will tell the teams to go to a second centre.</w:t>
      </w:r>
      <w:r w:rsidR="19A77C82" w:rsidRPr="7931C500">
        <w:rPr>
          <w:rFonts w:asciiTheme="minorHAnsi" w:eastAsiaTheme="minorEastAsia" w:hAnsiTheme="minorHAnsi" w:cstheme="minorBidi"/>
          <w:sz w:val="22"/>
          <w:szCs w:val="22"/>
          <w:lang w:val="en-IE"/>
        </w:rPr>
        <w:t xml:space="preserve"> Determined on receipt of incident notification. </w:t>
      </w:r>
    </w:p>
    <w:p w14:paraId="5F946DFE" w14:textId="76C63CFA" w:rsidR="00F02AB8" w:rsidRPr="004C2901" w:rsidRDefault="00F02AB8" w:rsidP="00370F68">
      <w:pPr>
        <w:numPr>
          <w:ilvl w:val="0"/>
          <w:numId w:val="61"/>
        </w:numPr>
        <w:spacing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Safety Officer will liaise between the incident site and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Centre</w:t>
      </w:r>
      <w:r w:rsidRPr="7931C500">
        <w:rPr>
          <w:rFonts w:asciiTheme="minorHAnsi" w:eastAsiaTheme="minorEastAsia" w:hAnsiTheme="minorHAnsi" w:cstheme="minorBidi"/>
          <w:sz w:val="22"/>
          <w:szCs w:val="22"/>
          <w:lang w:val="en-IE"/>
        </w:rPr>
        <w:t xml:space="preserve">. </w:t>
      </w:r>
    </w:p>
    <w:p w14:paraId="5C4C9BB1" w14:textId="77777777" w:rsidR="00F02AB8" w:rsidRPr="004C2901" w:rsidRDefault="00F02AB8" w:rsidP="00370F68">
      <w:pPr>
        <w:numPr>
          <w:ilvl w:val="0"/>
          <w:numId w:val="61"/>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relevant Head of Department and the Buildings and Estates Officer will liaise with the emergency services at the incident site as per the </w:t>
      </w:r>
      <w:r>
        <w:rPr>
          <w:rFonts w:asciiTheme="minorHAnsi" w:eastAsiaTheme="minorHAnsi" w:hAnsiTheme="minorHAnsi" w:cstheme="minorBidi"/>
          <w:sz w:val="22"/>
          <w:szCs w:val="22"/>
          <w:lang w:val="en-IE"/>
        </w:rPr>
        <w:t>Building Emergency Plan.</w:t>
      </w:r>
    </w:p>
    <w:p w14:paraId="01FDADCC" w14:textId="77777777" w:rsidR="00F02AB8" w:rsidRPr="004C2901" w:rsidRDefault="00F02AB8" w:rsidP="00370F68">
      <w:pPr>
        <w:numPr>
          <w:ilvl w:val="0"/>
          <w:numId w:val="61"/>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Director</w:t>
      </w:r>
      <w:r>
        <w:rPr>
          <w:rFonts w:asciiTheme="minorHAnsi" w:eastAsiaTheme="minorHAnsi" w:hAnsiTheme="minorHAnsi" w:cstheme="minorBidi"/>
          <w:sz w:val="22"/>
          <w:szCs w:val="22"/>
          <w:lang w:val="en-IE"/>
        </w:rPr>
        <w:t>,</w:t>
      </w:r>
      <w:r w:rsidRPr="00CD0DC5">
        <w:rPr>
          <w:rFonts w:asciiTheme="minorHAnsi" w:eastAsiaTheme="minorHAnsi" w:hAnsiTheme="minorHAnsi" w:cstheme="minorBidi"/>
          <w:sz w:val="22"/>
          <w:szCs w:val="22"/>
          <w:lang w:val="en-IE"/>
        </w:rPr>
        <w:t xml:space="preserve"> Human Resources</w:t>
      </w:r>
      <w:r>
        <w:rPr>
          <w:rFonts w:asciiTheme="minorHAnsi" w:eastAsiaTheme="minorHAnsi" w:hAnsiTheme="minorHAnsi" w:cstheme="minorBidi"/>
          <w:sz w:val="22"/>
          <w:szCs w:val="22"/>
          <w:lang w:val="en-IE"/>
        </w:rPr>
        <w:t xml:space="preserve"> Division</w:t>
      </w:r>
      <w:r w:rsidRPr="00CD0DC5">
        <w:rPr>
          <w:rFonts w:asciiTheme="minorHAnsi" w:eastAsiaTheme="minorHAnsi" w:hAnsiTheme="minorHAnsi" w:cstheme="minorBidi"/>
          <w:sz w:val="22"/>
          <w:szCs w:val="22"/>
          <w:lang w:val="en-IE"/>
        </w:rPr>
        <w:t xml:space="preserve"> will ascertain who are the victims (staff, students, contractors, children, visitors). The next of kin list for staff and students will be retrieved.</w:t>
      </w:r>
    </w:p>
    <w:p w14:paraId="7C010C13" w14:textId="08C09B14" w:rsidR="00F02AB8" w:rsidRPr="004C2901" w:rsidRDefault="00F02AB8" w:rsidP="00370F68">
      <w:pPr>
        <w:numPr>
          <w:ilvl w:val="0"/>
          <w:numId w:val="61"/>
        </w:numPr>
        <w:spacing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Director, Human Resources Division or a nominated member of the Operational Team will provide updates to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on</w:t>
      </w:r>
      <w:r w:rsidRPr="7931C500">
        <w:rPr>
          <w:rFonts w:asciiTheme="minorHAnsi" w:eastAsiaTheme="minorEastAsia" w:hAnsiTheme="minorHAnsi" w:cstheme="minorBidi"/>
          <w:sz w:val="22"/>
          <w:szCs w:val="22"/>
          <w:lang w:val="en-IE"/>
        </w:rPr>
        <w:t xml:space="preserve"> an hourly basis.</w:t>
      </w:r>
    </w:p>
    <w:p w14:paraId="4F39321C" w14:textId="66958726" w:rsidR="00F02AB8" w:rsidRPr="004C2901" w:rsidRDefault="00F02AB8" w:rsidP="00370F68">
      <w:pPr>
        <w:numPr>
          <w:ilvl w:val="0"/>
          <w:numId w:val="61"/>
        </w:numPr>
        <w:spacing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Director, </w:t>
      </w:r>
      <w:r w:rsidRPr="7931C500">
        <w:rPr>
          <w:rFonts w:asciiTheme="minorHAnsi" w:hAnsiTheme="minorHAnsi"/>
          <w:color w:val="22201F"/>
          <w:sz w:val="22"/>
          <w:szCs w:val="22"/>
          <w:lang w:val="en"/>
        </w:rPr>
        <w:t xml:space="preserve">Marketing and Communications Division </w:t>
      </w:r>
      <w:r w:rsidRPr="7931C500">
        <w:rPr>
          <w:rFonts w:asciiTheme="minorHAnsi" w:eastAsiaTheme="minorEastAsia" w:hAnsiTheme="minorHAnsi" w:cstheme="minorBidi"/>
          <w:sz w:val="22"/>
          <w:szCs w:val="22"/>
          <w:lang w:val="en-IE"/>
        </w:rPr>
        <w:t>Team will make a statement to the me</w:t>
      </w:r>
      <w:r w:rsidR="00136D20" w:rsidRPr="7931C500">
        <w:rPr>
          <w:rFonts w:asciiTheme="minorHAnsi" w:eastAsiaTheme="minorEastAsia" w:hAnsiTheme="minorHAnsi" w:cstheme="minorBidi"/>
          <w:sz w:val="22"/>
          <w:szCs w:val="22"/>
          <w:lang w:val="en-IE"/>
        </w:rPr>
        <w:t xml:space="preserve">dia if it is deemed appropriate and approved by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Team</w:t>
      </w:r>
      <w:r w:rsidR="00136D20" w:rsidRPr="7931C500">
        <w:rPr>
          <w:rFonts w:asciiTheme="minorHAnsi" w:eastAsiaTheme="minorEastAsia" w:hAnsiTheme="minorHAnsi" w:cstheme="minorBidi"/>
          <w:sz w:val="22"/>
          <w:szCs w:val="22"/>
          <w:lang w:val="en-IE"/>
        </w:rPr>
        <w:t>.</w:t>
      </w:r>
    </w:p>
    <w:p w14:paraId="60443AA8" w14:textId="77777777" w:rsidR="00F02AB8" w:rsidRPr="004C2901" w:rsidRDefault="08D36B71" w:rsidP="00370F68">
      <w:pPr>
        <w:numPr>
          <w:ilvl w:val="0"/>
          <w:numId w:val="61"/>
        </w:numPr>
        <w:spacing w:line="259" w:lineRule="auto"/>
        <w:jc w:val="both"/>
        <w:rPr>
          <w:rFonts w:asciiTheme="minorHAnsi" w:eastAsiaTheme="minorEastAsia" w:hAnsiTheme="minorHAnsi" w:cstheme="minorBidi"/>
          <w:sz w:val="22"/>
          <w:szCs w:val="22"/>
          <w:lang w:val="en-IE"/>
        </w:rPr>
      </w:pPr>
      <w:r w:rsidRPr="62CD0A64">
        <w:rPr>
          <w:rFonts w:asciiTheme="minorHAnsi" w:eastAsiaTheme="minorEastAsia" w:hAnsiTheme="minorHAnsi" w:cstheme="minorBidi"/>
          <w:sz w:val="22"/>
          <w:szCs w:val="22"/>
          <w:lang w:val="en-IE"/>
        </w:rPr>
        <w:t xml:space="preserve">The Director, Buildings and Estates and the </w:t>
      </w:r>
      <w:r w:rsidRPr="62CD0A64">
        <w:rPr>
          <w:rFonts w:asciiTheme="minorHAnsi" w:hAnsiTheme="minorHAnsi" w:cstheme="minorBidi"/>
          <w:color w:val="22201F"/>
          <w:sz w:val="22"/>
          <w:szCs w:val="22"/>
          <w:shd w:val="clear" w:color="auto" w:fill="FFFFFF"/>
        </w:rPr>
        <w:t>Vice President for Academic Affairs and Student Engagement </w:t>
      </w:r>
      <w:r w:rsidRPr="7931C500">
        <w:rPr>
          <w:rFonts w:asciiTheme="minorHAnsi" w:eastAsiaTheme="minorEastAsia" w:hAnsiTheme="minorHAnsi" w:cstheme="minorBidi"/>
          <w:sz w:val="22"/>
          <w:szCs w:val="22"/>
          <w:lang w:val="en-IE"/>
        </w:rPr>
        <w:t>will arrange alternative accommodation within the campus.</w:t>
      </w:r>
    </w:p>
    <w:p w14:paraId="348B1ABF" w14:textId="07787701" w:rsidR="00F02AB8" w:rsidRPr="004C2901" w:rsidRDefault="00F02AB8" w:rsidP="00370F68">
      <w:pPr>
        <w:numPr>
          <w:ilvl w:val="0"/>
          <w:numId w:val="61"/>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sidRPr="006F6A01">
        <w:rPr>
          <w:rFonts w:asciiTheme="minorHAnsi" w:hAnsiTheme="minorHAnsi" w:cstheme="minorHAnsi"/>
          <w:color w:val="22201F"/>
          <w:sz w:val="22"/>
          <w:szCs w:val="22"/>
          <w:shd w:val="clear" w:color="auto" w:fill="FFFFFF"/>
        </w:rPr>
        <w:t>Vice President for Academic Affairs and Student Engagement </w:t>
      </w:r>
      <w:r w:rsidRPr="00CD0DC5">
        <w:rPr>
          <w:rFonts w:asciiTheme="minorHAnsi" w:eastAsiaTheme="minorHAnsi" w:hAnsiTheme="minorHAnsi" w:cstheme="minorBidi"/>
          <w:sz w:val="22"/>
          <w:szCs w:val="22"/>
          <w:lang w:val="en-IE"/>
        </w:rPr>
        <w:t xml:space="preserve">will arrange for the communication of the location of the alternative venue to students via email, </w:t>
      </w:r>
      <w:r w:rsidR="00FC21C5" w:rsidRPr="00CD0DC5">
        <w:rPr>
          <w:rFonts w:asciiTheme="minorHAnsi" w:eastAsiaTheme="minorHAnsi" w:hAnsiTheme="minorHAnsi" w:cstheme="minorBidi"/>
          <w:sz w:val="22"/>
          <w:szCs w:val="22"/>
          <w:lang w:val="en-IE"/>
        </w:rPr>
        <w:t>posters,</w:t>
      </w:r>
      <w:r w:rsidRPr="00CD0DC5">
        <w:rPr>
          <w:rFonts w:asciiTheme="minorHAnsi" w:eastAsiaTheme="minorHAnsi" w:hAnsiTheme="minorHAnsi" w:cstheme="minorBidi"/>
          <w:sz w:val="22"/>
          <w:szCs w:val="22"/>
          <w:lang w:val="en-IE"/>
        </w:rPr>
        <w:t xml:space="preserve"> and announcements over public address system in library.  Relevant Heads of Department, lecturers and technicians and administrative staff will be contact</w:t>
      </w:r>
      <w:r>
        <w:rPr>
          <w:rFonts w:asciiTheme="minorHAnsi" w:eastAsiaTheme="minorHAnsi" w:hAnsiTheme="minorHAnsi" w:cstheme="minorBidi"/>
          <w:sz w:val="22"/>
          <w:szCs w:val="22"/>
          <w:lang w:val="en-IE"/>
        </w:rPr>
        <w:t xml:space="preserve">ed by telephone (home, mobile), UL website and social media. </w:t>
      </w:r>
    </w:p>
    <w:p w14:paraId="578DD173" w14:textId="4EDAE8FB" w:rsidR="00F02AB8" w:rsidRPr="00CD0DC5" w:rsidRDefault="22DA0E90" w:rsidP="00370F68">
      <w:pPr>
        <w:numPr>
          <w:ilvl w:val="0"/>
          <w:numId w:val="62"/>
        </w:numPr>
        <w:spacing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Briefings </w:t>
      </w:r>
      <w:r w:rsidR="00F02AB8" w:rsidRPr="7931C500">
        <w:rPr>
          <w:rFonts w:asciiTheme="minorHAnsi" w:eastAsiaTheme="minorEastAsia" w:hAnsiTheme="minorHAnsi" w:cstheme="minorBidi"/>
          <w:sz w:val="22"/>
          <w:szCs w:val="22"/>
          <w:lang w:val="en-IE"/>
        </w:rPr>
        <w:t xml:space="preserve">will be provided for Heads of Departments and Deans at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Centre</w:t>
      </w:r>
      <w:r w:rsidR="00F02AB8" w:rsidRPr="7931C500">
        <w:rPr>
          <w:rFonts w:asciiTheme="minorHAnsi" w:eastAsiaTheme="minorEastAsia" w:hAnsiTheme="minorHAnsi" w:cstheme="minorBidi"/>
          <w:sz w:val="22"/>
          <w:szCs w:val="22"/>
          <w:lang w:val="en-IE"/>
        </w:rPr>
        <w:t xml:space="preserve"> </w:t>
      </w:r>
      <w:r w:rsidR="3DC1B9C8" w:rsidRPr="7931C500">
        <w:rPr>
          <w:rFonts w:asciiTheme="minorHAnsi" w:eastAsiaTheme="minorEastAsia" w:hAnsiTheme="minorHAnsi" w:cstheme="minorBidi"/>
          <w:sz w:val="22"/>
          <w:szCs w:val="22"/>
          <w:lang w:val="en-IE"/>
        </w:rPr>
        <w:t>where required</w:t>
      </w:r>
      <w:r w:rsidR="00F02AB8" w:rsidRPr="7931C500">
        <w:rPr>
          <w:rFonts w:asciiTheme="minorHAnsi" w:eastAsiaTheme="minorEastAsia" w:hAnsiTheme="minorHAnsi" w:cstheme="minorBidi"/>
          <w:sz w:val="22"/>
          <w:szCs w:val="22"/>
          <w:lang w:val="en-IE"/>
        </w:rPr>
        <w:t xml:space="preserve">. The content of the briefing will be determined by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Team</w:t>
      </w:r>
      <w:r w:rsidR="00F02AB8" w:rsidRPr="7931C500">
        <w:rPr>
          <w:rFonts w:asciiTheme="minorHAnsi" w:eastAsiaTheme="minorEastAsia" w:hAnsiTheme="minorHAnsi" w:cstheme="minorBidi"/>
          <w:sz w:val="22"/>
          <w:szCs w:val="22"/>
          <w:lang w:val="en-IE"/>
        </w:rPr>
        <w:t>.</w:t>
      </w:r>
    </w:p>
    <w:p w14:paraId="4E93C506" w14:textId="77777777" w:rsidR="00F02AB8" w:rsidRPr="004C2901" w:rsidRDefault="00F02AB8" w:rsidP="00370F68">
      <w:pPr>
        <w:numPr>
          <w:ilvl w:val="2"/>
          <w:numId w:val="62"/>
        </w:numPr>
        <w:spacing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Human Resources will set up a reception centre in the Main Building (EG-010) for relatives of the dead and injured.  This will be manned by Human Resources staff and </w:t>
      </w:r>
      <w:r>
        <w:rPr>
          <w:rFonts w:asciiTheme="minorHAnsi" w:eastAsiaTheme="minorHAnsi" w:hAnsiTheme="minorHAnsi" w:cstheme="minorBidi"/>
          <w:sz w:val="22"/>
          <w:szCs w:val="22"/>
          <w:lang w:val="en-IE"/>
        </w:rPr>
        <w:t>Student Affairs</w:t>
      </w:r>
      <w:r w:rsidRPr="00CD0DC5">
        <w:rPr>
          <w:rFonts w:asciiTheme="minorHAnsi" w:eastAsiaTheme="minorHAnsi" w:hAnsiTheme="minorHAnsi" w:cstheme="minorBidi"/>
          <w:sz w:val="22"/>
          <w:szCs w:val="22"/>
          <w:lang w:val="en-IE"/>
        </w:rPr>
        <w:t xml:space="preserve"> counselling staff.</w:t>
      </w:r>
    </w:p>
    <w:p w14:paraId="15FA5E0F" w14:textId="77777777" w:rsidR="00F02AB8" w:rsidRPr="004C2901" w:rsidRDefault="00F02AB8" w:rsidP="00370F68">
      <w:pPr>
        <w:numPr>
          <w:ilvl w:val="2"/>
          <w:numId w:val="62"/>
        </w:numPr>
        <w:spacing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Heads of Departments whose departments have been affected by the incident may be required to assist Human Resources with respect to relatives and general communication with students.</w:t>
      </w:r>
    </w:p>
    <w:p w14:paraId="40F727FC" w14:textId="05C225D4" w:rsidR="00F02AB8" w:rsidRPr="004C2901" w:rsidRDefault="00F02AB8" w:rsidP="00370F68">
      <w:pPr>
        <w:numPr>
          <w:ilvl w:val="2"/>
          <w:numId w:val="62"/>
        </w:numPr>
        <w:spacing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Catering staff will provide tea</w:t>
      </w:r>
      <w:r>
        <w:rPr>
          <w:rFonts w:asciiTheme="minorHAnsi" w:eastAsiaTheme="minorHAnsi" w:hAnsiTheme="minorHAnsi" w:cstheme="minorBidi"/>
          <w:sz w:val="22"/>
          <w:szCs w:val="22"/>
          <w:lang w:val="en-IE"/>
        </w:rPr>
        <w:t>,</w:t>
      </w:r>
      <w:r w:rsidRPr="00CD0DC5">
        <w:rPr>
          <w:rFonts w:asciiTheme="minorHAnsi" w:eastAsiaTheme="minorHAnsi" w:hAnsiTheme="minorHAnsi" w:cstheme="minorBidi"/>
          <w:sz w:val="22"/>
          <w:szCs w:val="22"/>
          <w:lang w:val="en-IE"/>
        </w:rPr>
        <w:t xml:space="preserve"> </w:t>
      </w:r>
      <w:r w:rsidR="00FC21C5" w:rsidRPr="00CD0DC5">
        <w:rPr>
          <w:rFonts w:asciiTheme="minorHAnsi" w:eastAsiaTheme="minorHAnsi" w:hAnsiTheme="minorHAnsi" w:cstheme="minorBidi"/>
          <w:sz w:val="22"/>
          <w:szCs w:val="22"/>
          <w:lang w:val="en-IE"/>
        </w:rPr>
        <w:t>coffee,</w:t>
      </w:r>
      <w:r w:rsidRPr="00CD0DC5">
        <w:rPr>
          <w:rFonts w:asciiTheme="minorHAnsi" w:eastAsiaTheme="minorHAnsi" w:hAnsiTheme="minorHAnsi" w:cstheme="minorBidi"/>
          <w:sz w:val="22"/>
          <w:szCs w:val="22"/>
          <w:lang w:val="en-IE"/>
        </w:rPr>
        <w:t xml:space="preserve"> </w:t>
      </w:r>
      <w:r w:rsidR="00136D20">
        <w:rPr>
          <w:rFonts w:asciiTheme="minorHAnsi" w:eastAsiaTheme="minorHAnsi" w:hAnsiTheme="minorHAnsi" w:cstheme="minorBidi"/>
          <w:sz w:val="22"/>
          <w:szCs w:val="22"/>
          <w:lang w:val="en-IE"/>
        </w:rPr>
        <w:t xml:space="preserve">and sandwiches at no charge to </w:t>
      </w:r>
      <w:r w:rsidRPr="00CD0DC5">
        <w:rPr>
          <w:rFonts w:asciiTheme="minorHAnsi" w:eastAsiaTheme="minorHAnsi" w:hAnsiTheme="minorHAnsi" w:cstheme="minorBidi"/>
          <w:sz w:val="22"/>
          <w:szCs w:val="22"/>
          <w:lang w:val="en-IE"/>
        </w:rPr>
        <w:t>relatives.</w:t>
      </w:r>
    </w:p>
    <w:p w14:paraId="64C5D3C6" w14:textId="09BA94D7" w:rsidR="00F02AB8" w:rsidRPr="004C2901" w:rsidRDefault="00F02AB8" w:rsidP="5703D481">
      <w:pPr>
        <w:numPr>
          <w:ilvl w:val="2"/>
          <w:numId w:val="62"/>
        </w:numPr>
        <w:spacing w:line="259" w:lineRule="auto"/>
        <w:ind w:left="360"/>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Security will direct traffic within the campus taking instructions from the Buildings and Estates Department as to which areas are accessible.  Additional contract security staff may be required in </w:t>
      </w:r>
      <w:r w:rsidRPr="5703D481">
        <w:rPr>
          <w:rFonts w:asciiTheme="minorHAnsi" w:eastAsiaTheme="minorEastAsia" w:hAnsiTheme="minorHAnsi" w:cstheme="minorBidi"/>
          <w:sz w:val="22"/>
          <w:szCs w:val="22"/>
        </w:rPr>
        <w:lastRenderedPageBreak/>
        <w:t>certain circumstances.  This decision is to be made by the B</w:t>
      </w:r>
      <w:r w:rsidR="00136D20" w:rsidRPr="5703D481">
        <w:rPr>
          <w:rFonts w:asciiTheme="minorHAnsi" w:eastAsiaTheme="minorEastAsia" w:hAnsiTheme="minorHAnsi" w:cstheme="minorBidi"/>
          <w:sz w:val="22"/>
          <w:szCs w:val="22"/>
        </w:rPr>
        <w:t xml:space="preserve">uildings and Estates Department and the </w:t>
      </w:r>
      <w:r w:rsidR="70124C24" w:rsidRPr="5703D481">
        <w:rPr>
          <w:rFonts w:asciiTheme="minorHAnsi" w:eastAsiaTheme="minorEastAsia" w:hAnsiTheme="minorHAnsi" w:cstheme="minorBidi"/>
          <w:sz w:val="22"/>
          <w:szCs w:val="22"/>
        </w:rPr>
        <w:t>Command-and-</w:t>
      </w:r>
      <w:r w:rsidR="00D62223" w:rsidRPr="5703D481">
        <w:rPr>
          <w:rFonts w:asciiTheme="minorHAnsi" w:eastAsiaTheme="minorEastAsia" w:hAnsiTheme="minorHAnsi" w:cstheme="minorBidi"/>
          <w:sz w:val="22"/>
          <w:szCs w:val="22"/>
        </w:rPr>
        <w:t>Control Team</w:t>
      </w:r>
      <w:r w:rsidR="00136D20" w:rsidRPr="5703D481">
        <w:rPr>
          <w:rFonts w:asciiTheme="minorHAnsi" w:eastAsiaTheme="minorEastAsia" w:hAnsiTheme="minorHAnsi" w:cstheme="minorBidi"/>
          <w:sz w:val="22"/>
          <w:szCs w:val="22"/>
        </w:rPr>
        <w:t>.</w:t>
      </w:r>
    </w:p>
    <w:p w14:paraId="145A3BFB" w14:textId="0428F9C2" w:rsidR="00F02AB8" w:rsidRPr="004C2901" w:rsidRDefault="00F02AB8" w:rsidP="5703D481">
      <w:pPr>
        <w:numPr>
          <w:ilvl w:val="2"/>
          <w:numId w:val="62"/>
        </w:numPr>
        <w:spacing w:line="259" w:lineRule="auto"/>
        <w:ind w:left="360"/>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Once the incident (fire, explosion, spillage etc.) is under control and victims have been removed from the scene, the Buildings and Estates Department will contact the relevant contractors to seal off the building(s), erect hoarding, and provide for </w:t>
      </w:r>
      <w:r w:rsidR="007058C3" w:rsidRPr="5703D481">
        <w:rPr>
          <w:rFonts w:asciiTheme="minorHAnsi" w:eastAsiaTheme="minorEastAsia" w:hAnsiTheme="minorHAnsi" w:cstheme="minorBidi"/>
          <w:sz w:val="22"/>
          <w:szCs w:val="22"/>
        </w:rPr>
        <w:t>clean-up</w:t>
      </w:r>
      <w:r w:rsidRPr="5703D481">
        <w:rPr>
          <w:rFonts w:asciiTheme="minorHAnsi" w:eastAsiaTheme="minorEastAsia" w:hAnsiTheme="minorHAnsi" w:cstheme="minorBidi"/>
          <w:sz w:val="22"/>
          <w:szCs w:val="22"/>
        </w:rPr>
        <w:t>.  This will be done following the advice of the Local Authority Fire Officer.</w:t>
      </w:r>
    </w:p>
    <w:p w14:paraId="64BBD8FC" w14:textId="77777777" w:rsidR="00F02AB8" w:rsidRPr="00C01E25" w:rsidRDefault="00F02AB8" w:rsidP="5703D481">
      <w:pPr>
        <w:numPr>
          <w:ilvl w:val="2"/>
          <w:numId w:val="62"/>
        </w:numPr>
        <w:spacing w:line="259" w:lineRule="auto"/>
        <w:ind w:left="360"/>
        <w:jc w:val="both"/>
        <w:rPr>
          <w:rFonts w:asciiTheme="minorHAnsi" w:eastAsiaTheme="minorEastAsia" w:hAnsiTheme="minorHAnsi" w:cstheme="minorBidi"/>
          <w:sz w:val="22"/>
          <w:szCs w:val="22"/>
          <w:lang w:val="en-IE"/>
        </w:rPr>
      </w:pPr>
      <w:r w:rsidRPr="427EA54D">
        <w:rPr>
          <w:rFonts w:asciiTheme="minorHAnsi" w:eastAsiaTheme="minorEastAsia" w:hAnsiTheme="minorHAnsi" w:cstheme="minorBidi"/>
          <w:sz w:val="22"/>
          <w:szCs w:val="22"/>
          <w:lang w:val="en-IE"/>
        </w:rPr>
        <w:t>Where a fire involves hazardous substances, the firewater should be prevented from entering the drainage system where possible.  Firewater must be disposed of as hazardous material. The Buildings and Estates Department will notify Limerick City and County Council.</w:t>
      </w:r>
      <w:r w:rsidRPr="427EA54D">
        <w:rPr>
          <w:rFonts w:asciiTheme="majorHAnsi" w:eastAsiaTheme="majorEastAsia" w:hAnsiTheme="majorHAnsi" w:cstheme="majorBidi"/>
          <w:color w:val="2E74B5" w:themeColor="accent1" w:themeShade="BF"/>
          <w:sz w:val="32"/>
          <w:szCs w:val="32"/>
          <w:lang w:val="en-IE"/>
        </w:rPr>
        <w:br w:type="page"/>
      </w:r>
    </w:p>
    <w:p w14:paraId="15801C5B" w14:textId="585DB05C" w:rsidR="00F02AB8" w:rsidRPr="0096659A" w:rsidRDefault="000F60F2" w:rsidP="00F02AB8">
      <w:pPr>
        <w:pStyle w:val="Heading"/>
        <w:rPr>
          <w:color w:val="auto"/>
        </w:rPr>
      </w:pPr>
      <w:bookmarkStart w:id="104" w:name="_Toc528766521"/>
      <w:bookmarkStart w:id="105" w:name="_Toc531936205"/>
      <w:bookmarkStart w:id="106" w:name="_Toc28042612"/>
      <w:bookmarkStart w:id="107" w:name="_Toc164424316"/>
      <w:r w:rsidRPr="0096659A">
        <w:rPr>
          <w:color w:val="auto"/>
        </w:rPr>
        <w:lastRenderedPageBreak/>
        <w:t>5</w:t>
      </w:r>
      <w:r w:rsidR="00F02AB8" w:rsidRPr="0096659A">
        <w:rPr>
          <w:color w:val="auto"/>
        </w:rPr>
        <w:t xml:space="preserve">.2 </w:t>
      </w:r>
      <w:r w:rsidR="00F02AB8" w:rsidRPr="0096659A">
        <w:rPr>
          <w:rStyle w:val="HeadingChar"/>
          <w:rFonts w:asciiTheme="minorHAnsi" w:hAnsiTheme="minorHAnsi"/>
          <w:b/>
          <w:bCs/>
          <w:color w:val="auto"/>
        </w:rPr>
        <w:t>Death or Serious Injury to One Person on Campus</w:t>
      </w:r>
      <w:bookmarkEnd w:id="104"/>
      <w:bookmarkEnd w:id="105"/>
      <w:bookmarkEnd w:id="106"/>
      <w:bookmarkEnd w:id="107"/>
      <w:r w:rsidR="00F02AB8" w:rsidRPr="0096659A">
        <w:rPr>
          <w:color w:val="auto"/>
        </w:rPr>
        <w:t xml:space="preserve"> </w:t>
      </w:r>
    </w:p>
    <w:p w14:paraId="6ECC9C9B" w14:textId="77777777" w:rsidR="00F02AB8" w:rsidRDefault="00F02AB8" w:rsidP="00F02AB8">
      <w:pPr>
        <w:jc w:val="both"/>
        <w:rPr>
          <w:rFonts w:ascii="Arial" w:eastAsia="Times New Roman" w:hAnsi="Arial" w:cs="Arial"/>
          <w:b/>
          <w:bCs/>
          <w:lang w:val="en-GB"/>
        </w:rPr>
      </w:pPr>
    </w:p>
    <w:p w14:paraId="3AA0E670" w14:textId="230AC36C" w:rsidR="00F02AB8" w:rsidRDefault="00F02AB8" w:rsidP="00F02AB8">
      <w:pPr>
        <w:jc w:val="both"/>
        <w:rPr>
          <w:rFonts w:ascii="Arial" w:eastAsia="Times New Roman" w:hAnsi="Arial" w:cs="Arial"/>
          <w:b/>
          <w:bCs/>
          <w:lang w:val="en-GB"/>
        </w:rPr>
      </w:pPr>
      <w:r w:rsidRPr="00CD0DC5">
        <w:rPr>
          <w:rFonts w:ascii="Arial" w:eastAsia="Times New Roman" w:hAnsi="Arial" w:cs="Arial"/>
          <w:b/>
          <w:bCs/>
          <w:lang w:val="en-GB"/>
        </w:rPr>
        <w:t>(</w:t>
      </w:r>
      <w:r w:rsidR="000B5796" w:rsidRPr="00CD0DC5">
        <w:rPr>
          <w:rFonts w:ascii="Arial" w:eastAsia="Times New Roman" w:hAnsi="Arial" w:cs="Arial"/>
          <w:b/>
          <w:bCs/>
          <w:lang w:val="en-GB"/>
        </w:rPr>
        <w:t>E.g.,</w:t>
      </w:r>
      <w:r w:rsidRPr="00CD0DC5">
        <w:rPr>
          <w:rFonts w:ascii="Arial" w:eastAsia="Times New Roman" w:hAnsi="Arial" w:cs="Arial"/>
          <w:b/>
          <w:bCs/>
          <w:lang w:val="en-GB"/>
        </w:rPr>
        <w:t xml:space="preserve"> sporting injury, isolated accident, road traffic accident) </w:t>
      </w:r>
    </w:p>
    <w:p w14:paraId="49B5218A" w14:textId="77777777" w:rsidR="00F02AB8" w:rsidRDefault="00F02AB8" w:rsidP="00F02AB8">
      <w:pPr>
        <w:jc w:val="both"/>
        <w:rPr>
          <w:rFonts w:ascii="Arial" w:eastAsia="Times New Roman" w:hAnsi="Arial" w:cs="Arial"/>
          <w:b/>
          <w:bCs/>
          <w:lang w:val="en-GB"/>
        </w:rPr>
      </w:pPr>
    </w:p>
    <w:p w14:paraId="44D49694" w14:textId="0ADBBFA0" w:rsidR="00F02AB8" w:rsidRDefault="00F02AB8" w:rsidP="7931C500">
      <w:pPr>
        <w:spacing w:after="160"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external emergency services: Fire Service, Ambulance, </w:t>
      </w:r>
      <w:proofErr w:type="gramStart"/>
      <w:r w:rsidRPr="7931C500">
        <w:rPr>
          <w:rFonts w:asciiTheme="minorHAnsi" w:eastAsiaTheme="minorEastAsia" w:hAnsiTheme="minorHAnsi" w:cstheme="minorBidi"/>
          <w:sz w:val="22"/>
          <w:szCs w:val="22"/>
          <w:lang w:val="en-IE"/>
        </w:rPr>
        <w:t>An</w:t>
      </w:r>
      <w:proofErr w:type="gramEnd"/>
      <w:r w:rsidRPr="7931C500">
        <w:rPr>
          <w:rFonts w:asciiTheme="minorHAnsi" w:eastAsiaTheme="minorEastAsia" w:hAnsiTheme="minorHAnsi" w:cstheme="minorBidi"/>
          <w:sz w:val="22"/>
          <w:szCs w:val="22"/>
          <w:lang w:val="en-IE"/>
        </w:rPr>
        <w:t xml:space="preserve"> Garda </w:t>
      </w:r>
      <w:proofErr w:type="spellStart"/>
      <w:r w:rsidRPr="7931C500">
        <w:rPr>
          <w:rFonts w:asciiTheme="minorHAnsi" w:eastAsiaTheme="minorEastAsia" w:hAnsiTheme="minorHAnsi" w:cstheme="minorBidi"/>
          <w:sz w:val="22"/>
          <w:szCs w:val="22"/>
          <w:lang w:val="en-IE"/>
        </w:rPr>
        <w:t>Sióchána</w:t>
      </w:r>
      <w:proofErr w:type="spellEnd"/>
      <w:r w:rsidRPr="7931C500">
        <w:rPr>
          <w:rFonts w:asciiTheme="minorHAnsi" w:eastAsiaTheme="minorEastAsia" w:hAnsiTheme="minorHAnsi" w:cstheme="minorBidi"/>
          <w:sz w:val="22"/>
          <w:szCs w:val="22"/>
          <w:lang w:val="en-IE"/>
        </w:rPr>
        <w:t xml:space="preserve"> have law</w:t>
      </w:r>
      <w:r w:rsidR="00487754" w:rsidRPr="7931C500">
        <w:rPr>
          <w:rFonts w:asciiTheme="minorHAnsi" w:eastAsiaTheme="minorEastAsia" w:hAnsiTheme="minorHAnsi" w:cstheme="minorBidi"/>
          <w:sz w:val="22"/>
          <w:szCs w:val="22"/>
          <w:lang w:val="en-IE"/>
        </w:rPr>
        <w:t>ful</w:t>
      </w:r>
      <w:r w:rsidRPr="7931C500">
        <w:rPr>
          <w:rFonts w:asciiTheme="minorHAnsi" w:eastAsiaTheme="minorEastAsia" w:hAnsiTheme="minorHAnsi" w:cstheme="minorBidi"/>
          <w:sz w:val="22"/>
          <w:szCs w:val="22"/>
          <w:lang w:val="en-IE"/>
        </w:rPr>
        <w:t xml:space="preserve"> authority over an emergency, therefore under the provisions of the UL Critical Incident Management Policy these external authorities supersede the UL Critical Incident Management Policy when they are called to the scene. </w:t>
      </w:r>
    </w:p>
    <w:p w14:paraId="1446FDB0" w14:textId="77777777" w:rsidR="00F02AB8" w:rsidRPr="00136D20" w:rsidRDefault="00136D20" w:rsidP="5703D481">
      <w:pPr>
        <w:numPr>
          <w:ilvl w:val="0"/>
          <w:numId w:val="51"/>
        </w:numPr>
        <w:spacing w:line="259" w:lineRule="auto"/>
        <w:jc w:val="both"/>
        <w:rPr>
          <w:rFonts w:asciiTheme="minorHAnsi" w:eastAsiaTheme="minorEastAsia" w:hAnsiTheme="minorHAnsi" w:cstheme="minorBidi"/>
          <w:sz w:val="22"/>
          <w:szCs w:val="22"/>
          <w:lang w:val="en-IE"/>
        </w:rPr>
      </w:pPr>
      <w:r w:rsidRPr="427EA54D">
        <w:rPr>
          <w:rFonts w:asciiTheme="minorHAnsi" w:eastAsiaTheme="minorEastAsia" w:hAnsiTheme="minorHAnsi" w:cstheme="minorBidi"/>
          <w:sz w:val="22"/>
          <w:szCs w:val="22"/>
          <w:lang w:val="en-IE"/>
        </w:rPr>
        <w:t>A</w:t>
      </w:r>
      <w:r w:rsidR="00F02AB8" w:rsidRPr="427EA54D">
        <w:rPr>
          <w:rFonts w:asciiTheme="minorHAnsi" w:eastAsiaTheme="minorEastAsia" w:hAnsiTheme="minorHAnsi" w:cstheme="minorBidi"/>
          <w:sz w:val="22"/>
          <w:szCs w:val="22"/>
          <w:lang w:val="en-IE"/>
        </w:rPr>
        <w:t>ny person at the scene of an accident may dial 999/112 and seek the assistance of the emergency services and then call the internal UL emergency phone 3333 using an internal phone or if using a mobile 061 213333 to ensure ETHANE information is received (Appendix 1).    Assistance may also be sought from the trained first aiders on campus or the Student Medical Centre.</w:t>
      </w:r>
    </w:p>
    <w:p w14:paraId="027EFC1E" w14:textId="77777777" w:rsidR="00F02AB8" w:rsidRDefault="00F02AB8" w:rsidP="00370F68">
      <w:pPr>
        <w:numPr>
          <w:ilvl w:val="0"/>
          <w:numId w:val="51"/>
        </w:numPr>
        <w:spacing w:line="259"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attend the scene of the accident and liaise with the emergency services.</w:t>
      </w:r>
    </w:p>
    <w:p w14:paraId="5C9AC0B2" w14:textId="24D56410" w:rsidR="00F02AB8" w:rsidRDefault="00F02AB8" w:rsidP="00370F68">
      <w:pPr>
        <w:numPr>
          <w:ilvl w:val="0"/>
          <w:numId w:val="51"/>
        </w:numPr>
        <w:spacing w:line="259"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If the accident results in building damage, the Director, Buildings &amp; Estates will be notified by the Safety </w:t>
      </w:r>
      <w:r w:rsidR="00D62223" w:rsidRPr="006A10B3">
        <w:rPr>
          <w:rFonts w:asciiTheme="minorHAnsi" w:eastAsiaTheme="minorHAnsi" w:hAnsiTheme="minorHAnsi" w:cstheme="minorBidi"/>
          <w:sz w:val="22"/>
          <w:szCs w:val="22"/>
          <w:lang w:val="en-IE"/>
        </w:rPr>
        <w:t>Officer,</w:t>
      </w:r>
      <w:r w:rsidRPr="006A10B3">
        <w:rPr>
          <w:rFonts w:asciiTheme="minorHAnsi" w:eastAsiaTheme="minorHAnsi" w:hAnsiTheme="minorHAnsi" w:cstheme="minorBidi"/>
          <w:sz w:val="22"/>
          <w:szCs w:val="22"/>
          <w:lang w:val="en-IE"/>
        </w:rPr>
        <w:t xml:space="preserve"> and (s)he will arrange for corrective action to be taken to secure the area.</w:t>
      </w:r>
    </w:p>
    <w:p w14:paraId="37DF568A" w14:textId="77777777" w:rsidR="00F02AB8" w:rsidRDefault="00F02AB8" w:rsidP="00370F68">
      <w:pPr>
        <w:numPr>
          <w:ilvl w:val="0"/>
          <w:numId w:val="51"/>
        </w:numPr>
        <w:spacing w:line="259"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contact the Director, Human Resources Division to access next of kin details. Gardaí normally contact next of kin.</w:t>
      </w:r>
    </w:p>
    <w:p w14:paraId="0E07CFDE" w14:textId="4D5E766B" w:rsidR="00F02AB8" w:rsidRDefault="00F02AB8" w:rsidP="00370F68">
      <w:pPr>
        <w:numPr>
          <w:ilvl w:val="0"/>
          <w:numId w:val="51"/>
        </w:numPr>
        <w:spacing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Accidents occurring in the UL Activity Centre are dealt with under a separate Emergency Plan</w:t>
      </w:r>
      <w:r w:rsidR="3CAA22E6" w:rsidRPr="7931C500">
        <w:rPr>
          <w:rFonts w:asciiTheme="minorHAnsi" w:eastAsiaTheme="minorEastAsia" w:hAnsiTheme="minorHAnsi" w:cstheme="minorBidi"/>
          <w:sz w:val="22"/>
          <w:szCs w:val="22"/>
          <w:lang w:val="en-IE"/>
        </w:rPr>
        <w:t xml:space="preserve"> (at the UL Activity Centre)</w:t>
      </w:r>
      <w:r w:rsidRPr="7931C500">
        <w:rPr>
          <w:rFonts w:asciiTheme="minorHAnsi" w:eastAsiaTheme="minorEastAsia" w:hAnsiTheme="minorHAnsi" w:cstheme="minorBidi"/>
          <w:sz w:val="22"/>
          <w:szCs w:val="22"/>
          <w:lang w:val="en-IE"/>
        </w:rPr>
        <w:t>.</w:t>
      </w:r>
      <w:r w:rsidR="5FC0B55D" w:rsidRPr="7931C500">
        <w:rPr>
          <w:rFonts w:asciiTheme="minorHAnsi" w:eastAsiaTheme="minorEastAsia" w:hAnsiTheme="minorHAnsi" w:cstheme="minorBidi"/>
          <w:sz w:val="22"/>
          <w:szCs w:val="22"/>
          <w:lang w:val="en-IE"/>
        </w:rPr>
        <w:t xml:space="preserve"> </w:t>
      </w:r>
      <w:r w:rsidRPr="7931C500">
        <w:rPr>
          <w:rFonts w:asciiTheme="minorHAnsi" w:eastAsiaTheme="minorEastAsia" w:hAnsiTheme="minorHAnsi" w:cstheme="minorBidi"/>
          <w:sz w:val="22"/>
          <w:szCs w:val="22"/>
          <w:lang w:val="en-IE"/>
        </w:rPr>
        <w:t>The Activity Centre Operations Manager should notify the Safety Officer of any accidents involving death or serious injury as soon as possible.  The Safety Officer will attend the scene as soon as possible and receive briefings from the Activity Centre Coordinator.</w:t>
      </w:r>
    </w:p>
    <w:p w14:paraId="5CBE220E" w14:textId="312084C6" w:rsidR="00F02AB8" w:rsidRDefault="08D36B71" w:rsidP="00370F68">
      <w:pPr>
        <w:numPr>
          <w:ilvl w:val="0"/>
          <w:numId w:val="51"/>
        </w:numPr>
        <w:spacing w:line="259" w:lineRule="auto"/>
        <w:jc w:val="both"/>
        <w:rPr>
          <w:rFonts w:asciiTheme="minorHAnsi" w:eastAsiaTheme="minorEastAsia" w:hAnsiTheme="minorHAnsi" w:cstheme="minorBidi"/>
          <w:sz w:val="22"/>
          <w:szCs w:val="22"/>
          <w:lang w:val="en-IE"/>
        </w:rPr>
      </w:pPr>
      <w:r w:rsidRPr="62CD0A64">
        <w:rPr>
          <w:rFonts w:asciiTheme="minorHAnsi" w:eastAsiaTheme="minorEastAsia" w:hAnsiTheme="minorHAnsi" w:cstheme="minorBidi"/>
          <w:sz w:val="22"/>
          <w:szCs w:val="22"/>
          <w:lang w:val="en-IE"/>
        </w:rPr>
        <w:t xml:space="preserve">The Safety Officer will advise the </w:t>
      </w:r>
      <w:r w:rsidRPr="62CD0A64">
        <w:rPr>
          <w:rFonts w:asciiTheme="minorHAnsi" w:hAnsiTheme="minorHAnsi"/>
          <w:sz w:val="22"/>
          <w:szCs w:val="22"/>
        </w:rPr>
        <w:t xml:space="preserve">Chief </w:t>
      </w:r>
      <w:r w:rsidR="7239A6ED" w:rsidRPr="62CD0A64">
        <w:rPr>
          <w:rFonts w:asciiTheme="minorHAnsi" w:hAnsiTheme="minorHAnsi"/>
          <w:sz w:val="22"/>
          <w:szCs w:val="22"/>
        </w:rPr>
        <w:t>C</w:t>
      </w:r>
      <w:r w:rsidR="463CABF4" w:rsidRPr="62CD0A64">
        <w:rPr>
          <w:rFonts w:asciiTheme="minorHAnsi" w:hAnsiTheme="minorHAnsi"/>
          <w:sz w:val="22"/>
          <w:szCs w:val="22"/>
        </w:rPr>
        <w:t>ommercial</w:t>
      </w:r>
      <w:r w:rsidRPr="62CD0A64">
        <w:rPr>
          <w:rFonts w:asciiTheme="minorHAnsi" w:hAnsiTheme="minorHAnsi"/>
          <w:sz w:val="22"/>
          <w:szCs w:val="22"/>
        </w:rPr>
        <w:t xml:space="preserve"> Officer and </w:t>
      </w:r>
      <w:r w:rsidR="7425B5F2" w:rsidRPr="62CD0A64">
        <w:rPr>
          <w:rFonts w:asciiTheme="minorHAnsi" w:hAnsiTheme="minorHAnsi"/>
          <w:sz w:val="22"/>
          <w:szCs w:val="22"/>
        </w:rPr>
        <w:t>Provost &amp; Deputy President</w:t>
      </w:r>
      <w:r w:rsidRPr="62CD0A64">
        <w:rPr>
          <w:rFonts w:asciiTheme="minorHAnsi" w:hAnsiTheme="minorHAnsi"/>
          <w:sz w:val="22"/>
          <w:szCs w:val="22"/>
        </w:rPr>
        <w:t xml:space="preserve"> of the incident.</w:t>
      </w:r>
    </w:p>
    <w:p w14:paraId="052D6BF3" w14:textId="74CC6454" w:rsidR="00F02AB8" w:rsidRPr="00B47A9C" w:rsidRDefault="00F02AB8" w:rsidP="00370F68">
      <w:pPr>
        <w:numPr>
          <w:ilvl w:val="0"/>
          <w:numId w:val="51"/>
        </w:numPr>
        <w:spacing w:line="259" w:lineRule="auto"/>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 xml:space="preserve">As required </w:t>
      </w:r>
      <w:r w:rsidRPr="00B47A9C">
        <w:rPr>
          <w:rFonts w:asciiTheme="minorHAnsi" w:eastAsiaTheme="minorHAnsi" w:hAnsiTheme="minorHAnsi" w:cstheme="minorBidi"/>
          <w:sz w:val="22"/>
          <w:szCs w:val="22"/>
          <w:lang w:val="en-IE"/>
        </w:rPr>
        <w:t xml:space="preserve">Human Resources will set up a reception centre in the Main Building (EG-010) for relatives of the dead and injured. This will be manned by Human Resources staff and </w:t>
      </w:r>
      <w:r>
        <w:rPr>
          <w:rFonts w:asciiTheme="minorHAnsi" w:eastAsiaTheme="minorHAnsi" w:hAnsiTheme="minorHAnsi" w:cstheme="minorBidi"/>
          <w:sz w:val="22"/>
          <w:szCs w:val="22"/>
          <w:lang w:val="en-IE"/>
        </w:rPr>
        <w:t>Student Affairs</w:t>
      </w:r>
      <w:r w:rsidRPr="00CD0DC5">
        <w:rPr>
          <w:rFonts w:asciiTheme="minorHAnsi" w:eastAsiaTheme="minorHAnsi" w:hAnsiTheme="minorHAnsi" w:cstheme="minorBidi"/>
          <w:sz w:val="22"/>
          <w:szCs w:val="22"/>
          <w:lang w:val="en-IE"/>
        </w:rPr>
        <w:t xml:space="preserve"> counselling staff.</w:t>
      </w:r>
    </w:p>
    <w:p w14:paraId="3A92FC3B" w14:textId="77777777" w:rsidR="00F02AB8" w:rsidRPr="006A10B3" w:rsidRDefault="00F02AB8" w:rsidP="00370F68">
      <w:pPr>
        <w:numPr>
          <w:ilvl w:val="0"/>
          <w:numId w:val="51"/>
        </w:numPr>
        <w:spacing w:line="259"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Following briefing by the Safety Officer, the Director, Marketing and Communications Division will issue a press statement if necessary.</w:t>
      </w:r>
    </w:p>
    <w:p w14:paraId="5C32E6D1" w14:textId="4F5DC71D" w:rsidR="006B7A23" w:rsidRDefault="006B7A23" w:rsidP="006B7A23">
      <w:pPr>
        <w:tabs>
          <w:tab w:val="left" w:pos="3888"/>
        </w:tabs>
        <w:spacing w:after="160" w:line="259" w:lineRule="auto"/>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ab/>
      </w:r>
    </w:p>
    <w:p w14:paraId="33E32AB1" w14:textId="12EAFE85" w:rsidR="00CB47C5" w:rsidRDefault="00CB47C5" w:rsidP="006B7A23">
      <w:pPr>
        <w:tabs>
          <w:tab w:val="left" w:pos="3888"/>
        </w:tabs>
        <w:spacing w:after="160" w:line="259" w:lineRule="auto"/>
        <w:rPr>
          <w:rFonts w:asciiTheme="minorHAnsi" w:eastAsiaTheme="minorHAnsi" w:hAnsiTheme="minorHAnsi" w:cstheme="minorBidi"/>
          <w:sz w:val="22"/>
          <w:szCs w:val="22"/>
          <w:lang w:val="en-IE"/>
        </w:rPr>
      </w:pPr>
      <w:r w:rsidRPr="006B7A23">
        <w:rPr>
          <w:rFonts w:asciiTheme="minorHAnsi" w:eastAsiaTheme="minorHAnsi" w:hAnsiTheme="minorHAnsi" w:cstheme="minorBidi"/>
          <w:sz w:val="22"/>
          <w:szCs w:val="22"/>
          <w:lang w:val="en-IE"/>
        </w:rPr>
        <w:br w:type="page"/>
      </w:r>
      <w:r w:rsidR="006B7A23">
        <w:rPr>
          <w:rFonts w:asciiTheme="minorHAnsi" w:eastAsiaTheme="minorHAnsi" w:hAnsiTheme="minorHAnsi" w:cstheme="minorBidi"/>
          <w:sz w:val="22"/>
          <w:szCs w:val="22"/>
          <w:lang w:val="en-IE"/>
        </w:rPr>
        <w:lastRenderedPageBreak/>
        <w:tab/>
      </w:r>
    </w:p>
    <w:p w14:paraId="2CE9982D" w14:textId="45FC316C" w:rsidR="00F02AB8" w:rsidRPr="0096659A" w:rsidRDefault="000F60F2" w:rsidP="00F02AB8">
      <w:pPr>
        <w:pStyle w:val="Heading"/>
        <w:rPr>
          <w:color w:val="auto"/>
        </w:rPr>
      </w:pPr>
      <w:bookmarkStart w:id="108" w:name="_Toc528766522"/>
      <w:bookmarkStart w:id="109" w:name="_Toc531936206"/>
      <w:bookmarkStart w:id="110" w:name="_Toc2082329947"/>
      <w:bookmarkStart w:id="111" w:name="_Toc164424317"/>
      <w:r w:rsidRPr="0096659A">
        <w:rPr>
          <w:color w:val="auto"/>
        </w:rPr>
        <w:t>5</w:t>
      </w:r>
      <w:r w:rsidR="00F02AB8" w:rsidRPr="0096659A">
        <w:rPr>
          <w:color w:val="auto"/>
        </w:rPr>
        <w:t>.3 Death or Serious Injury as a Result of a Workplace Acci</w:t>
      </w:r>
      <w:r w:rsidR="00F02AB8" w:rsidRPr="0096659A">
        <w:rPr>
          <w:rFonts w:eastAsiaTheme="majorEastAsia" w:cs="Arial"/>
          <w:color w:val="auto"/>
        </w:rPr>
        <w:t>dent</w:t>
      </w:r>
      <w:bookmarkEnd w:id="108"/>
      <w:bookmarkEnd w:id="109"/>
      <w:bookmarkEnd w:id="110"/>
      <w:bookmarkEnd w:id="111"/>
      <w:r w:rsidR="00F02AB8" w:rsidRPr="0096659A">
        <w:rPr>
          <w:rFonts w:ascii="Arial" w:eastAsia="Times New Roman" w:hAnsi="Arial" w:cs="Arial"/>
          <w:color w:val="auto"/>
          <w:sz w:val="32"/>
          <w:szCs w:val="32"/>
        </w:rPr>
        <w:t xml:space="preserve"> </w:t>
      </w:r>
    </w:p>
    <w:p w14:paraId="187FC1F4" w14:textId="7839222F" w:rsidR="00F02AB8" w:rsidRPr="00CD0DC5" w:rsidRDefault="00F02AB8" w:rsidP="00F02AB8">
      <w:pPr>
        <w:jc w:val="both"/>
        <w:rPr>
          <w:rFonts w:ascii="Arial" w:eastAsia="Times New Roman" w:hAnsi="Arial" w:cs="Arial"/>
          <w:b/>
          <w:bCs/>
          <w:lang w:val="en-GB"/>
        </w:rPr>
      </w:pPr>
      <w:r>
        <w:rPr>
          <w:rFonts w:ascii="Arial" w:eastAsia="Times New Roman" w:hAnsi="Arial" w:cs="Arial"/>
          <w:b/>
          <w:bCs/>
          <w:sz w:val="32"/>
          <w:lang w:val="en-GB"/>
        </w:rPr>
        <w:t>[</w:t>
      </w:r>
      <w:r w:rsidRPr="00CD0DC5">
        <w:rPr>
          <w:rFonts w:ascii="Arial" w:eastAsia="Times New Roman" w:hAnsi="Arial" w:cs="Arial"/>
          <w:b/>
          <w:bCs/>
          <w:lang w:val="en-GB"/>
        </w:rPr>
        <w:t xml:space="preserve">including persons on </w:t>
      </w:r>
      <w:r w:rsidR="00431354" w:rsidRPr="00CD0DC5">
        <w:rPr>
          <w:rFonts w:ascii="Arial" w:eastAsia="Times New Roman" w:hAnsi="Arial" w:cs="Arial"/>
          <w:b/>
          <w:bCs/>
          <w:lang w:val="en-GB"/>
        </w:rPr>
        <w:t>university</w:t>
      </w:r>
      <w:r w:rsidRPr="00CD0DC5">
        <w:rPr>
          <w:rFonts w:ascii="Arial" w:eastAsia="Times New Roman" w:hAnsi="Arial" w:cs="Arial"/>
          <w:b/>
          <w:bCs/>
          <w:lang w:val="en-GB"/>
        </w:rPr>
        <w:t xml:space="preserve"> business on and off campus (</w:t>
      </w:r>
      <w:r w:rsidR="000D63B7" w:rsidRPr="00CD0DC5">
        <w:rPr>
          <w:rFonts w:ascii="Arial" w:eastAsia="Times New Roman" w:hAnsi="Arial" w:cs="Arial"/>
          <w:b/>
          <w:bCs/>
          <w:lang w:val="en-GB"/>
        </w:rPr>
        <w:t>e.g.,</w:t>
      </w:r>
      <w:r w:rsidRPr="00CD0DC5">
        <w:rPr>
          <w:rFonts w:ascii="Arial" w:eastAsia="Times New Roman" w:hAnsi="Arial" w:cs="Arial"/>
          <w:b/>
          <w:bCs/>
          <w:lang w:val="en-GB"/>
        </w:rPr>
        <w:t xml:space="preserve"> field trip accident)</w:t>
      </w:r>
      <w:r>
        <w:rPr>
          <w:rFonts w:ascii="Arial" w:eastAsia="Times New Roman" w:hAnsi="Arial" w:cs="Arial"/>
          <w:b/>
          <w:bCs/>
          <w:lang w:val="en-GB"/>
        </w:rPr>
        <w:t>]</w:t>
      </w:r>
      <w:r w:rsidRPr="00CD0DC5">
        <w:rPr>
          <w:rFonts w:ascii="Arial" w:eastAsia="Times New Roman" w:hAnsi="Arial" w:cs="Arial"/>
          <w:b/>
          <w:bCs/>
          <w:lang w:val="en-GB"/>
        </w:rPr>
        <w:t>.</w:t>
      </w:r>
    </w:p>
    <w:p w14:paraId="78406BAE" w14:textId="77777777" w:rsidR="00F02AB8" w:rsidRPr="00CD0DC5" w:rsidRDefault="00F02AB8" w:rsidP="007043CD">
      <w:pPr>
        <w:ind w:left="720" w:hanging="720"/>
        <w:jc w:val="both"/>
        <w:rPr>
          <w:rFonts w:ascii="Arial" w:eastAsia="Times New Roman" w:hAnsi="Arial" w:cs="Arial"/>
          <w:b/>
          <w:bCs/>
          <w:sz w:val="28"/>
          <w:lang w:val="en-GB"/>
        </w:rPr>
      </w:pPr>
    </w:p>
    <w:p w14:paraId="5A6FDB56" w14:textId="77777777" w:rsidR="00F02AB8" w:rsidRDefault="00136D20" w:rsidP="5703D481">
      <w:pPr>
        <w:numPr>
          <w:ilvl w:val="0"/>
          <w:numId w:val="51"/>
        </w:numPr>
        <w:spacing w:line="259" w:lineRule="auto"/>
        <w:ind w:left="720" w:hanging="720"/>
        <w:jc w:val="both"/>
        <w:rPr>
          <w:rFonts w:asciiTheme="minorHAnsi" w:eastAsiaTheme="minorEastAsia" w:hAnsiTheme="minorHAnsi" w:cstheme="minorBidi"/>
          <w:sz w:val="22"/>
          <w:szCs w:val="22"/>
          <w:lang w:val="en-IE"/>
        </w:rPr>
      </w:pPr>
      <w:r w:rsidRPr="427EA54D">
        <w:rPr>
          <w:rFonts w:asciiTheme="minorHAnsi" w:eastAsiaTheme="minorEastAsia" w:hAnsiTheme="minorHAnsi" w:cstheme="minorBidi"/>
          <w:sz w:val="22"/>
          <w:szCs w:val="22"/>
          <w:lang w:val="en-IE"/>
        </w:rPr>
        <w:t>When in Ireland a</w:t>
      </w:r>
      <w:r w:rsidR="00F02AB8" w:rsidRPr="427EA54D">
        <w:rPr>
          <w:rFonts w:asciiTheme="minorHAnsi" w:eastAsiaTheme="minorEastAsia" w:hAnsiTheme="minorHAnsi" w:cstheme="minorBidi"/>
          <w:sz w:val="22"/>
          <w:szCs w:val="22"/>
          <w:lang w:val="en-IE"/>
        </w:rPr>
        <w:t>ny person at the scene of an accident may dial 999/112 and seek the assistance of the emergency services and then call the internal UL emergency phone 3333 using an internal phone or if using a mobile 061 213333 to ensure ETHANE information is received (Appendix 1).    Assistance may also be sought from the trained first aiders on campus or the Student Medical Centre.</w:t>
      </w:r>
    </w:p>
    <w:p w14:paraId="103E4617" w14:textId="77777777" w:rsidR="00F02AB8" w:rsidRDefault="00F02AB8" w:rsidP="00370F68">
      <w:pPr>
        <w:numPr>
          <w:ilvl w:val="0"/>
          <w:numId w:val="51"/>
        </w:numPr>
        <w:spacing w:line="259" w:lineRule="auto"/>
        <w:ind w:left="720" w:hanging="72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A Security Officer will be instructed to go to the </w:t>
      </w:r>
      <w:r>
        <w:rPr>
          <w:rFonts w:asciiTheme="minorHAnsi" w:eastAsiaTheme="minorHAnsi" w:hAnsiTheme="minorHAnsi" w:cstheme="minorBidi"/>
          <w:sz w:val="22"/>
          <w:szCs w:val="22"/>
          <w:lang w:val="en-IE"/>
        </w:rPr>
        <w:t>West Gate entrance</w:t>
      </w:r>
      <w:r w:rsidRPr="006A10B3">
        <w:rPr>
          <w:rFonts w:asciiTheme="minorHAnsi" w:eastAsiaTheme="minorHAnsi" w:hAnsiTheme="minorHAnsi" w:cstheme="minorBidi"/>
          <w:sz w:val="22"/>
          <w:szCs w:val="22"/>
          <w:lang w:val="en-IE"/>
        </w:rPr>
        <w:t xml:space="preserve"> to direct emergency services to the scene of the incident.</w:t>
      </w:r>
    </w:p>
    <w:p w14:paraId="40139DA6" w14:textId="77777777" w:rsidR="00F02AB8" w:rsidRDefault="00F02AB8" w:rsidP="00370F68">
      <w:pPr>
        <w:numPr>
          <w:ilvl w:val="0"/>
          <w:numId w:val="51"/>
        </w:numPr>
        <w:spacing w:line="259" w:lineRule="auto"/>
        <w:ind w:left="720" w:hanging="72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attend the scene of the accident (if on campus) and liaise with the emergency services.</w:t>
      </w:r>
    </w:p>
    <w:p w14:paraId="4B93B31C" w14:textId="77777777" w:rsidR="00F02AB8" w:rsidRDefault="00F02AB8" w:rsidP="00370F68">
      <w:pPr>
        <w:numPr>
          <w:ilvl w:val="0"/>
          <w:numId w:val="51"/>
        </w:numPr>
        <w:spacing w:line="259" w:lineRule="auto"/>
        <w:ind w:left="720" w:hanging="72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Where death or serious injury occurs on a fieldtrip the most senior person (staff or postgraduate) will liaise with the emergency services.  The staff member or postgraduate will gather relevant information following consultation with the Safety Officer.</w:t>
      </w:r>
    </w:p>
    <w:p w14:paraId="7C4B0FC9" w14:textId="77777777" w:rsidR="00F02AB8" w:rsidRDefault="00F02AB8" w:rsidP="00370F68">
      <w:pPr>
        <w:numPr>
          <w:ilvl w:val="0"/>
          <w:numId w:val="51"/>
        </w:numPr>
        <w:spacing w:line="259" w:lineRule="auto"/>
        <w:ind w:left="720" w:hanging="72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contact the Director, Human Resources Division to access next of kin details. Gardaí normally contact next of kin.</w:t>
      </w:r>
    </w:p>
    <w:p w14:paraId="66A99152" w14:textId="2E758323" w:rsidR="00F02AB8" w:rsidRDefault="08D36B71" w:rsidP="00370F68">
      <w:pPr>
        <w:numPr>
          <w:ilvl w:val="0"/>
          <w:numId w:val="51"/>
        </w:numPr>
        <w:spacing w:line="259" w:lineRule="auto"/>
        <w:ind w:left="720" w:hanging="720"/>
        <w:jc w:val="both"/>
        <w:rPr>
          <w:rFonts w:asciiTheme="minorHAnsi" w:eastAsiaTheme="minorEastAsia" w:hAnsiTheme="minorHAnsi" w:cstheme="minorBidi"/>
          <w:sz w:val="22"/>
          <w:szCs w:val="22"/>
          <w:lang w:val="en-IE"/>
        </w:rPr>
      </w:pPr>
      <w:r w:rsidRPr="62CD0A64">
        <w:rPr>
          <w:rFonts w:asciiTheme="minorHAnsi" w:eastAsiaTheme="minorEastAsia" w:hAnsiTheme="minorHAnsi" w:cstheme="minorBidi"/>
          <w:sz w:val="22"/>
          <w:szCs w:val="22"/>
          <w:lang w:val="en-IE"/>
        </w:rPr>
        <w:t xml:space="preserve">The Safety Officer will advise the </w:t>
      </w:r>
      <w:r w:rsidR="4309EB07" w:rsidRPr="62CD0A64">
        <w:rPr>
          <w:rFonts w:asciiTheme="minorHAnsi" w:hAnsiTheme="minorHAnsi"/>
          <w:sz w:val="22"/>
          <w:szCs w:val="22"/>
        </w:rPr>
        <w:t>Chief commercial officer</w:t>
      </w:r>
      <w:r w:rsidRPr="62CD0A64">
        <w:rPr>
          <w:rFonts w:asciiTheme="minorHAnsi" w:hAnsiTheme="minorHAnsi"/>
          <w:sz w:val="22"/>
          <w:szCs w:val="22"/>
        </w:rPr>
        <w:t xml:space="preserve"> and </w:t>
      </w:r>
      <w:r w:rsidR="7425B5F2" w:rsidRPr="62CD0A64">
        <w:rPr>
          <w:rFonts w:asciiTheme="minorHAnsi" w:hAnsiTheme="minorHAnsi"/>
          <w:sz w:val="22"/>
          <w:szCs w:val="22"/>
        </w:rPr>
        <w:t>Provost &amp; Deputy President</w:t>
      </w:r>
      <w:r w:rsidRPr="62CD0A64">
        <w:rPr>
          <w:rFonts w:asciiTheme="minorHAnsi" w:hAnsiTheme="minorHAnsi"/>
          <w:sz w:val="22"/>
          <w:szCs w:val="22"/>
        </w:rPr>
        <w:t>.</w:t>
      </w:r>
    </w:p>
    <w:p w14:paraId="1238E802" w14:textId="77777777" w:rsidR="00F02AB8" w:rsidRDefault="00F02AB8" w:rsidP="00370F68">
      <w:pPr>
        <w:numPr>
          <w:ilvl w:val="0"/>
          <w:numId w:val="51"/>
        </w:numPr>
        <w:spacing w:line="259" w:lineRule="auto"/>
        <w:ind w:left="720" w:hanging="72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The Safety Officer may travel to the scene of an accident to assist in </w:t>
      </w:r>
      <w:proofErr w:type="gramStart"/>
      <w:r w:rsidRPr="006A10B3">
        <w:rPr>
          <w:rFonts w:asciiTheme="minorHAnsi" w:eastAsiaTheme="minorHAnsi" w:hAnsiTheme="minorHAnsi" w:cstheme="minorBidi"/>
          <w:sz w:val="22"/>
          <w:szCs w:val="22"/>
          <w:lang w:val="en-IE"/>
        </w:rPr>
        <w:t>making arrangements</w:t>
      </w:r>
      <w:proofErr w:type="gramEnd"/>
      <w:r w:rsidRPr="006A10B3">
        <w:rPr>
          <w:rFonts w:asciiTheme="minorHAnsi" w:eastAsiaTheme="minorHAnsi" w:hAnsiTheme="minorHAnsi" w:cstheme="minorBidi"/>
          <w:sz w:val="22"/>
          <w:szCs w:val="22"/>
          <w:lang w:val="en-IE"/>
        </w:rPr>
        <w:t xml:space="preserve"> etc., if deemed necessary.</w:t>
      </w:r>
    </w:p>
    <w:p w14:paraId="2C2959D0" w14:textId="1BBF7252" w:rsidR="00F02AB8" w:rsidRDefault="00F02AB8" w:rsidP="00370F68">
      <w:pPr>
        <w:numPr>
          <w:ilvl w:val="0"/>
          <w:numId w:val="51"/>
        </w:numPr>
        <w:spacing w:line="259" w:lineRule="auto"/>
        <w:ind w:left="720" w:hanging="72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lia</w:t>
      </w:r>
      <w:r w:rsidR="009F7D35">
        <w:rPr>
          <w:rFonts w:asciiTheme="minorHAnsi" w:eastAsiaTheme="minorHAnsi" w:hAnsiTheme="minorHAnsi" w:cstheme="minorBidi"/>
          <w:sz w:val="22"/>
          <w:szCs w:val="22"/>
          <w:lang w:val="en-IE"/>
        </w:rPr>
        <w:t>i</w:t>
      </w:r>
      <w:r w:rsidRPr="006A10B3">
        <w:rPr>
          <w:rFonts w:asciiTheme="minorHAnsi" w:eastAsiaTheme="minorHAnsi" w:hAnsiTheme="minorHAnsi" w:cstheme="minorBidi"/>
          <w:sz w:val="22"/>
          <w:szCs w:val="22"/>
          <w:lang w:val="en-IE"/>
        </w:rPr>
        <w:t xml:space="preserve">se with the Project Supervisor Construction Stage (PSCS) where a building contractor is involved. </w:t>
      </w:r>
    </w:p>
    <w:p w14:paraId="4967462C" w14:textId="00AA3CBC" w:rsidR="00F02AB8" w:rsidRDefault="00F02AB8" w:rsidP="00370F68">
      <w:pPr>
        <w:numPr>
          <w:ilvl w:val="0"/>
          <w:numId w:val="51"/>
        </w:numPr>
        <w:spacing w:line="259" w:lineRule="auto"/>
        <w:ind w:left="720" w:hanging="72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If the accident results in building damage, the Director, Buildings and Estates will be notified by the Safety </w:t>
      </w:r>
      <w:r w:rsidR="00431354" w:rsidRPr="006A10B3">
        <w:rPr>
          <w:rFonts w:asciiTheme="minorHAnsi" w:eastAsiaTheme="minorHAnsi" w:hAnsiTheme="minorHAnsi" w:cstheme="minorBidi"/>
          <w:sz w:val="22"/>
          <w:szCs w:val="22"/>
          <w:lang w:val="en-IE"/>
        </w:rPr>
        <w:t>Officer,</w:t>
      </w:r>
      <w:r w:rsidRPr="006A10B3">
        <w:rPr>
          <w:rFonts w:asciiTheme="minorHAnsi" w:eastAsiaTheme="minorHAnsi" w:hAnsiTheme="minorHAnsi" w:cstheme="minorBidi"/>
          <w:sz w:val="22"/>
          <w:szCs w:val="22"/>
          <w:lang w:val="en-IE"/>
        </w:rPr>
        <w:t xml:space="preserve"> and </w:t>
      </w:r>
      <w:r w:rsidR="009F7D35">
        <w:rPr>
          <w:rFonts w:asciiTheme="minorHAnsi" w:eastAsiaTheme="minorHAnsi" w:hAnsiTheme="minorHAnsi" w:cstheme="minorBidi"/>
          <w:sz w:val="22"/>
          <w:szCs w:val="22"/>
          <w:lang w:val="en-IE"/>
        </w:rPr>
        <w:t>t</w:t>
      </w:r>
      <w:r w:rsidRPr="006A10B3">
        <w:rPr>
          <w:rFonts w:asciiTheme="minorHAnsi" w:eastAsiaTheme="minorHAnsi" w:hAnsiTheme="minorHAnsi" w:cstheme="minorBidi"/>
          <w:sz w:val="22"/>
          <w:szCs w:val="22"/>
          <w:lang w:val="en-IE"/>
        </w:rPr>
        <w:t>he</w:t>
      </w:r>
      <w:r w:rsidR="009F7D35">
        <w:rPr>
          <w:rFonts w:asciiTheme="minorHAnsi" w:eastAsiaTheme="minorHAnsi" w:hAnsiTheme="minorHAnsi" w:cstheme="minorBidi"/>
          <w:sz w:val="22"/>
          <w:szCs w:val="22"/>
          <w:lang w:val="en-IE"/>
        </w:rPr>
        <w:t>y</w:t>
      </w:r>
      <w:r w:rsidRPr="006A10B3">
        <w:rPr>
          <w:rFonts w:asciiTheme="minorHAnsi" w:eastAsiaTheme="minorHAnsi" w:hAnsiTheme="minorHAnsi" w:cstheme="minorBidi"/>
          <w:sz w:val="22"/>
          <w:szCs w:val="22"/>
          <w:lang w:val="en-IE"/>
        </w:rPr>
        <w:t xml:space="preserve"> will arrange for corrective action to be taken to secure the area.</w:t>
      </w:r>
    </w:p>
    <w:p w14:paraId="19FBD603" w14:textId="0D4927BF" w:rsidR="00F02AB8" w:rsidRDefault="00F02AB8" w:rsidP="00370F68">
      <w:pPr>
        <w:numPr>
          <w:ilvl w:val="0"/>
          <w:numId w:val="51"/>
        </w:numPr>
        <w:spacing w:line="259" w:lineRule="auto"/>
        <w:ind w:left="720" w:hanging="720"/>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Safety Officer will brief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w:t>
      </w:r>
    </w:p>
    <w:p w14:paraId="6D4DE443" w14:textId="57BCC17B" w:rsidR="00F02AB8" w:rsidRDefault="00F02AB8" w:rsidP="00370F68">
      <w:pPr>
        <w:numPr>
          <w:ilvl w:val="0"/>
          <w:numId w:val="51"/>
        </w:numPr>
        <w:spacing w:line="259" w:lineRule="auto"/>
        <w:ind w:left="720" w:hanging="720"/>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 xml:space="preserve">As required the </w:t>
      </w:r>
      <w:r w:rsidRPr="00B47A9C">
        <w:rPr>
          <w:rFonts w:asciiTheme="minorHAnsi" w:eastAsiaTheme="minorHAnsi" w:hAnsiTheme="minorHAnsi" w:cstheme="minorBidi"/>
          <w:sz w:val="22"/>
          <w:szCs w:val="22"/>
          <w:lang w:val="en-IE"/>
        </w:rPr>
        <w:t xml:space="preserve">Human Resources will set up a reception centre in the Main Building (EG-010) for relatives of the dead and injured. This will be manned by Human Resources staff and </w:t>
      </w:r>
      <w:r>
        <w:rPr>
          <w:rFonts w:asciiTheme="minorHAnsi" w:eastAsiaTheme="minorHAnsi" w:hAnsiTheme="minorHAnsi" w:cstheme="minorBidi"/>
          <w:sz w:val="22"/>
          <w:szCs w:val="22"/>
          <w:lang w:val="en-IE"/>
        </w:rPr>
        <w:t>Student Affairs</w:t>
      </w:r>
      <w:r w:rsidRPr="00CD0DC5">
        <w:rPr>
          <w:rFonts w:asciiTheme="minorHAnsi" w:eastAsiaTheme="minorHAnsi" w:hAnsiTheme="minorHAnsi" w:cstheme="minorBidi"/>
          <w:sz w:val="22"/>
          <w:szCs w:val="22"/>
          <w:lang w:val="en-IE"/>
        </w:rPr>
        <w:t xml:space="preserve"> counselling staff.</w:t>
      </w:r>
    </w:p>
    <w:p w14:paraId="603AE0DD" w14:textId="1A397E02" w:rsidR="00F02AB8" w:rsidRDefault="00F02AB8" w:rsidP="00370F68">
      <w:pPr>
        <w:numPr>
          <w:ilvl w:val="0"/>
          <w:numId w:val="51"/>
        </w:numPr>
        <w:spacing w:line="259" w:lineRule="auto"/>
        <w:ind w:left="720" w:hanging="72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All media contacts will be through the office of the Director, </w:t>
      </w:r>
      <w:r w:rsidR="00FC21C5" w:rsidRPr="006A10B3">
        <w:rPr>
          <w:rFonts w:asciiTheme="minorHAnsi" w:eastAsiaTheme="minorHAnsi" w:hAnsiTheme="minorHAnsi" w:cstheme="minorBidi"/>
          <w:sz w:val="22"/>
          <w:szCs w:val="22"/>
          <w:lang w:val="en-IE"/>
        </w:rPr>
        <w:t>M</w:t>
      </w:r>
      <w:r w:rsidR="00B43DF3">
        <w:rPr>
          <w:rFonts w:asciiTheme="minorHAnsi" w:eastAsiaTheme="minorHAnsi" w:hAnsiTheme="minorHAnsi" w:cstheme="minorBidi"/>
          <w:sz w:val="22"/>
          <w:szCs w:val="22"/>
          <w:lang w:val="en-IE"/>
        </w:rPr>
        <w:t>arketing</w:t>
      </w:r>
      <w:r w:rsidR="00FC21C5" w:rsidRPr="006A10B3">
        <w:rPr>
          <w:rFonts w:asciiTheme="minorHAnsi" w:eastAsiaTheme="minorHAnsi" w:hAnsiTheme="minorHAnsi" w:cstheme="minorBidi"/>
          <w:sz w:val="22"/>
          <w:szCs w:val="22"/>
          <w:lang w:val="en-IE"/>
        </w:rPr>
        <w:t>,</w:t>
      </w:r>
      <w:r w:rsidRPr="006A10B3">
        <w:rPr>
          <w:rFonts w:asciiTheme="minorHAnsi" w:eastAsiaTheme="minorHAnsi" w:hAnsiTheme="minorHAnsi" w:cstheme="minorBidi"/>
          <w:sz w:val="22"/>
          <w:szCs w:val="22"/>
          <w:lang w:val="en-IE"/>
        </w:rPr>
        <w:t xml:space="preserve"> and Communications Division.</w:t>
      </w:r>
    </w:p>
    <w:p w14:paraId="4DD1684F" w14:textId="2F6D1C1C" w:rsidR="00F02AB8" w:rsidRPr="006A10B3" w:rsidRDefault="00F02AB8" w:rsidP="00370F68">
      <w:pPr>
        <w:numPr>
          <w:ilvl w:val="0"/>
          <w:numId w:val="51"/>
        </w:numPr>
        <w:spacing w:line="259" w:lineRule="auto"/>
        <w:ind w:left="720" w:hanging="720"/>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Safety Officer will provide a closing report to the </w:t>
      </w:r>
      <w:r w:rsidR="70124C24" w:rsidRPr="7931C500">
        <w:rPr>
          <w:rFonts w:asciiTheme="minorHAnsi" w:eastAsiaTheme="minorEastAsia" w:hAnsiTheme="minorHAnsi" w:cstheme="minorBidi"/>
          <w:sz w:val="22"/>
          <w:szCs w:val="22"/>
          <w:lang w:val="en-IE"/>
        </w:rPr>
        <w:t>Command-and-</w:t>
      </w:r>
      <w:r w:rsidR="00D62223"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w:t>
      </w:r>
    </w:p>
    <w:p w14:paraId="759B795C" w14:textId="77777777" w:rsidR="00F02AB8" w:rsidRDefault="00F02AB8" w:rsidP="007043CD">
      <w:pPr>
        <w:pStyle w:val="ListParagraph"/>
        <w:ind w:left="1080" w:hanging="720"/>
        <w:rPr>
          <w:rFonts w:asciiTheme="minorHAnsi" w:eastAsiaTheme="minorHAnsi" w:hAnsiTheme="minorHAnsi" w:cstheme="minorBidi"/>
          <w:sz w:val="22"/>
          <w:szCs w:val="22"/>
          <w:lang w:val="en-IE"/>
        </w:rPr>
      </w:pPr>
    </w:p>
    <w:p w14:paraId="52E0A019" w14:textId="0A0649BA" w:rsidR="00F02AB8" w:rsidRDefault="00CB47C5" w:rsidP="007043CD">
      <w:pPr>
        <w:spacing w:after="160" w:line="259" w:lineRule="auto"/>
        <w:ind w:left="720" w:hanging="720"/>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br w:type="page"/>
      </w:r>
    </w:p>
    <w:p w14:paraId="0E6AB866" w14:textId="784F0F7B" w:rsidR="00F02AB8" w:rsidRPr="0096659A" w:rsidRDefault="000F60F2" w:rsidP="003C687E">
      <w:pPr>
        <w:pStyle w:val="Heading"/>
        <w:rPr>
          <w:color w:val="auto"/>
        </w:rPr>
      </w:pPr>
      <w:bookmarkStart w:id="112" w:name="_Toc528766528"/>
      <w:bookmarkStart w:id="113" w:name="_Toc531936212"/>
      <w:bookmarkStart w:id="114" w:name="_Toc2014482101"/>
      <w:bookmarkStart w:id="115" w:name="_Toc164424318"/>
      <w:r w:rsidRPr="0096659A">
        <w:rPr>
          <w:color w:val="auto"/>
        </w:rPr>
        <w:lastRenderedPageBreak/>
        <w:t>5</w:t>
      </w:r>
      <w:r w:rsidR="003C687E" w:rsidRPr="0096659A">
        <w:rPr>
          <w:color w:val="auto"/>
        </w:rPr>
        <w:t>.4</w:t>
      </w:r>
      <w:r w:rsidR="00CB47C5" w:rsidRPr="0096659A">
        <w:rPr>
          <w:color w:val="auto"/>
        </w:rPr>
        <w:t xml:space="preserve"> </w:t>
      </w:r>
      <w:r w:rsidR="00F02AB8" w:rsidRPr="0096659A">
        <w:rPr>
          <w:color w:val="auto"/>
        </w:rPr>
        <w:t>Riot/Violent Person with a Dangerous Weapon</w:t>
      </w:r>
      <w:bookmarkEnd w:id="112"/>
      <w:bookmarkEnd w:id="113"/>
      <w:bookmarkEnd w:id="114"/>
      <w:bookmarkEnd w:id="115"/>
    </w:p>
    <w:p w14:paraId="2F30E850" w14:textId="77777777" w:rsidR="00F02AB8" w:rsidRPr="00CD0DC5" w:rsidRDefault="00F02AB8" w:rsidP="00F02AB8">
      <w:pPr>
        <w:spacing w:after="160" w:line="259" w:lineRule="auto"/>
        <w:jc w:val="both"/>
        <w:rPr>
          <w:rFonts w:asciiTheme="minorHAnsi" w:eastAsiaTheme="minorHAnsi" w:hAnsiTheme="minorHAnsi" w:cstheme="minorBidi"/>
          <w:szCs w:val="22"/>
          <w:lang w:val="en-IE"/>
        </w:rPr>
      </w:pPr>
    </w:p>
    <w:p w14:paraId="024D14F1" w14:textId="77777777" w:rsidR="00F02AB8" w:rsidRDefault="00F02AB8" w:rsidP="5703D481">
      <w:pPr>
        <w:numPr>
          <w:ilvl w:val="0"/>
          <w:numId w:val="17"/>
        </w:numPr>
        <w:spacing w:line="259" w:lineRule="auto"/>
        <w:ind w:left="360"/>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Any staff member</w:t>
      </w:r>
      <w:r w:rsidRPr="5703D481">
        <w:rPr>
          <w:rFonts w:asciiTheme="minorHAnsi" w:eastAsiaTheme="minorEastAsia" w:hAnsiTheme="minorHAnsi" w:cstheme="minorBidi"/>
          <w:color w:val="FF0000"/>
          <w:sz w:val="22"/>
          <w:szCs w:val="22"/>
        </w:rPr>
        <w:t xml:space="preserve"> </w:t>
      </w:r>
      <w:r w:rsidRPr="5703D481">
        <w:rPr>
          <w:rFonts w:asciiTheme="minorHAnsi" w:eastAsiaTheme="minorEastAsia" w:hAnsiTheme="minorHAnsi" w:cstheme="minorBidi"/>
          <w:sz w:val="22"/>
          <w:szCs w:val="22"/>
        </w:rPr>
        <w:t xml:space="preserve">or student who becomes aware of potentially violent activity (riot, lone person with a dangerous weapon) must immediately contact 999/112 and then call the internal UL emergency phone 3333 using an internal phone or if using a mobile 061 213333 to ensure ETHANE information is received (Appendix 1).    </w:t>
      </w:r>
    </w:p>
    <w:p w14:paraId="622906CA" w14:textId="77777777" w:rsidR="00F02AB8" w:rsidRDefault="00F02AB8" w:rsidP="00370F68">
      <w:pPr>
        <w:numPr>
          <w:ilvl w:val="0"/>
          <w:numId w:val="17"/>
        </w:numPr>
        <w:spacing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A Security Officer will be instructed to go to the </w:t>
      </w:r>
      <w:r>
        <w:rPr>
          <w:rFonts w:asciiTheme="minorHAnsi" w:eastAsiaTheme="minorHAnsi" w:hAnsiTheme="minorHAnsi" w:cstheme="minorBidi"/>
          <w:sz w:val="22"/>
          <w:szCs w:val="22"/>
          <w:lang w:val="en-IE"/>
        </w:rPr>
        <w:t>West Gate entrance</w:t>
      </w:r>
      <w:r w:rsidRPr="006A10B3">
        <w:rPr>
          <w:rFonts w:asciiTheme="minorHAnsi" w:eastAsiaTheme="minorHAnsi" w:hAnsiTheme="minorHAnsi" w:cstheme="minorBidi"/>
          <w:sz w:val="22"/>
          <w:szCs w:val="22"/>
          <w:lang w:val="en-IE"/>
        </w:rPr>
        <w:t xml:space="preserve"> to direct emergency services to the scene of the incident.</w:t>
      </w:r>
    </w:p>
    <w:p w14:paraId="5AF657CA" w14:textId="69C5B820" w:rsidR="00F02AB8" w:rsidRDefault="00F02AB8" w:rsidP="5703D481">
      <w:pPr>
        <w:numPr>
          <w:ilvl w:val="0"/>
          <w:numId w:val="17"/>
        </w:numPr>
        <w:spacing w:line="259" w:lineRule="auto"/>
        <w:ind w:left="360"/>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A Security Officer will remain at each of the campus </w:t>
      </w:r>
      <w:r w:rsidR="00DE146C" w:rsidRPr="5703D481">
        <w:rPr>
          <w:rFonts w:asciiTheme="minorHAnsi" w:eastAsiaTheme="minorEastAsia" w:hAnsiTheme="minorHAnsi" w:cstheme="minorBidi"/>
          <w:sz w:val="22"/>
          <w:szCs w:val="22"/>
        </w:rPr>
        <w:t xml:space="preserve">vehicular </w:t>
      </w:r>
      <w:r w:rsidRPr="5703D481">
        <w:rPr>
          <w:rFonts w:asciiTheme="minorHAnsi" w:eastAsiaTheme="minorEastAsia" w:hAnsiTheme="minorHAnsi" w:cstheme="minorBidi"/>
          <w:sz w:val="22"/>
          <w:szCs w:val="22"/>
        </w:rPr>
        <w:t>entrances and will direct new arrivals at the University away from the campus.  They will remain in position until further instructions are received from the Buildings and Estates Department.</w:t>
      </w:r>
    </w:p>
    <w:p w14:paraId="3792BA26" w14:textId="77777777" w:rsidR="00F02AB8" w:rsidRDefault="00F02AB8" w:rsidP="00370F68">
      <w:pPr>
        <w:numPr>
          <w:ilvl w:val="0"/>
          <w:numId w:val="17"/>
        </w:numPr>
        <w:spacing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w:t>
      </w:r>
      <w:r>
        <w:rPr>
          <w:rFonts w:asciiTheme="minorHAnsi" w:eastAsiaTheme="minorHAnsi" w:hAnsiTheme="minorHAnsi" w:cstheme="minorBidi"/>
          <w:sz w:val="22"/>
          <w:szCs w:val="22"/>
          <w:lang w:val="en-IE"/>
        </w:rPr>
        <w:t>cer will liaise with the Gardaí.</w:t>
      </w:r>
    </w:p>
    <w:p w14:paraId="12FC0E83" w14:textId="26D31D13" w:rsidR="00F02AB8" w:rsidRDefault="08D36B71" w:rsidP="00370F68">
      <w:pPr>
        <w:numPr>
          <w:ilvl w:val="0"/>
          <w:numId w:val="17"/>
        </w:numPr>
        <w:spacing w:line="259" w:lineRule="auto"/>
        <w:ind w:left="360"/>
        <w:jc w:val="both"/>
        <w:rPr>
          <w:rFonts w:asciiTheme="minorHAnsi" w:eastAsiaTheme="minorEastAsia" w:hAnsiTheme="minorHAnsi" w:cstheme="minorBidi"/>
          <w:sz w:val="22"/>
          <w:szCs w:val="22"/>
          <w:lang w:val="en-IE"/>
        </w:rPr>
      </w:pPr>
      <w:r w:rsidRPr="62CD0A64">
        <w:rPr>
          <w:rFonts w:asciiTheme="minorHAnsi" w:eastAsiaTheme="minorEastAsia" w:hAnsiTheme="minorHAnsi" w:cstheme="minorBidi"/>
          <w:sz w:val="22"/>
          <w:szCs w:val="22"/>
          <w:lang w:val="en-IE"/>
        </w:rPr>
        <w:t xml:space="preserve">The Safety Officer will advise the </w:t>
      </w:r>
      <w:r w:rsidR="4309EB07" w:rsidRPr="62CD0A64">
        <w:rPr>
          <w:rFonts w:asciiTheme="minorHAnsi" w:eastAsiaTheme="minorEastAsia" w:hAnsiTheme="minorHAnsi" w:cstheme="minorBidi"/>
          <w:sz w:val="22"/>
          <w:szCs w:val="22"/>
          <w:lang w:val="en-IE"/>
        </w:rPr>
        <w:t>Chief commercial officer</w:t>
      </w:r>
      <w:r w:rsidRPr="62CD0A64">
        <w:rPr>
          <w:rFonts w:asciiTheme="minorHAnsi" w:eastAsiaTheme="minorEastAsia" w:hAnsiTheme="minorHAnsi" w:cstheme="minorBidi"/>
          <w:sz w:val="22"/>
          <w:szCs w:val="22"/>
          <w:lang w:val="en-IE"/>
        </w:rPr>
        <w:t xml:space="preserve"> </w:t>
      </w:r>
      <w:r w:rsidR="4B71C054" w:rsidRPr="62CD0A64">
        <w:rPr>
          <w:rFonts w:asciiTheme="minorHAnsi" w:eastAsiaTheme="minorEastAsia" w:hAnsiTheme="minorHAnsi" w:cstheme="minorBidi"/>
          <w:sz w:val="22"/>
          <w:szCs w:val="22"/>
          <w:lang w:val="en-IE"/>
        </w:rPr>
        <w:t xml:space="preserve">and </w:t>
      </w:r>
      <w:r w:rsidR="7425B5F2" w:rsidRPr="62CD0A64">
        <w:rPr>
          <w:rFonts w:asciiTheme="minorHAnsi" w:eastAsiaTheme="minorEastAsia" w:hAnsiTheme="minorHAnsi" w:cstheme="minorBidi"/>
          <w:sz w:val="22"/>
          <w:szCs w:val="22"/>
          <w:lang w:val="en-IE"/>
        </w:rPr>
        <w:t>Provost &amp; Deputy President</w:t>
      </w:r>
      <w:r w:rsidRPr="62CD0A64">
        <w:rPr>
          <w:rFonts w:asciiTheme="minorHAnsi" w:eastAsiaTheme="minorEastAsia" w:hAnsiTheme="minorHAnsi" w:cstheme="minorBidi"/>
          <w:sz w:val="22"/>
          <w:szCs w:val="22"/>
          <w:lang w:val="en-IE"/>
        </w:rPr>
        <w:t>.</w:t>
      </w:r>
    </w:p>
    <w:p w14:paraId="6AC56EBC" w14:textId="3C984147" w:rsidR="00F02AB8" w:rsidRDefault="00F02AB8" w:rsidP="5703D481">
      <w:pPr>
        <w:numPr>
          <w:ilvl w:val="0"/>
          <w:numId w:val="17"/>
        </w:numPr>
        <w:spacing w:line="259" w:lineRule="auto"/>
        <w:ind w:left="360"/>
        <w:jc w:val="both"/>
        <w:rPr>
          <w:rFonts w:asciiTheme="minorHAnsi" w:eastAsiaTheme="minorEastAsia" w:hAnsiTheme="minorHAnsi" w:cstheme="minorBidi"/>
          <w:sz w:val="22"/>
          <w:szCs w:val="22"/>
          <w:lang w:val="en-IE"/>
        </w:rPr>
      </w:pPr>
      <w:r w:rsidRPr="427EA54D">
        <w:rPr>
          <w:rFonts w:asciiTheme="minorHAnsi" w:eastAsiaTheme="minorEastAsia" w:hAnsiTheme="minorHAnsi" w:cstheme="minorBidi"/>
          <w:sz w:val="22"/>
          <w:szCs w:val="22"/>
          <w:lang w:val="en-IE"/>
        </w:rPr>
        <w:t xml:space="preserve">If rioting or violent individual is not brought under control within a short </w:t>
      </w:r>
      <w:r w:rsidR="00431354" w:rsidRPr="427EA54D">
        <w:rPr>
          <w:rFonts w:asciiTheme="minorHAnsi" w:eastAsiaTheme="minorEastAsia" w:hAnsiTheme="minorHAnsi" w:cstheme="minorBidi"/>
          <w:sz w:val="22"/>
          <w:szCs w:val="22"/>
          <w:lang w:val="en-IE"/>
        </w:rPr>
        <w:t>period,</w:t>
      </w:r>
      <w:r w:rsidRPr="427EA54D">
        <w:rPr>
          <w:rFonts w:asciiTheme="minorHAnsi" w:eastAsiaTheme="minorEastAsia" w:hAnsiTheme="minorHAnsi" w:cstheme="minorBidi"/>
          <w:sz w:val="22"/>
          <w:szCs w:val="22"/>
          <w:lang w:val="en-IE"/>
        </w:rPr>
        <w:t xml:space="preserve"> the Safety Officer will request that the </w:t>
      </w:r>
      <w:r w:rsidR="70124C24" w:rsidRPr="427EA54D">
        <w:rPr>
          <w:rFonts w:asciiTheme="minorHAnsi" w:eastAsiaTheme="minorEastAsia" w:hAnsiTheme="minorHAnsi" w:cstheme="minorBidi"/>
          <w:sz w:val="22"/>
          <w:szCs w:val="22"/>
          <w:lang w:val="en-IE"/>
        </w:rPr>
        <w:t>Command-and-</w:t>
      </w:r>
      <w:r w:rsidR="00D62223" w:rsidRPr="427EA54D">
        <w:rPr>
          <w:rFonts w:asciiTheme="minorHAnsi" w:eastAsiaTheme="minorEastAsia" w:hAnsiTheme="minorHAnsi" w:cstheme="minorBidi"/>
          <w:sz w:val="22"/>
          <w:szCs w:val="22"/>
          <w:lang w:val="en-IE"/>
        </w:rPr>
        <w:t>Control Team</w:t>
      </w:r>
      <w:r w:rsidRPr="427EA54D">
        <w:rPr>
          <w:rFonts w:asciiTheme="minorHAnsi" w:eastAsiaTheme="minorEastAsia" w:hAnsiTheme="minorHAnsi" w:cstheme="minorBidi"/>
          <w:sz w:val="22"/>
          <w:szCs w:val="22"/>
          <w:lang w:val="en-IE"/>
        </w:rPr>
        <w:t xml:space="preserve"> to activate the Critical Incident Plan.  The Operational Team will be called out.  If the rioting is </w:t>
      </w:r>
      <w:proofErr w:type="gramStart"/>
      <w:r w:rsidRPr="427EA54D">
        <w:rPr>
          <w:rFonts w:asciiTheme="minorHAnsi" w:eastAsiaTheme="minorEastAsia" w:hAnsiTheme="minorHAnsi" w:cstheme="minorBidi"/>
          <w:sz w:val="22"/>
          <w:szCs w:val="22"/>
          <w:lang w:val="en-IE"/>
        </w:rPr>
        <w:t>in close proximity to</w:t>
      </w:r>
      <w:proofErr w:type="gramEnd"/>
      <w:r w:rsidRPr="427EA54D">
        <w:rPr>
          <w:rFonts w:asciiTheme="minorHAnsi" w:eastAsiaTheme="minorEastAsia" w:hAnsiTheme="minorHAnsi" w:cstheme="minorBidi"/>
          <w:sz w:val="22"/>
          <w:szCs w:val="22"/>
          <w:lang w:val="en-IE"/>
        </w:rPr>
        <w:t xml:space="preserve"> the </w:t>
      </w:r>
      <w:r w:rsidR="70124C24" w:rsidRPr="427EA54D">
        <w:rPr>
          <w:rFonts w:asciiTheme="minorHAnsi" w:eastAsiaTheme="minorEastAsia" w:hAnsiTheme="minorHAnsi" w:cstheme="minorBidi"/>
          <w:sz w:val="22"/>
          <w:szCs w:val="22"/>
          <w:lang w:val="en-IE"/>
        </w:rPr>
        <w:t>Command-and-</w:t>
      </w:r>
      <w:r w:rsidR="00D62223" w:rsidRPr="427EA54D">
        <w:rPr>
          <w:rFonts w:asciiTheme="minorHAnsi" w:eastAsiaTheme="minorEastAsia" w:hAnsiTheme="minorHAnsi" w:cstheme="minorBidi"/>
          <w:sz w:val="22"/>
          <w:szCs w:val="22"/>
          <w:lang w:val="en-IE"/>
        </w:rPr>
        <w:t>Control Centre</w:t>
      </w:r>
      <w:r w:rsidR="00431354" w:rsidRPr="427EA54D">
        <w:rPr>
          <w:rFonts w:asciiTheme="minorHAnsi" w:eastAsiaTheme="minorEastAsia" w:hAnsiTheme="minorHAnsi" w:cstheme="minorBidi"/>
          <w:sz w:val="22"/>
          <w:szCs w:val="22"/>
          <w:lang w:val="en-IE"/>
        </w:rPr>
        <w:t>,</w:t>
      </w:r>
      <w:r w:rsidRPr="427EA54D">
        <w:rPr>
          <w:rFonts w:asciiTheme="minorHAnsi" w:eastAsiaTheme="minorEastAsia" w:hAnsiTheme="minorHAnsi" w:cstheme="minorBidi"/>
          <w:sz w:val="22"/>
          <w:szCs w:val="22"/>
          <w:lang w:val="en-IE"/>
        </w:rPr>
        <w:t xml:space="preserve"> then instructions will be given to proceed to an alternative venue.</w:t>
      </w:r>
    </w:p>
    <w:p w14:paraId="33361683" w14:textId="3CFF0919" w:rsidR="00F02AB8" w:rsidRDefault="00F02AB8" w:rsidP="5703D481">
      <w:pPr>
        <w:numPr>
          <w:ilvl w:val="0"/>
          <w:numId w:val="17"/>
        </w:numPr>
        <w:spacing w:line="259" w:lineRule="auto"/>
        <w:ind w:left="360"/>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A decision to close the University may be made depending on the severity of the riots.  The </w:t>
      </w:r>
      <w:r w:rsidR="70124C24" w:rsidRPr="5703D481">
        <w:rPr>
          <w:rFonts w:asciiTheme="minorHAnsi" w:eastAsiaTheme="minorEastAsia" w:hAnsiTheme="minorHAnsi" w:cstheme="minorBidi"/>
          <w:sz w:val="22"/>
          <w:szCs w:val="22"/>
        </w:rPr>
        <w:t>Command-and-</w:t>
      </w:r>
      <w:r w:rsidR="00D62223" w:rsidRPr="5703D481">
        <w:rPr>
          <w:rFonts w:asciiTheme="minorHAnsi" w:eastAsiaTheme="minorEastAsia" w:hAnsiTheme="minorHAnsi" w:cstheme="minorBidi"/>
          <w:sz w:val="22"/>
          <w:szCs w:val="22"/>
        </w:rPr>
        <w:t>Control Team</w:t>
      </w:r>
      <w:r w:rsidRPr="5703D481">
        <w:rPr>
          <w:rFonts w:asciiTheme="minorHAnsi" w:eastAsiaTheme="minorEastAsia" w:hAnsiTheme="minorHAnsi" w:cstheme="minorBidi"/>
          <w:sz w:val="22"/>
          <w:szCs w:val="22"/>
        </w:rPr>
        <w:t xml:space="preserve"> will receive briefings from the Operational Team.</w:t>
      </w:r>
    </w:p>
    <w:p w14:paraId="3D0A6EF0" w14:textId="5293755D" w:rsidR="00F02AB8" w:rsidRDefault="00F02AB8" w:rsidP="5703D481">
      <w:pPr>
        <w:numPr>
          <w:ilvl w:val="0"/>
          <w:numId w:val="17"/>
        </w:numPr>
        <w:spacing w:line="259" w:lineRule="auto"/>
        <w:ind w:left="360"/>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Evacuation of </w:t>
      </w:r>
      <w:r w:rsidR="009F7D35" w:rsidRPr="5703D481">
        <w:rPr>
          <w:rFonts w:asciiTheme="minorHAnsi" w:eastAsiaTheme="minorEastAsia" w:hAnsiTheme="minorHAnsi" w:cstheme="minorBidi"/>
          <w:sz w:val="22"/>
          <w:szCs w:val="22"/>
        </w:rPr>
        <w:t>non-rioters</w:t>
      </w:r>
      <w:r w:rsidRPr="5703D481">
        <w:rPr>
          <w:rFonts w:asciiTheme="minorHAnsi" w:eastAsiaTheme="minorEastAsia" w:hAnsiTheme="minorHAnsi" w:cstheme="minorBidi"/>
          <w:sz w:val="22"/>
          <w:szCs w:val="22"/>
        </w:rPr>
        <w:t xml:space="preserve"> or vulnerable people must be considered.  This will be decided in conjunction with the Gardaí.</w:t>
      </w:r>
    </w:p>
    <w:p w14:paraId="544ED4BD" w14:textId="77777777" w:rsidR="00F02AB8" w:rsidRDefault="00F02AB8" w:rsidP="00370F68">
      <w:pPr>
        <w:numPr>
          <w:ilvl w:val="0"/>
          <w:numId w:val="17"/>
        </w:numPr>
        <w:spacing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Director Human Resources Division will ascertain who are the victims (staff, students, contractors, children, visitors).</w:t>
      </w:r>
    </w:p>
    <w:p w14:paraId="6F44318C" w14:textId="77777777" w:rsidR="00F02AB8" w:rsidRDefault="00F02AB8" w:rsidP="00370F68">
      <w:pPr>
        <w:numPr>
          <w:ilvl w:val="0"/>
          <w:numId w:val="17"/>
        </w:numPr>
        <w:spacing w:line="259" w:lineRule="auto"/>
        <w:ind w:left="360"/>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 xml:space="preserve">As required the </w:t>
      </w:r>
      <w:r w:rsidRPr="00B47A9C">
        <w:rPr>
          <w:rFonts w:asciiTheme="minorHAnsi" w:eastAsiaTheme="minorHAnsi" w:hAnsiTheme="minorHAnsi" w:cstheme="minorBidi"/>
          <w:sz w:val="22"/>
          <w:szCs w:val="22"/>
          <w:lang w:val="en-IE"/>
        </w:rPr>
        <w:t xml:space="preserve">Human Resources will set up a reception centre in the Main Building (EG-010) for relatives of the dead and injured.  This will be manned by Human Resources staff and </w:t>
      </w:r>
      <w:r>
        <w:rPr>
          <w:rFonts w:asciiTheme="minorHAnsi" w:eastAsiaTheme="minorHAnsi" w:hAnsiTheme="minorHAnsi" w:cstheme="minorBidi"/>
          <w:sz w:val="22"/>
          <w:szCs w:val="22"/>
          <w:lang w:val="en-IE"/>
        </w:rPr>
        <w:t xml:space="preserve">Student Affairs </w:t>
      </w:r>
      <w:r w:rsidRPr="00B47A9C">
        <w:rPr>
          <w:rFonts w:asciiTheme="minorHAnsi" w:eastAsiaTheme="minorHAnsi" w:hAnsiTheme="minorHAnsi" w:cstheme="minorBidi"/>
          <w:sz w:val="22"/>
          <w:szCs w:val="22"/>
          <w:lang w:val="en-IE"/>
        </w:rPr>
        <w:t>counselling staff</w:t>
      </w:r>
      <w:r>
        <w:rPr>
          <w:rFonts w:asciiTheme="minorHAnsi" w:eastAsiaTheme="minorHAnsi" w:hAnsiTheme="minorHAnsi" w:cstheme="minorBidi"/>
          <w:sz w:val="22"/>
          <w:szCs w:val="22"/>
          <w:lang w:val="en-IE"/>
        </w:rPr>
        <w:t>.</w:t>
      </w:r>
    </w:p>
    <w:p w14:paraId="262DAE5D" w14:textId="77777777" w:rsidR="00F02AB8" w:rsidRDefault="00F02AB8" w:rsidP="00370F68">
      <w:pPr>
        <w:numPr>
          <w:ilvl w:val="0"/>
          <w:numId w:val="17"/>
        </w:numPr>
        <w:spacing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contact the Director, Human Resources Division to access next of kin details. Gardaí normally contact next of kin.</w:t>
      </w:r>
    </w:p>
    <w:p w14:paraId="4186EBD8" w14:textId="77777777" w:rsidR="00F02AB8" w:rsidRDefault="00F02AB8" w:rsidP="00370F68">
      <w:pPr>
        <w:numPr>
          <w:ilvl w:val="0"/>
          <w:numId w:val="17"/>
        </w:numPr>
        <w:spacing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Relatives will not be allowed into the riot area.</w:t>
      </w:r>
    </w:p>
    <w:p w14:paraId="701290F0" w14:textId="77777777" w:rsidR="00CB47C5" w:rsidRPr="003C687E" w:rsidRDefault="00F02AB8" w:rsidP="00370F68">
      <w:pPr>
        <w:numPr>
          <w:ilvl w:val="0"/>
          <w:numId w:val="17"/>
        </w:numPr>
        <w:spacing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Director, Marketing and Communications Division will make statements to the media as appropriate.</w:t>
      </w:r>
    </w:p>
    <w:p w14:paraId="134F2E5E" w14:textId="77777777" w:rsidR="00CB47C5" w:rsidRDefault="00CB47C5">
      <w:pPr>
        <w:spacing w:after="160" w:line="259" w:lineRule="auto"/>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br w:type="page"/>
      </w:r>
    </w:p>
    <w:p w14:paraId="5FB28445" w14:textId="77777777" w:rsidR="00F02AB8" w:rsidRDefault="00F02AB8" w:rsidP="00CB47C5">
      <w:pPr>
        <w:spacing w:after="160" w:line="259" w:lineRule="auto"/>
        <w:jc w:val="both"/>
        <w:rPr>
          <w:rFonts w:asciiTheme="minorHAnsi" w:eastAsiaTheme="minorHAnsi" w:hAnsiTheme="minorHAnsi" w:cstheme="minorBidi"/>
          <w:sz w:val="22"/>
          <w:szCs w:val="22"/>
          <w:lang w:val="en-IE"/>
        </w:rPr>
      </w:pPr>
    </w:p>
    <w:p w14:paraId="5E8926C7" w14:textId="25EE0962" w:rsidR="00F02AB8" w:rsidRPr="0096659A" w:rsidRDefault="000F60F2" w:rsidP="00F02AB8">
      <w:pPr>
        <w:pStyle w:val="Heading"/>
        <w:spacing w:before="0"/>
        <w:rPr>
          <w:color w:val="auto"/>
        </w:rPr>
      </w:pPr>
      <w:bookmarkStart w:id="116" w:name="_Toc528766523"/>
      <w:bookmarkStart w:id="117" w:name="_Toc531936207"/>
      <w:bookmarkStart w:id="118" w:name="_Toc1768119712"/>
      <w:bookmarkStart w:id="119" w:name="_Toc164424319"/>
      <w:r w:rsidRPr="0096659A">
        <w:rPr>
          <w:color w:val="auto"/>
        </w:rPr>
        <w:t>5</w:t>
      </w:r>
      <w:r w:rsidR="00F02AB8" w:rsidRPr="0096659A">
        <w:rPr>
          <w:color w:val="auto"/>
        </w:rPr>
        <w:t>.5 Closure of UL Properties for Sudden Unexpected Reasons</w:t>
      </w:r>
      <w:bookmarkEnd w:id="116"/>
      <w:bookmarkEnd w:id="117"/>
      <w:bookmarkEnd w:id="118"/>
      <w:bookmarkEnd w:id="119"/>
      <w:r w:rsidR="00F02AB8" w:rsidRPr="0096659A">
        <w:rPr>
          <w:color w:val="auto"/>
        </w:rPr>
        <w:t xml:space="preserve"> </w:t>
      </w:r>
    </w:p>
    <w:p w14:paraId="4EA186B8" w14:textId="77777777" w:rsidR="00F02AB8" w:rsidRPr="00CD0DC5" w:rsidRDefault="00F02AB8" w:rsidP="00F02AB8">
      <w:pPr>
        <w:spacing w:after="160" w:line="259" w:lineRule="auto"/>
        <w:rPr>
          <w:rFonts w:asciiTheme="minorHAnsi" w:eastAsiaTheme="minorHAnsi" w:hAnsiTheme="minorHAnsi" w:cstheme="minorBidi"/>
          <w:lang w:val="en-IE"/>
        </w:rPr>
      </w:pPr>
    </w:p>
    <w:p w14:paraId="25BA264C" w14:textId="750A1666" w:rsidR="00F02AB8" w:rsidRPr="009E3486" w:rsidRDefault="00F02AB8" w:rsidP="00F02AB8">
      <w:pPr>
        <w:pStyle w:val="ListParagraph"/>
        <w:widowControl w:val="0"/>
        <w:numPr>
          <w:ilvl w:val="0"/>
          <w:numId w:val="53"/>
        </w:numPr>
        <w:tabs>
          <w:tab w:val="left" w:pos="1274"/>
        </w:tabs>
        <w:autoSpaceDE w:val="0"/>
        <w:autoSpaceDN w:val="0"/>
        <w:spacing w:before="119" w:after="160" w:line="259" w:lineRule="auto"/>
        <w:ind w:right="187" w:hanging="249"/>
        <w:jc w:val="both"/>
        <w:rPr>
          <w:rFonts w:asciiTheme="minorHAnsi" w:eastAsiaTheme="minorHAnsi" w:hAnsiTheme="minorHAnsi" w:cs="Arial"/>
          <w:sz w:val="22"/>
          <w:szCs w:val="22"/>
          <w:lang w:val="en-IE"/>
        </w:rPr>
      </w:pPr>
      <w:r w:rsidRPr="001A6759">
        <w:rPr>
          <w:rFonts w:asciiTheme="minorHAnsi" w:eastAsiaTheme="minorHAnsi" w:hAnsiTheme="minorHAnsi" w:cs="Arial"/>
          <w:sz w:val="22"/>
          <w:szCs w:val="22"/>
          <w:lang w:val="en-IE"/>
        </w:rPr>
        <w:t>This section deals with closure of UL properties for sudden unexpected reasons. It does not deal with routine, scheduled closures for h</w:t>
      </w:r>
      <w:r>
        <w:rPr>
          <w:rFonts w:asciiTheme="minorHAnsi" w:eastAsiaTheme="minorHAnsi" w:hAnsiTheme="minorHAnsi" w:cs="Arial"/>
          <w:sz w:val="22"/>
          <w:szCs w:val="22"/>
          <w:lang w:val="en-IE"/>
        </w:rPr>
        <w:t xml:space="preserve">olidays, at </w:t>
      </w:r>
      <w:r w:rsidR="00370F68">
        <w:rPr>
          <w:rFonts w:asciiTheme="minorHAnsi" w:eastAsiaTheme="minorHAnsi" w:hAnsiTheme="minorHAnsi" w:cs="Arial"/>
          <w:sz w:val="22"/>
          <w:szCs w:val="22"/>
          <w:lang w:val="en-IE"/>
        </w:rPr>
        <w:t>nighttime</w:t>
      </w:r>
      <w:r>
        <w:rPr>
          <w:rFonts w:asciiTheme="minorHAnsi" w:eastAsiaTheme="minorHAnsi" w:hAnsiTheme="minorHAnsi" w:cs="Arial"/>
          <w:sz w:val="22"/>
          <w:szCs w:val="22"/>
          <w:lang w:val="en-IE"/>
        </w:rPr>
        <w:t xml:space="preserve"> etc. </w:t>
      </w:r>
      <w:r w:rsidRPr="009E3486">
        <w:rPr>
          <w:rFonts w:asciiTheme="minorHAnsi" w:eastAsiaTheme="minorHAnsi" w:hAnsiTheme="minorHAnsi" w:cs="Arial"/>
          <w:sz w:val="22"/>
          <w:szCs w:val="22"/>
          <w:lang w:val="en-IE"/>
        </w:rPr>
        <w:t>The reasons for these types of closure are expected to be mainly driven by health and safety considerations,</w:t>
      </w:r>
      <w:r w:rsidRPr="009E3486">
        <w:rPr>
          <w:rFonts w:asciiTheme="minorHAnsi" w:eastAsiaTheme="minorHAnsi" w:hAnsiTheme="minorHAnsi" w:cs="Arial"/>
          <w:spacing w:val="-16"/>
          <w:sz w:val="22"/>
          <w:szCs w:val="22"/>
          <w:lang w:val="en-IE"/>
        </w:rPr>
        <w:t xml:space="preserve"> </w:t>
      </w:r>
      <w:r w:rsidR="00431354" w:rsidRPr="009E3486">
        <w:rPr>
          <w:rFonts w:asciiTheme="minorHAnsi" w:eastAsiaTheme="minorHAnsi" w:hAnsiTheme="minorHAnsi" w:cs="Arial"/>
          <w:sz w:val="22"/>
          <w:szCs w:val="22"/>
          <w:lang w:val="en-IE"/>
        </w:rPr>
        <w:t>including</w:t>
      </w:r>
      <w:r w:rsidRPr="009E3486">
        <w:rPr>
          <w:rFonts w:asciiTheme="minorHAnsi" w:eastAsiaTheme="minorHAnsi" w:hAnsiTheme="minorHAnsi" w:cs="Arial"/>
          <w:sz w:val="22"/>
          <w:szCs w:val="22"/>
          <w:lang w:val="en-IE"/>
        </w:rPr>
        <w:t xml:space="preserve"> Severe weather events such as unusually high levels of snow, </w:t>
      </w:r>
      <w:r w:rsidR="00FC21C5" w:rsidRPr="009E3486">
        <w:rPr>
          <w:rFonts w:asciiTheme="minorHAnsi" w:eastAsiaTheme="minorHAnsi" w:hAnsiTheme="minorHAnsi" w:cs="Arial"/>
          <w:sz w:val="22"/>
          <w:szCs w:val="22"/>
          <w:lang w:val="en-IE"/>
        </w:rPr>
        <w:t>ice,</w:t>
      </w:r>
      <w:r w:rsidRPr="009E3486">
        <w:rPr>
          <w:rFonts w:asciiTheme="minorHAnsi" w:eastAsiaTheme="minorHAnsi" w:hAnsiTheme="minorHAnsi" w:cs="Arial"/>
          <w:sz w:val="22"/>
          <w:szCs w:val="22"/>
          <w:lang w:val="en-IE"/>
        </w:rPr>
        <w:t xml:space="preserve"> and winds.</w:t>
      </w:r>
    </w:p>
    <w:p w14:paraId="715C0933" w14:textId="77777777" w:rsidR="00F02AB8" w:rsidRPr="009E3486" w:rsidRDefault="00F02AB8" w:rsidP="00F02AB8">
      <w:pPr>
        <w:pStyle w:val="ListParagraph"/>
        <w:widowControl w:val="0"/>
        <w:numPr>
          <w:ilvl w:val="0"/>
          <w:numId w:val="53"/>
        </w:numPr>
        <w:tabs>
          <w:tab w:val="left" w:pos="1274"/>
        </w:tabs>
        <w:autoSpaceDE w:val="0"/>
        <w:autoSpaceDN w:val="0"/>
        <w:spacing w:before="119" w:after="160" w:line="259" w:lineRule="auto"/>
        <w:ind w:right="187" w:hanging="249"/>
        <w:jc w:val="both"/>
        <w:rPr>
          <w:rFonts w:asciiTheme="minorHAnsi" w:eastAsiaTheme="minorHAnsi" w:hAnsiTheme="minorHAnsi" w:cs="Arial"/>
          <w:sz w:val="22"/>
          <w:szCs w:val="22"/>
          <w:lang w:val="en-IE"/>
        </w:rPr>
      </w:pPr>
      <w:r w:rsidRPr="009E3486">
        <w:rPr>
          <w:rFonts w:asciiTheme="minorHAnsi" w:eastAsiaTheme="minorHAnsi" w:hAnsiTheme="minorHAnsi" w:cs="Arial"/>
          <w:sz w:val="22"/>
          <w:szCs w:val="22"/>
          <w:lang w:val="en-IE"/>
        </w:rPr>
        <w:t>This plan will function in the context of the overall Critical Incident Management Policy.</w:t>
      </w:r>
    </w:p>
    <w:p w14:paraId="72D9D054" w14:textId="77777777" w:rsidR="00F02AB8" w:rsidRPr="009E3486" w:rsidRDefault="00F02AB8" w:rsidP="00F02AB8">
      <w:pPr>
        <w:pStyle w:val="ListParagraph"/>
        <w:widowControl w:val="0"/>
        <w:numPr>
          <w:ilvl w:val="0"/>
          <w:numId w:val="53"/>
        </w:numPr>
        <w:tabs>
          <w:tab w:val="left" w:pos="1274"/>
        </w:tabs>
        <w:autoSpaceDE w:val="0"/>
        <w:autoSpaceDN w:val="0"/>
        <w:spacing w:before="119" w:after="160" w:line="259" w:lineRule="auto"/>
        <w:ind w:right="187" w:hanging="249"/>
        <w:jc w:val="both"/>
        <w:rPr>
          <w:rFonts w:asciiTheme="minorHAnsi" w:eastAsiaTheme="minorHAnsi" w:hAnsiTheme="minorHAnsi" w:cs="Arial"/>
          <w:sz w:val="22"/>
          <w:szCs w:val="22"/>
          <w:lang w:val="en-IE"/>
        </w:rPr>
      </w:pPr>
      <w:r w:rsidRPr="009E3486">
        <w:rPr>
          <w:rFonts w:asciiTheme="minorHAnsi" w:eastAsiaTheme="minorHAnsi" w:hAnsiTheme="minorHAnsi" w:cs="Arial"/>
          <w:sz w:val="22"/>
          <w:szCs w:val="22"/>
          <w:lang w:val="en-IE"/>
        </w:rPr>
        <w:t>This plan is designed to address the actions required for UL staff and students in the event of such a</w:t>
      </w:r>
      <w:r w:rsidRPr="009E3486">
        <w:rPr>
          <w:rFonts w:asciiTheme="minorHAnsi" w:eastAsiaTheme="minorHAnsi" w:hAnsiTheme="minorHAnsi" w:cs="Arial"/>
          <w:spacing w:val="-8"/>
          <w:sz w:val="22"/>
          <w:szCs w:val="22"/>
          <w:lang w:val="en-IE"/>
        </w:rPr>
        <w:t xml:space="preserve"> </w:t>
      </w:r>
      <w:r w:rsidRPr="009E3486">
        <w:rPr>
          <w:rFonts w:asciiTheme="minorHAnsi" w:eastAsiaTheme="minorHAnsi" w:hAnsiTheme="minorHAnsi" w:cs="Arial"/>
          <w:sz w:val="22"/>
          <w:szCs w:val="22"/>
          <w:lang w:val="en-IE"/>
        </w:rPr>
        <w:t>closure.</w:t>
      </w:r>
    </w:p>
    <w:p w14:paraId="291A0873" w14:textId="77777777" w:rsidR="00F02AB8" w:rsidRPr="005E0B13" w:rsidRDefault="00F02AB8" w:rsidP="00F02AB8">
      <w:pPr>
        <w:pStyle w:val="ListParagraph"/>
        <w:rPr>
          <w:rFonts w:asciiTheme="minorHAnsi" w:eastAsiaTheme="minorHAnsi" w:hAnsiTheme="minorHAnsi" w:cs="Arial"/>
          <w:sz w:val="22"/>
          <w:szCs w:val="22"/>
          <w:lang w:val="en-IE"/>
        </w:rPr>
      </w:pPr>
    </w:p>
    <w:p w14:paraId="66C2E6D6" w14:textId="77777777" w:rsidR="00F02AB8" w:rsidRDefault="00F02AB8" w:rsidP="00F02AB8">
      <w:pPr>
        <w:widowControl w:val="0"/>
        <w:tabs>
          <w:tab w:val="left" w:pos="568"/>
        </w:tabs>
        <w:autoSpaceDE w:val="0"/>
        <w:autoSpaceDN w:val="0"/>
        <w:spacing w:before="1" w:after="160" w:line="259" w:lineRule="auto"/>
        <w:contextualSpacing/>
        <w:jc w:val="both"/>
        <w:rPr>
          <w:rFonts w:asciiTheme="minorHAnsi" w:eastAsiaTheme="minorHAnsi" w:hAnsiTheme="minorHAnsi" w:cs="Arial"/>
          <w:b/>
          <w:sz w:val="22"/>
          <w:szCs w:val="22"/>
          <w:lang w:val="en-IE"/>
        </w:rPr>
      </w:pPr>
      <w:r>
        <w:rPr>
          <w:rFonts w:asciiTheme="minorHAnsi" w:eastAsiaTheme="minorHAnsi" w:hAnsiTheme="minorHAnsi" w:cs="Arial"/>
          <w:b/>
          <w:sz w:val="22"/>
          <w:szCs w:val="22"/>
          <w:lang w:val="en-IE"/>
        </w:rPr>
        <w:t>MANAGEMENT OF WEATHER EVENTS</w:t>
      </w:r>
    </w:p>
    <w:p w14:paraId="5E1E8F62" w14:textId="77777777" w:rsidR="00F02AB8" w:rsidRDefault="00F02AB8" w:rsidP="00F02AB8">
      <w:pPr>
        <w:widowControl w:val="0"/>
        <w:tabs>
          <w:tab w:val="left" w:pos="568"/>
        </w:tabs>
        <w:autoSpaceDE w:val="0"/>
        <w:autoSpaceDN w:val="0"/>
        <w:spacing w:before="1" w:after="160" w:line="259" w:lineRule="auto"/>
        <w:contextualSpacing/>
        <w:jc w:val="both"/>
        <w:rPr>
          <w:rFonts w:asciiTheme="minorHAnsi" w:eastAsiaTheme="minorHAnsi" w:hAnsiTheme="minorHAnsi" w:cs="Arial"/>
          <w:b/>
          <w:sz w:val="22"/>
          <w:szCs w:val="22"/>
          <w:lang w:val="en-IE"/>
        </w:rPr>
      </w:pPr>
    </w:p>
    <w:p w14:paraId="556F952A" w14:textId="77777777" w:rsidR="00F02AB8" w:rsidRPr="007405E8" w:rsidRDefault="00F02AB8" w:rsidP="00F02AB8">
      <w:pPr>
        <w:widowControl w:val="0"/>
        <w:tabs>
          <w:tab w:val="left" w:pos="568"/>
        </w:tabs>
        <w:autoSpaceDE w:val="0"/>
        <w:autoSpaceDN w:val="0"/>
        <w:spacing w:before="1" w:after="160" w:line="259" w:lineRule="auto"/>
        <w:contextualSpacing/>
        <w:jc w:val="both"/>
        <w:rPr>
          <w:rFonts w:asciiTheme="minorHAnsi" w:eastAsiaTheme="minorHAnsi" w:hAnsiTheme="minorHAnsi" w:cstheme="minorHAnsi"/>
          <w:b/>
          <w:sz w:val="22"/>
          <w:szCs w:val="22"/>
          <w:lang w:val="en-IE"/>
        </w:rPr>
      </w:pPr>
      <w:r w:rsidRPr="00DE589E">
        <w:rPr>
          <w:rFonts w:asciiTheme="minorHAnsi" w:hAnsiTheme="minorHAnsi" w:cstheme="minorHAnsi"/>
          <w:sz w:val="22"/>
          <w:szCs w:val="22"/>
          <w:shd w:val="clear" w:color="auto" w:fill="FFFFFF"/>
        </w:rPr>
        <w:t xml:space="preserve">The issue of Weather Warnings is a function of the National Meteorological Service and lies at the heart of the suite of Public Weather Services provided to citizens by Met Éireann. The core rationale for issuing Weather Warnings is to protect the lives and livelihoods of </w:t>
      </w:r>
      <w:proofErr w:type="gramStart"/>
      <w:r w:rsidRPr="00DE589E">
        <w:rPr>
          <w:rFonts w:asciiTheme="minorHAnsi" w:hAnsiTheme="minorHAnsi" w:cstheme="minorHAnsi"/>
          <w:sz w:val="22"/>
          <w:szCs w:val="22"/>
          <w:shd w:val="clear" w:color="auto" w:fill="FFFFFF"/>
        </w:rPr>
        <w:t>all of</w:t>
      </w:r>
      <w:proofErr w:type="gramEnd"/>
      <w:r w:rsidRPr="00DE589E">
        <w:rPr>
          <w:rFonts w:asciiTheme="minorHAnsi" w:hAnsiTheme="minorHAnsi" w:cstheme="minorHAnsi"/>
          <w:sz w:val="22"/>
          <w:szCs w:val="22"/>
          <w:shd w:val="clear" w:color="auto" w:fill="FFFFFF"/>
        </w:rPr>
        <w:t xml:space="preserve"> the nation’s citizens, and to mitigate damage to property and disturbance to economic activity at times of severe weather.</w:t>
      </w:r>
    </w:p>
    <w:p w14:paraId="34BA620C" w14:textId="77777777" w:rsidR="00F02AB8" w:rsidRPr="00B47A9C" w:rsidRDefault="00F02AB8" w:rsidP="00F02AB8">
      <w:pPr>
        <w:pStyle w:val="ListParagraph"/>
        <w:numPr>
          <w:ilvl w:val="0"/>
          <w:numId w:val="54"/>
        </w:numPr>
        <w:tabs>
          <w:tab w:val="left" w:pos="567"/>
          <w:tab w:val="left" w:pos="1580"/>
        </w:tabs>
        <w:spacing w:before="119" w:after="160" w:line="312" w:lineRule="auto"/>
        <w:ind w:left="360" w:right="3035"/>
        <w:jc w:val="both"/>
        <w:rPr>
          <w:rFonts w:asciiTheme="minorHAnsi" w:eastAsiaTheme="minorHAnsi" w:hAnsiTheme="minorHAnsi" w:cs="Arial"/>
          <w:b/>
          <w:sz w:val="22"/>
          <w:szCs w:val="22"/>
          <w:lang w:val="en-IE"/>
        </w:rPr>
      </w:pPr>
      <w:r w:rsidRPr="009D2CCD">
        <w:rPr>
          <w:rFonts w:asciiTheme="minorHAnsi" w:eastAsiaTheme="minorHAnsi" w:hAnsiTheme="minorHAnsi" w:cstheme="minorBidi"/>
          <w:b/>
          <w:sz w:val="22"/>
          <w:szCs w:val="22"/>
          <w:lang w:val="en-IE"/>
        </w:rPr>
        <w:t>STATUS</w:t>
      </w:r>
      <w:r w:rsidRPr="009D2CCD">
        <w:rPr>
          <w:rFonts w:asciiTheme="minorHAnsi" w:eastAsiaTheme="minorHAnsi" w:hAnsiTheme="minorHAnsi" w:cstheme="minorBidi"/>
          <w:b/>
          <w:spacing w:val="-6"/>
          <w:sz w:val="22"/>
          <w:szCs w:val="22"/>
          <w:lang w:val="en-IE"/>
        </w:rPr>
        <w:t xml:space="preserve"> </w:t>
      </w:r>
      <w:r w:rsidRPr="00370F68">
        <w:rPr>
          <w:rFonts w:asciiTheme="minorHAnsi" w:eastAsiaTheme="minorHAnsi" w:hAnsiTheme="minorHAnsi" w:cstheme="minorBidi"/>
          <w:b/>
          <w:sz w:val="22"/>
          <w:szCs w:val="22"/>
          <w:lang w:val="en-IE"/>
        </w:rPr>
        <w:t>YELLOW</w:t>
      </w:r>
    </w:p>
    <w:p w14:paraId="6D502E83" w14:textId="69846F5D" w:rsidR="00F02AB8" w:rsidRPr="00B47A9C" w:rsidRDefault="00F02AB8" w:rsidP="00F02AB8">
      <w:pPr>
        <w:spacing w:line="312" w:lineRule="auto"/>
        <w:ind w:right="143"/>
        <w:jc w:val="both"/>
        <w:rPr>
          <w:rFonts w:asciiTheme="minorHAnsi" w:eastAsia="Times New Roman" w:hAnsiTheme="minorHAnsi" w:cs="Arial"/>
          <w:bCs/>
          <w:sz w:val="22"/>
          <w:szCs w:val="22"/>
          <w:lang w:val="en-GB"/>
        </w:rPr>
      </w:pPr>
      <w:r w:rsidRPr="00B47A9C">
        <w:rPr>
          <w:rFonts w:asciiTheme="minorHAnsi" w:eastAsia="Times New Roman" w:hAnsiTheme="minorHAnsi" w:cs="Arial"/>
          <w:bCs/>
          <w:sz w:val="22"/>
          <w:szCs w:val="22"/>
          <w:lang w:val="en-GB"/>
        </w:rPr>
        <w:t xml:space="preserve">This is the lowest level of Alert &amp; applies to only to those exposed to risk by nature of   their   location   and/or   activity   –   </w:t>
      </w:r>
      <w:r w:rsidR="00FC21C5" w:rsidRPr="00B47A9C">
        <w:rPr>
          <w:rFonts w:asciiTheme="minorHAnsi" w:eastAsia="Times New Roman" w:hAnsiTheme="minorHAnsi" w:cs="Arial"/>
          <w:bCs/>
          <w:i/>
          <w:sz w:val="22"/>
          <w:szCs w:val="22"/>
          <w:lang w:val="en-GB"/>
        </w:rPr>
        <w:t xml:space="preserve">i.e. </w:t>
      </w:r>
      <w:r w:rsidRPr="00B47A9C">
        <w:rPr>
          <w:rFonts w:asciiTheme="minorHAnsi" w:eastAsia="Times New Roman" w:hAnsiTheme="minorHAnsi" w:cs="Arial"/>
          <w:bCs/>
          <w:sz w:val="22"/>
          <w:szCs w:val="22"/>
          <w:lang w:val="en-GB"/>
        </w:rPr>
        <w:t xml:space="preserve">No   immediate   threat to the general population. </w:t>
      </w:r>
    </w:p>
    <w:p w14:paraId="381554B9" w14:textId="77777777" w:rsidR="00F02AB8" w:rsidRPr="00B47A9C" w:rsidRDefault="00F02AB8" w:rsidP="00F02AB8">
      <w:pPr>
        <w:pStyle w:val="ListParagraph"/>
        <w:numPr>
          <w:ilvl w:val="0"/>
          <w:numId w:val="54"/>
        </w:numPr>
        <w:tabs>
          <w:tab w:val="left" w:pos="567"/>
          <w:tab w:val="left" w:pos="1580"/>
        </w:tabs>
        <w:spacing w:before="119" w:after="160" w:line="312" w:lineRule="auto"/>
        <w:ind w:left="360" w:right="3035"/>
        <w:jc w:val="both"/>
        <w:rPr>
          <w:rFonts w:asciiTheme="minorHAnsi" w:eastAsiaTheme="minorHAnsi" w:hAnsiTheme="minorHAnsi" w:cs="Arial"/>
          <w:b/>
          <w:sz w:val="22"/>
          <w:szCs w:val="22"/>
          <w:lang w:val="en-IE"/>
        </w:rPr>
      </w:pPr>
      <w:r>
        <w:rPr>
          <w:rFonts w:asciiTheme="minorHAnsi" w:eastAsiaTheme="minorHAnsi" w:hAnsiTheme="minorHAnsi" w:cstheme="minorBidi"/>
          <w:b/>
          <w:sz w:val="22"/>
          <w:szCs w:val="22"/>
          <w:lang w:val="en-IE"/>
        </w:rPr>
        <w:t>STATUS ORANGE</w:t>
      </w:r>
    </w:p>
    <w:p w14:paraId="255FFDDF" w14:textId="77777777" w:rsidR="00F02AB8" w:rsidRPr="00B47A9C" w:rsidRDefault="00F02AB8" w:rsidP="00F02AB8">
      <w:pPr>
        <w:tabs>
          <w:tab w:val="left" w:pos="567"/>
          <w:tab w:val="left" w:pos="1580"/>
        </w:tabs>
        <w:spacing w:before="119" w:after="160" w:line="312" w:lineRule="auto"/>
        <w:ind w:right="-58"/>
        <w:jc w:val="both"/>
        <w:rPr>
          <w:rFonts w:asciiTheme="minorHAnsi" w:eastAsiaTheme="minorHAnsi" w:hAnsiTheme="minorHAnsi" w:cs="Arial"/>
          <w:b/>
          <w:sz w:val="22"/>
          <w:szCs w:val="22"/>
          <w:lang w:val="en-IE"/>
        </w:rPr>
      </w:pPr>
      <w:r w:rsidRPr="00B47A9C">
        <w:rPr>
          <w:rFonts w:asciiTheme="minorHAnsi" w:eastAsia="Times New Roman" w:hAnsiTheme="minorHAnsi" w:cs="Arial"/>
          <w:bCs/>
          <w:sz w:val="22"/>
          <w:szCs w:val="22"/>
          <w:lang w:val="en-GB"/>
        </w:rPr>
        <w:t xml:space="preserve">Orange is the mid-range of the 3 alert levels {below Red but above Yellow} and applies to weather conditions, which have the capacity to impact significantly on people in the affected areas. </w:t>
      </w:r>
    </w:p>
    <w:p w14:paraId="6E9B247B" w14:textId="77777777" w:rsidR="00F02AB8" w:rsidRPr="00B47A9C" w:rsidRDefault="00F02AB8" w:rsidP="00F02AB8">
      <w:pPr>
        <w:pStyle w:val="ListParagraph"/>
        <w:numPr>
          <w:ilvl w:val="0"/>
          <w:numId w:val="54"/>
        </w:numPr>
        <w:tabs>
          <w:tab w:val="left" w:pos="567"/>
          <w:tab w:val="left" w:pos="1580"/>
        </w:tabs>
        <w:spacing w:before="119" w:after="160" w:line="312" w:lineRule="auto"/>
        <w:ind w:left="360" w:right="3035"/>
        <w:jc w:val="both"/>
        <w:rPr>
          <w:rFonts w:asciiTheme="minorHAnsi" w:eastAsiaTheme="minorHAnsi" w:hAnsiTheme="minorHAnsi" w:cs="Arial"/>
          <w:b/>
          <w:sz w:val="22"/>
          <w:szCs w:val="22"/>
          <w:lang w:val="en-IE"/>
        </w:rPr>
      </w:pPr>
      <w:r>
        <w:rPr>
          <w:rFonts w:asciiTheme="minorHAnsi" w:eastAsiaTheme="minorHAnsi" w:hAnsiTheme="minorHAnsi" w:cstheme="minorBidi"/>
          <w:b/>
          <w:sz w:val="22"/>
          <w:szCs w:val="22"/>
          <w:lang w:val="en-IE"/>
        </w:rPr>
        <w:t>STATUS RED</w:t>
      </w:r>
    </w:p>
    <w:p w14:paraId="50D38608" w14:textId="090CCA7F" w:rsidR="00F02AB8" w:rsidRPr="005E0B13" w:rsidRDefault="00F02AB8" w:rsidP="7931C500">
      <w:pPr>
        <w:tabs>
          <w:tab w:val="left" w:pos="1727"/>
        </w:tabs>
        <w:spacing w:before="119" w:after="160" w:line="312" w:lineRule="auto"/>
        <w:ind w:right="138"/>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Red is the highest of the 3 alert levels and applies to weather conditions, which require us to take immediate action to protect staff, </w:t>
      </w:r>
      <w:r w:rsidR="00FC21C5" w:rsidRPr="7931C500">
        <w:rPr>
          <w:rFonts w:asciiTheme="minorHAnsi" w:eastAsiaTheme="minorEastAsia" w:hAnsiTheme="minorHAnsi" w:cstheme="minorBidi"/>
          <w:sz w:val="22"/>
          <w:szCs w:val="22"/>
          <w:lang w:val="en-IE"/>
        </w:rPr>
        <w:t>students,</w:t>
      </w:r>
      <w:r w:rsidRPr="7931C500">
        <w:rPr>
          <w:rFonts w:asciiTheme="minorHAnsi" w:eastAsiaTheme="minorEastAsia" w:hAnsiTheme="minorHAnsi" w:cstheme="minorBidi"/>
          <w:sz w:val="22"/>
          <w:szCs w:val="22"/>
          <w:lang w:val="en-IE"/>
        </w:rPr>
        <w:t xml:space="preserve"> and visitors in an appropriate way for the anticipated conditions. These will be rare events but when they do occur,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 xml:space="preserve"> will decide the appropriate response. The response may involve anything from allowing normal business to continue, with or without some additional precautions/monitoring; up to managing the situation with people on campus; or ultimately to close the</w:t>
      </w:r>
      <w:r w:rsidRPr="7931C500">
        <w:rPr>
          <w:rFonts w:asciiTheme="minorHAnsi" w:eastAsiaTheme="minorEastAsia" w:hAnsiTheme="minorHAnsi" w:cstheme="minorBidi"/>
          <w:spacing w:val="-23"/>
          <w:sz w:val="22"/>
          <w:szCs w:val="22"/>
          <w:lang w:val="en-IE"/>
        </w:rPr>
        <w:t xml:space="preserve"> </w:t>
      </w:r>
      <w:r w:rsidRPr="7931C500">
        <w:rPr>
          <w:rFonts w:asciiTheme="minorHAnsi" w:eastAsiaTheme="minorEastAsia" w:hAnsiTheme="minorHAnsi" w:cstheme="minorBidi"/>
          <w:sz w:val="22"/>
          <w:szCs w:val="22"/>
          <w:lang w:val="en-IE"/>
        </w:rPr>
        <w:t>campus.</w:t>
      </w:r>
    </w:p>
    <w:p w14:paraId="5DC9CAC7" w14:textId="77777777" w:rsidR="00F02AB8" w:rsidRDefault="00F02AB8" w:rsidP="00F02AB8">
      <w:pPr>
        <w:rPr>
          <w:rFonts w:asciiTheme="minorHAnsi" w:eastAsiaTheme="minorHAnsi" w:hAnsiTheme="minorHAnsi" w:cs="Arial"/>
          <w:sz w:val="22"/>
          <w:szCs w:val="22"/>
          <w:lang w:val="en-IE"/>
        </w:rPr>
      </w:pPr>
    </w:p>
    <w:p w14:paraId="21752763" w14:textId="77777777" w:rsidR="00F02AB8" w:rsidRPr="00D62128" w:rsidRDefault="00F02AB8" w:rsidP="00F02AB8">
      <w:pPr>
        <w:rPr>
          <w:rFonts w:asciiTheme="minorHAnsi" w:eastAsiaTheme="minorHAnsi" w:hAnsiTheme="minorHAnsi" w:cs="Arial"/>
          <w:b/>
          <w:sz w:val="22"/>
          <w:szCs w:val="22"/>
          <w:lang w:val="en-IE"/>
        </w:rPr>
      </w:pPr>
      <w:r>
        <w:rPr>
          <w:rFonts w:asciiTheme="minorHAnsi" w:eastAsiaTheme="minorHAnsi" w:hAnsiTheme="minorHAnsi" w:cs="Arial"/>
          <w:b/>
          <w:sz w:val="22"/>
          <w:szCs w:val="22"/>
          <w:lang w:val="en-IE"/>
        </w:rPr>
        <w:t>RESPONSIBILITIES</w:t>
      </w:r>
    </w:p>
    <w:p w14:paraId="2674B471" w14:textId="32BAE8E2" w:rsidR="00F02AB8" w:rsidRPr="00B47A9C" w:rsidRDefault="08D36B71" w:rsidP="62CD0A64">
      <w:pPr>
        <w:pStyle w:val="ListParagraph"/>
        <w:widowControl w:val="0"/>
        <w:numPr>
          <w:ilvl w:val="0"/>
          <w:numId w:val="67"/>
        </w:numPr>
        <w:tabs>
          <w:tab w:val="left" w:pos="1274"/>
        </w:tabs>
        <w:autoSpaceDE w:val="0"/>
        <w:autoSpaceDN w:val="0"/>
        <w:spacing w:before="120" w:after="160" w:line="259" w:lineRule="auto"/>
        <w:ind w:left="360" w:right="181"/>
        <w:jc w:val="both"/>
        <w:rPr>
          <w:rFonts w:asciiTheme="minorHAnsi" w:eastAsiaTheme="minorEastAsia" w:hAnsiTheme="minorHAnsi" w:cs="Arial"/>
          <w:sz w:val="22"/>
          <w:szCs w:val="22"/>
          <w:lang w:val="en-IE"/>
        </w:rPr>
      </w:pPr>
      <w:r w:rsidRPr="62CD0A64">
        <w:rPr>
          <w:rFonts w:asciiTheme="minorHAnsi" w:eastAsiaTheme="minorEastAsia" w:hAnsiTheme="minorHAnsi" w:cs="Arial"/>
          <w:sz w:val="22"/>
          <w:szCs w:val="22"/>
          <w:lang w:val="en-IE"/>
        </w:rPr>
        <w:t xml:space="preserve">The Human Resources Division in conjunction with the Buildings &amp; Estates Department are the lead departments in advising the </w:t>
      </w:r>
      <w:r w:rsidR="4309EB07" w:rsidRPr="62CD0A64">
        <w:rPr>
          <w:rFonts w:asciiTheme="minorHAnsi" w:eastAsiaTheme="minorEastAsia" w:hAnsiTheme="minorHAnsi" w:cs="Arial"/>
          <w:sz w:val="22"/>
          <w:szCs w:val="22"/>
          <w:lang w:val="en-IE"/>
        </w:rPr>
        <w:t>Chief commercial officer</w:t>
      </w:r>
      <w:r w:rsidRPr="62CD0A64">
        <w:rPr>
          <w:rFonts w:asciiTheme="minorHAnsi" w:eastAsiaTheme="minorEastAsia" w:hAnsiTheme="minorHAnsi" w:cs="Arial"/>
          <w:sz w:val="22"/>
          <w:szCs w:val="22"/>
          <w:lang w:val="en-IE"/>
        </w:rPr>
        <w:t xml:space="preserve"> </w:t>
      </w:r>
      <w:r w:rsidR="4B71C054" w:rsidRPr="62CD0A64">
        <w:rPr>
          <w:rFonts w:asciiTheme="minorHAnsi" w:eastAsiaTheme="minorEastAsia" w:hAnsiTheme="minorHAnsi" w:cs="Arial"/>
          <w:sz w:val="22"/>
          <w:szCs w:val="22"/>
          <w:lang w:val="en-IE"/>
        </w:rPr>
        <w:t xml:space="preserve">and </w:t>
      </w:r>
      <w:r w:rsidR="22F753E7" w:rsidRPr="62CD0A64">
        <w:rPr>
          <w:rFonts w:asciiTheme="minorHAnsi" w:eastAsiaTheme="minorEastAsia" w:hAnsiTheme="minorHAnsi" w:cs="Arial"/>
          <w:sz w:val="22"/>
          <w:szCs w:val="22"/>
          <w:lang w:val="en-IE"/>
        </w:rPr>
        <w:t xml:space="preserve">the </w:t>
      </w:r>
      <w:r w:rsidR="7425B5F2" w:rsidRPr="62CD0A64">
        <w:rPr>
          <w:rFonts w:asciiTheme="minorHAnsi" w:eastAsiaTheme="minorEastAsia" w:hAnsiTheme="minorHAnsi" w:cs="Arial"/>
          <w:sz w:val="22"/>
          <w:szCs w:val="22"/>
          <w:lang w:val="en-IE"/>
        </w:rPr>
        <w:t>Provost</w:t>
      </w:r>
      <w:r w:rsidR="22F753E7" w:rsidRPr="62CD0A64">
        <w:rPr>
          <w:rFonts w:asciiTheme="minorHAnsi" w:eastAsiaTheme="minorEastAsia" w:hAnsiTheme="minorHAnsi" w:cs="Arial"/>
          <w:sz w:val="22"/>
          <w:szCs w:val="22"/>
          <w:lang w:val="en-IE"/>
        </w:rPr>
        <w:t xml:space="preserve"> &amp; </w:t>
      </w:r>
      <w:r w:rsidR="7425B5F2" w:rsidRPr="62CD0A64">
        <w:rPr>
          <w:rFonts w:asciiTheme="minorHAnsi" w:eastAsiaTheme="minorEastAsia" w:hAnsiTheme="minorHAnsi" w:cs="Arial"/>
          <w:sz w:val="22"/>
          <w:szCs w:val="22"/>
          <w:lang w:val="en-IE"/>
        </w:rPr>
        <w:t>Deputy President</w:t>
      </w:r>
      <w:r w:rsidRPr="62CD0A64">
        <w:rPr>
          <w:rFonts w:asciiTheme="minorHAnsi" w:eastAsiaTheme="minorEastAsia" w:hAnsiTheme="minorHAnsi" w:cs="Arial"/>
          <w:sz w:val="22"/>
          <w:szCs w:val="22"/>
          <w:lang w:val="en-IE"/>
        </w:rPr>
        <w:t xml:space="preserve"> on when and to what extent this plan should be</w:t>
      </w:r>
      <w:r w:rsidRPr="62CD0A64">
        <w:rPr>
          <w:rFonts w:asciiTheme="minorHAnsi" w:eastAsiaTheme="minorEastAsia" w:hAnsiTheme="minorHAnsi" w:cs="Arial"/>
          <w:spacing w:val="-15"/>
          <w:sz w:val="22"/>
          <w:szCs w:val="22"/>
          <w:lang w:val="en-IE"/>
        </w:rPr>
        <w:t xml:space="preserve"> </w:t>
      </w:r>
      <w:r w:rsidRPr="62CD0A64">
        <w:rPr>
          <w:rFonts w:asciiTheme="minorHAnsi" w:eastAsiaTheme="minorEastAsia" w:hAnsiTheme="minorHAnsi" w:cs="Arial"/>
          <w:sz w:val="22"/>
          <w:szCs w:val="22"/>
          <w:lang w:val="en-IE"/>
        </w:rPr>
        <w:t>implemented.</w:t>
      </w:r>
    </w:p>
    <w:p w14:paraId="663B24B8" w14:textId="77777777" w:rsidR="00F02AB8" w:rsidRPr="00D62128" w:rsidRDefault="00F02AB8" w:rsidP="00F02AB8">
      <w:pPr>
        <w:pStyle w:val="ListParagraph"/>
        <w:ind w:left="0"/>
        <w:rPr>
          <w:rFonts w:asciiTheme="minorHAnsi" w:eastAsiaTheme="minorHAnsi" w:hAnsiTheme="minorHAnsi" w:cs="Arial"/>
          <w:sz w:val="22"/>
          <w:szCs w:val="22"/>
          <w:lang w:val="en-IE"/>
        </w:rPr>
      </w:pPr>
    </w:p>
    <w:p w14:paraId="05FCA69A" w14:textId="77777777" w:rsidR="00F02AB8" w:rsidRPr="00CB47C5" w:rsidRDefault="00F02AB8" w:rsidP="00F02AB8">
      <w:pPr>
        <w:pStyle w:val="ListParagraph"/>
        <w:widowControl w:val="0"/>
        <w:numPr>
          <w:ilvl w:val="0"/>
          <w:numId w:val="67"/>
        </w:numPr>
        <w:tabs>
          <w:tab w:val="left" w:pos="1274"/>
        </w:tabs>
        <w:autoSpaceDE w:val="0"/>
        <w:autoSpaceDN w:val="0"/>
        <w:spacing w:before="120" w:after="160" w:line="259" w:lineRule="auto"/>
        <w:ind w:left="360" w:right="181"/>
        <w:jc w:val="both"/>
        <w:rPr>
          <w:rFonts w:asciiTheme="minorHAnsi" w:eastAsiaTheme="minorHAnsi" w:hAnsiTheme="minorHAnsi" w:cs="Arial"/>
          <w:sz w:val="22"/>
          <w:szCs w:val="22"/>
          <w:lang w:val="en-IE"/>
        </w:rPr>
      </w:pPr>
      <w:r w:rsidRPr="00CB47C5">
        <w:rPr>
          <w:rFonts w:asciiTheme="minorHAnsi" w:eastAsiaTheme="minorHAnsi" w:hAnsiTheme="minorHAnsi" w:cs="Arial"/>
          <w:sz w:val="22"/>
          <w:szCs w:val="22"/>
          <w:lang w:val="en-IE"/>
        </w:rPr>
        <w:lastRenderedPageBreak/>
        <w:t>Once a decision is made on a course of action, then responsibilities for action in the main campus areas is a Buildings and Estates responsibility except in the following areas where responsibilities are as</w:t>
      </w:r>
      <w:r w:rsidRPr="00CB47C5">
        <w:rPr>
          <w:rFonts w:asciiTheme="minorHAnsi" w:eastAsiaTheme="minorHAnsi" w:hAnsiTheme="minorHAnsi" w:cs="Arial"/>
          <w:spacing w:val="-16"/>
          <w:sz w:val="22"/>
          <w:szCs w:val="22"/>
          <w:lang w:val="en-IE"/>
        </w:rPr>
        <w:t xml:space="preserve">  </w:t>
      </w:r>
      <w:r w:rsidRPr="00CB47C5">
        <w:rPr>
          <w:rFonts w:asciiTheme="minorHAnsi" w:eastAsiaTheme="minorHAnsi" w:hAnsiTheme="minorHAnsi" w:cs="Arial"/>
          <w:sz w:val="22"/>
          <w:szCs w:val="22"/>
          <w:lang w:val="en-IE"/>
        </w:rPr>
        <w:t>follows:</w:t>
      </w:r>
    </w:p>
    <w:p w14:paraId="489009CF"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University Arena &amp; Playing Pitches – UL Sport</w:t>
      </w:r>
    </w:p>
    <w:p w14:paraId="58D515F3"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 xml:space="preserve">Campus Student Accommodation – Campus Life Services. (PCC) </w:t>
      </w:r>
    </w:p>
    <w:p w14:paraId="01B7FD9F"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Student Centre</w:t>
      </w:r>
    </w:p>
    <w:p w14:paraId="56B1D9AD"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 xml:space="preserve">Castleoaks – Stables, Scholars </w:t>
      </w:r>
    </w:p>
    <w:p w14:paraId="7FF8AE7B" w14:textId="2BED6485"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ULS</w:t>
      </w:r>
      <w:r w:rsidR="000C6D05">
        <w:rPr>
          <w:rFonts w:asciiTheme="minorHAnsi" w:eastAsiaTheme="majorEastAsia" w:hAnsiTheme="minorHAnsi" w:cstheme="majorBidi"/>
          <w:iCs/>
          <w:sz w:val="22"/>
          <w:szCs w:val="22"/>
          <w:lang w:val="en-IE"/>
        </w:rPr>
        <w:t>U</w:t>
      </w:r>
      <w:r w:rsidRPr="001A6759">
        <w:rPr>
          <w:rFonts w:asciiTheme="minorHAnsi" w:eastAsiaTheme="majorEastAsia" w:hAnsiTheme="minorHAnsi" w:cstheme="majorBidi"/>
          <w:iCs/>
          <w:sz w:val="22"/>
          <w:szCs w:val="22"/>
          <w:lang w:val="en-IE"/>
        </w:rPr>
        <w:t xml:space="preserve"> and PSA </w:t>
      </w:r>
    </w:p>
    <w:p w14:paraId="024AA424"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Spar Supermarket</w:t>
      </w:r>
    </w:p>
    <w:p w14:paraId="0487AB82"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O’Mahony’s Bookshop</w:t>
      </w:r>
    </w:p>
    <w:p w14:paraId="63CB5712"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Paddocks</w:t>
      </w:r>
    </w:p>
    <w:p w14:paraId="0AD82AE5"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Silver Apples Crèche</w:t>
      </w:r>
    </w:p>
    <w:p w14:paraId="21F243D2"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Tierney Building- Nexus/Lero</w:t>
      </w:r>
    </w:p>
    <w:p w14:paraId="6620A4B5"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Bernal Institute</w:t>
      </w:r>
    </w:p>
    <w:p w14:paraId="0D5B904B"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Irish Chamber Orchestra</w:t>
      </w:r>
    </w:p>
    <w:p w14:paraId="0CBB4D3D"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MasterChef’s (Pavilion, IWAMD Restaurant &amp; Sports Bar)</w:t>
      </w:r>
    </w:p>
    <w:p w14:paraId="088ED549"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Aramark</w:t>
      </w:r>
    </w:p>
    <w:p w14:paraId="6A9906DE" w14:textId="77777777" w:rsidR="00F02AB8" w:rsidRPr="001A6759"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University Concert Hall</w:t>
      </w:r>
    </w:p>
    <w:p w14:paraId="0BA95914" w14:textId="7BA4A520" w:rsidR="00F02AB8"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 xml:space="preserve">International Business Centre </w:t>
      </w:r>
      <w:r w:rsidR="005A54D0">
        <w:rPr>
          <w:rFonts w:asciiTheme="minorHAnsi" w:eastAsiaTheme="majorEastAsia" w:hAnsiTheme="minorHAnsi" w:cstheme="majorBidi"/>
          <w:iCs/>
          <w:sz w:val="22"/>
          <w:szCs w:val="22"/>
          <w:lang w:val="en-IE"/>
        </w:rPr>
        <w:t>(</w:t>
      </w:r>
      <w:r w:rsidRPr="001A6759">
        <w:rPr>
          <w:rFonts w:asciiTheme="minorHAnsi" w:eastAsiaTheme="majorEastAsia" w:hAnsiTheme="minorHAnsi" w:cstheme="majorBidi"/>
          <w:iCs/>
          <w:sz w:val="22"/>
          <w:szCs w:val="22"/>
          <w:lang w:val="en-IE"/>
        </w:rPr>
        <w:t>Johnston &amp; Johnston)</w:t>
      </w:r>
    </w:p>
    <w:p w14:paraId="7ACB135A" w14:textId="33111C82" w:rsidR="00F02AB8" w:rsidRDefault="00F02AB8" w:rsidP="00F02AB8">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B47A9C">
        <w:rPr>
          <w:rFonts w:asciiTheme="minorHAnsi" w:eastAsiaTheme="majorEastAsia" w:hAnsiTheme="minorHAnsi" w:cstheme="majorBidi"/>
          <w:iCs/>
          <w:sz w:val="22"/>
          <w:szCs w:val="22"/>
          <w:lang w:val="en-IE"/>
        </w:rPr>
        <w:t>Commercial Units (</w:t>
      </w:r>
      <w:r w:rsidR="00431354" w:rsidRPr="00B47A9C">
        <w:rPr>
          <w:rFonts w:asciiTheme="minorHAnsi" w:eastAsiaTheme="majorEastAsia" w:hAnsiTheme="minorHAnsi" w:cstheme="majorBidi"/>
          <w:iCs/>
          <w:sz w:val="22"/>
          <w:szCs w:val="22"/>
          <w:lang w:val="en-IE"/>
        </w:rPr>
        <w:t>e.g.,</w:t>
      </w:r>
      <w:r w:rsidRPr="00B47A9C">
        <w:rPr>
          <w:rFonts w:asciiTheme="minorHAnsi" w:eastAsiaTheme="majorEastAsia" w:hAnsiTheme="minorHAnsi" w:cstheme="majorBidi"/>
          <w:iCs/>
          <w:sz w:val="22"/>
          <w:szCs w:val="22"/>
          <w:lang w:val="en-IE"/>
        </w:rPr>
        <w:t xml:space="preserve"> Print Shop, Barbershop)</w:t>
      </w:r>
    </w:p>
    <w:p w14:paraId="2C3CC63C" w14:textId="60A86E7F" w:rsidR="000C6D05" w:rsidRDefault="005A54D0" w:rsidP="000C6D05">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Pr>
          <w:rFonts w:asciiTheme="minorHAnsi" w:eastAsiaTheme="majorEastAsia" w:hAnsiTheme="minorHAnsi" w:cstheme="majorBidi"/>
          <w:iCs/>
          <w:sz w:val="22"/>
          <w:szCs w:val="22"/>
          <w:lang w:val="en-IE"/>
        </w:rPr>
        <w:t>Munster Rugby</w:t>
      </w:r>
    </w:p>
    <w:p w14:paraId="38A3FB45" w14:textId="48135BDE" w:rsidR="000C6D05" w:rsidRPr="000C6D05" w:rsidRDefault="000C6D05" w:rsidP="000C6D05">
      <w:pPr>
        <w:pStyle w:val="ListParagraph"/>
        <w:widowControl w:val="0"/>
        <w:numPr>
          <w:ilvl w:val="1"/>
          <w:numId w:val="6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Pr>
          <w:rFonts w:asciiTheme="minorHAnsi" w:eastAsiaTheme="majorEastAsia" w:hAnsiTheme="minorHAnsi" w:cstheme="majorBidi"/>
          <w:iCs/>
          <w:sz w:val="22"/>
          <w:szCs w:val="22"/>
          <w:lang w:val="en-IE"/>
        </w:rPr>
        <w:t>Shannon Development.</w:t>
      </w:r>
    </w:p>
    <w:p w14:paraId="5BB261A6" w14:textId="77777777" w:rsidR="00F02AB8" w:rsidRPr="00CD0DC5" w:rsidRDefault="00F02AB8" w:rsidP="00F02AB8">
      <w:pPr>
        <w:tabs>
          <w:tab w:val="left" w:pos="2301"/>
        </w:tabs>
        <w:spacing w:before="120" w:after="160" w:line="259" w:lineRule="auto"/>
        <w:contextualSpacing/>
        <w:jc w:val="both"/>
        <w:rPr>
          <w:rFonts w:ascii="Arial" w:eastAsiaTheme="minorHAnsi" w:hAnsi="Arial" w:cs="Arial"/>
          <w:szCs w:val="22"/>
          <w:lang w:val="en-IE"/>
        </w:rPr>
      </w:pPr>
    </w:p>
    <w:p w14:paraId="6559042E" w14:textId="77777777" w:rsidR="00F02AB8" w:rsidRPr="00D62128" w:rsidRDefault="00F02AB8" w:rsidP="00F02AB8">
      <w:pPr>
        <w:widowControl w:val="0"/>
        <w:tabs>
          <w:tab w:val="left" w:pos="568"/>
        </w:tabs>
        <w:autoSpaceDE w:val="0"/>
        <w:autoSpaceDN w:val="0"/>
        <w:spacing w:after="160" w:line="259" w:lineRule="auto"/>
        <w:contextualSpacing/>
        <w:jc w:val="both"/>
        <w:rPr>
          <w:rFonts w:asciiTheme="minorHAnsi" w:eastAsiaTheme="minorHAnsi" w:hAnsiTheme="minorHAnsi" w:cs="Arial"/>
          <w:b/>
          <w:sz w:val="22"/>
          <w:szCs w:val="22"/>
          <w:lang w:val="en-IE"/>
        </w:rPr>
      </w:pPr>
      <w:r w:rsidRPr="00D62128">
        <w:rPr>
          <w:rFonts w:asciiTheme="minorHAnsi" w:eastAsiaTheme="minorHAnsi" w:hAnsiTheme="minorHAnsi" w:cs="Arial"/>
          <w:b/>
          <w:sz w:val="22"/>
          <w:szCs w:val="22"/>
          <w:lang w:val="en-IE"/>
        </w:rPr>
        <w:t>KEY</w:t>
      </w:r>
      <w:r w:rsidRPr="00D62128">
        <w:rPr>
          <w:rFonts w:asciiTheme="minorHAnsi" w:eastAsiaTheme="minorHAnsi" w:hAnsiTheme="minorHAnsi" w:cs="Arial"/>
          <w:b/>
          <w:spacing w:val="-6"/>
          <w:sz w:val="22"/>
          <w:szCs w:val="22"/>
          <w:lang w:val="en-IE"/>
        </w:rPr>
        <w:t xml:space="preserve"> </w:t>
      </w:r>
      <w:r>
        <w:rPr>
          <w:rFonts w:asciiTheme="minorHAnsi" w:eastAsiaTheme="minorHAnsi" w:hAnsiTheme="minorHAnsi" w:cs="Arial"/>
          <w:b/>
          <w:sz w:val="22"/>
          <w:szCs w:val="22"/>
          <w:lang w:val="en-IE"/>
        </w:rPr>
        <w:t>OBJECTIVES</w:t>
      </w:r>
    </w:p>
    <w:p w14:paraId="2302419D" w14:textId="1063723A" w:rsidR="00F02AB8" w:rsidRPr="002960CC" w:rsidRDefault="00F02AB8" w:rsidP="007043CD">
      <w:pPr>
        <w:pStyle w:val="ListParagraph"/>
        <w:widowControl w:val="0"/>
        <w:numPr>
          <w:ilvl w:val="0"/>
          <w:numId w:val="76"/>
        </w:numPr>
        <w:tabs>
          <w:tab w:val="left" w:pos="1274"/>
        </w:tabs>
        <w:autoSpaceDE w:val="0"/>
        <w:autoSpaceDN w:val="0"/>
        <w:spacing w:before="119" w:after="160" w:line="259" w:lineRule="auto"/>
        <w:ind w:right="141"/>
        <w:jc w:val="both"/>
        <w:rPr>
          <w:rFonts w:asciiTheme="minorHAnsi" w:eastAsiaTheme="minorHAnsi" w:hAnsiTheme="minorHAnsi" w:cs="Arial"/>
          <w:sz w:val="22"/>
          <w:szCs w:val="22"/>
          <w:lang w:val="en-IE"/>
        </w:rPr>
      </w:pPr>
      <w:r w:rsidRPr="002960CC">
        <w:rPr>
          <w:rFonts w:asciiTheme="minorHAnsi" w:eastAsiaTheme="minorHAnsi" w:hAnsiTheme="minorHAnsi" w:cs="Arial"/>
          <w:sz w:val="22"/>
          <w:szCs w:val="22"/>
          <w:lang w:val="en-IE"/>
        </w:rPr>
        <w:t xml:space="preserve">Ensure that the safety and wellbeing of all students, staff, </w:t>
      </w:r>
      <w:r w:rsidR="00FC21C5" w:rsidRPr="002960CC">
        <w:rPr>
          <w:rFonts w:asciiTheme="minorHAnsi" w:eastAsiaTheme="minorHAnsi" w:hAnsiTheme="minorHAnsi" w:cs="Arial"/>
          <w:sz w:val="22"/>
          <w:szCs w:val="22"/>
          <w:lang w:val="en-IE"/>
        </w:rPr>
        <w:t>visitors,</w:t>
      </w:r>
      <w:r w:rsidRPr="002960CC">
        <w:rPr>
          <w:rFonts w:asciiTheme="minorHAnsi" w:eastAsiaTheme="minorHAnsi" w:hAnsiTheme="minorHAnsi" w:cs="Arial"/>
          <w:sz w:val="22"/>
          <w:szCs w:val="22"/>
          <w:lang w:val="en-IE"/>
        </w:rPr>
        <w:t xml:space="preserve"> and other stakeholders who may be affected by cause of the closure or by the closure itself.</w:t>
      </w:r>
    </w:p>
    <w:p w14:paraId="289BE2E7" w14:textId="77777777" w:rsidR="00F02AB8" w:rsidRPr="005E0B13" w:rsidRDefault="00F02AB8" w:rsidP="007043CD">
      <w:pPr>
        <w:pStyle w:val="ListParagraph"/>
        <w:widowControl w:val="0"/>
        <w:numPr>
          <w:ilvl w:val="0"/>
          <w:numId w:val="76"/>
        </w:numPr>
        <w:tabs>
          <w:tab w:val="left" w:pos="1274"/>
        </w:tabs>
        <w:autoSpaceDE w:val="0"/>
        <w:autoSpaceDN w:val="0"/>
        <w:spacing w:before="121" w:after="160" w:line="259" w:lineRule="auto"/>
        <w:jc w:val="both"/>
        <w:rPr>
          <w:rFonts w:asciiTheme="minorHAnsi" w:eastAsiaTheme="minorHAnsi" w:hAnsiTheme="minorHAnsi" w:cs="Arial"/>
          <w:sz w:val="22"/>
          <w:szCs w:val="22"/>
          <w:lang w:val="en-IE"/>
        </w:rPr>
      </w:pPr>
      <w:r w:rsidRPr="002960CC">
        <w:rPr>
          <w:rFonts w:asciiTheme="minorHAnsi" w:eastAsiaTheme="minorHAnsi" w:hAnsiTheme="minorHAnsi" w:cs="Arial"/>
          <w:sz w:val="22"/>
          <w:szCs w:val="22"/>
          <w:lang w:val="en-IE"/>
        </w:rPr>
        <w:t>To detail clear procedures to be followed in various</w:t>
      </w:r>
      <w:r w:rsidRPr="002960CC">
        <w:rPr>
          <w:rFonts w:asciiTheme="minorHAnsi" w:eastAsiaTheme="minorHAnsi" w:hAnsiTheme="minorHAnsi" w:cs="Arial"/>
          <w:spacing w:val="-26"/>
          <w:sz w:val="22"/>
          <w:szCs w:val="22"/>
          <w:lang w:val="en-IE"/>
        </w:rPr>
        <w:t xml:space="preserve"> </w:t>
      </w:r>
      <w:r w:rsidRPr="002960CC">
        <w:rPr>
          <w:rFonts w:asciiTheme="minorHAnsi" w:eastAsiaTheme="minorHAnsi" w:hAnsiTheme="minorHAnsi" w:cs="Arial"/>
          <w:sz w:val="22"/>
          <w:szCs w:val="22"/>
          <w:lang w:val="en-IE"/>
        </w:rPr>
        <w:t>scenarios.</w:t>
      </w:r>
    </w:p>
    <w:p w14:paraId="7F5C7A9A" w14:textId="77777777" w:rsidR="00F02AB8" w:rsidRPr="00D62128" w:rsidRDefault="00F02AB8" w:rsidP="00F02AB8">
      <w:pPr>
        <w:spacing w:before="7"/>
        <w:jc w:val="both"/>
        <w:rPr>
          <w:rFonts w:asciiTheme="minorHAnsi" w:eastAsia="Times New Roman" w:hAnsiTheme="minorHAnsi" w:cs="Arial"/>
          <w:b/>
          <w:bCs/>
          <w:lang w:val="en-GB"/>
        </w:rPr>
      </w:pPr>
    </w:p>
    <w:p w14:paraId="19D8591D" w14:textId="77777777" w:rsidR="00F02AB8" w:rsidRPr="00DE589E" w:rsidRDefault="00F02AB8" w:rsidP="00DE589E">
      <w:pPr>
        <w:widowControl w:val="0"/>
        <w:tabs>
          <w:tab w:val="left" w:pos="568"/>
        </w:tabs>
        <w:autoSpaceDE w:val="0"/>
        <w:autoSpaceDN w:val="0"/>
        <w:spacing w:after="160" w:line="259" w:lineRule="auto"/>
        <w:jc w:val="both"/>
        <w:rPr>
          <w:rFonts w:asciiTheme="minorHAnsi" w:eastAsiaTheme="minorHAnsi" w:hAnsiTheme="minorHAnsi" w:cs="Arial"/>
          <w:b/>
          <w:sz w:val="22"/>
          <w:szCs w:val="22"/>
          <w:lang w:val="en-IE"/>
        </w:rPr>
      </w:pPr>
      <w:r w:rsidRPr="00DE589E">
        <w:rPr>
          <w:rFonts w:asciiTheme="minorHAnsi" w:eastAsiaTheme="minorHAnsi" w:hAnsiTheme="minorHAnsi" w:cs="Arial"/>
          <w:b/>
          <w:sz w:val="22"/>
          <w:szCs w:val="22"/>
          <w:lang w:val="en-IE"/>
        </w:rPr>
        <w:t>CLOSURE IN ADVANCE –PREVIOUS DAY.</w:t>
      </w:r>
    </w:p>
    <w:p w14:paraId="64A7B59A" w14:textId="56D2B8D7" w:rsidR="00F02AB8" w:rsidRPr="007043CD" w:rsidRDefault="08D36B71" w:rsidP="62CD0A64">
      <w:pPr>
        <w:widowControl w:val="0"/>
        <w:numPr>
          <w:ilvl w:val="0"/>
          <w:numId w:val="77"/>
        </w:numPr>
        <w:tabs>
          <w:tab w:val="left" w:pos="993"/>
        </w:tabs>
        <w:autoSpaceDE w:val="0"/>
        <w:autoSpaceDN w:val="0"/>
        <w:spacing w:before="118" w:after="160" w:line="259" w:lineRule="auto"/>
        <w:ind w:right="136"/>
        <w:contextualSpacing/>
        <w:jc w:val="both"/>
        <w:rPr>
          <w:rFonts w:asciiTheme="minorHAnsi" w:eastAsiaTheme="minorEastAsia" w:hAnsiTheme="minorHAnsi" w:cs="Arial"/>
          <w:sz w:val="22"/>
          <w:szCs w:val="22"/>
          <w:lang w:val="en-IE"/>
        </w:rPr>
      </w:pPr>
      <w:r w:rsidRPr="62CD0A64">
        <w:rPr>
          <w:rFonts w:asciiTheme="minorHAnsi" w:eastAsiaTheme="minorEastAsia" w:hAnsiTheme="minorHAnsi" w:cs="Arial"/>
          <w:sz w:val="22"/>
          <w:szCs w:val="22"/>
          <w:lang w:val="en-IE"/>
        </w:rPr>
        <w:t xml:space="preserve">Given that there is advance notice, this decision will always be taken by the </w:t>
      </w:r>
      <w:r w:rsidR="4309EB07" w:rsidRPr="62CD0A64">
        <w:rPr>
          <w:rFonts w:asciiTheme="minorHAnsi" w:eastAsiaTheme="minorEastAsia" w:hAnsiTheme="minorHAnsi" w:cs="Arial"/>
          <w:sz w:val="22"/>
          <w:szCs w:val="22"/>
          <w:lang w:val="en-IE"/>
        </w:rPr>
        <w:t>Chief commercial officer</w:t>
      </w:r>
      <w:r w:rsidR="22F753E7" w:rsidRPr="62CD0A64">
        <w:rPr>
          <w:rFonts w:asciiTheme="minorHAnsi" w:eastAsiaTheme="minorEastAsia" w:hAnsiTheme="minorHAnsi" w:cs="Arial"/>
          <w:sz w:val="22"/>
          <w:szCs w:val="22"/>
          <w:lang w:val="en-IE"/>
        </w:rPr>
        <w:t xml:space="preserve"> </w:t>
      </w:r>
      <w:r w:rsidR="405F1F2E" w:rsidRPr="62CD0A64">
        <w:rPr>
          <w:rFonts w:asciiTheme="minorHAnsi" w:eastAsiaTheme="minorEastAsia" w:hAnsiTheme="minorHAnsi" w:cs="Arial"/>
          <w:sz w:val="22"/>
          <w:szCs w:val="22"/>
          <w:lang w:val="en-IE"/>
        </w:rPr>
        <w:t xml:space="preserve">and </w:t>
      </w:r>
      <w:r w:rsidR="7425B5F2" w:rsidRPr="62CD0A64">
        <w:rPr>
          <w:rFonts w:asciiTheme="minorHAnsi" w:eastAsiaTheme="minorEastAsia" w:hAnsiTheme="minorHAnsi" w:cs="Arial"/>
          <w:sz w:val="22"/>
          <w:szCs w:val="22"/>
          <w:lang w:val="en-IE"/>
        </w:rPr>
        <w:t>Provost</w:t>
      </w:r>
      <w:r w:rsidR="22F753E7" w:rsidRPr="62CD0A64">
        <w:rPr>
          <w:rFonts w:asciiTheme="minorHAnsi" w:eastAsiaTheme="minorEastAsia" w:hAnsiTheme="minorHAnsi" w:cs="Arial"/>
          <w:sz w:val="22"/>
          <w:szCs w:val="22"/>
          <w:lang w:val="en-IE"/>
        </w:rPr>
        <w:t xml:space="preserve"> &amp; </w:t>
      </w:r>
      <w:r w:rsidR="7425B5F2" w:rsidRPr="62CD0A64">
        <w:rPr>
          <w:rFonts w:asciiTheme="minorHAnsi" w:eastAsiaTheme="minorEastAsia" w:hAnsiTheme="minorHAnsi" w:cs="Arial"/>
          <w:sz w:val="22"/>
          <w:szCs w:val="22"/>
          <w:lang w:val="en-IE"/>
        </w:rPr>
        <w:t>Deputy President</w:t>
      </w:r>
      <w:r w:rsidRPr="62CD0A64">
        <w:rPr>
          <w:rFonts w:asciiTheme="minorHAnsi" w:eastAsiaTheme="minorEastAsia" w:hAnsiTheme="minorHAnsi" w:cs="Arial"/>
          <w:sz w:val="22"/>
          <w:szCs w:val="22"/>
          <w:lang w:val="en-IE"/>
        </w:rPr>
        <w:t>. This is the optimum situation where the resources of Building and Estates are used to close an empty campus and these resources can be most effectively deployed to ensure the safety of both Building and Estates staff and UL staff/students and visitors. The campus will not re-open until the following day, at the</w:t>
      </w:r>
      <w:r w:rsidRPr="62CD0A64">
        <w:rPr>
          <w:rFonts w:asciiTheme="minorHAnsi" w:eastAsiaTheme="minorEastAsia" w:hAnsiTheme="minorHAnsi" w:cs="Arial"/>
          <w:spacing w:val="-32"/>
          <w:sz w:val="22"/>
          <w:szCs w:val="22"/>
          <w:lang w:val="en-IE"/>
        </w:rPr>
        <w:t xml:space="preserve"> </w:t>
      </w:r>
      <w:r w:rsidRPr="62CD0A64">
        <w:rPr>
          <w:rFonts w:asciiTheme="minorHAnsi" w:eastAsiaTheme="minorEastAsia" w:hAnsiTheme="minorHAnsi" w:cs="Arial"/>
          <w:sz w:val="22"/>
          <w:szCs w:val="22"/>
          <w:lang w:val="en-IE"/>
        </w:rPr>
        <w:t>earliest.</w:t>
      </w:r>
    </w:p>
    <w:p w14:paraId="10EED0F4" w14:textId="77777777" w:rsidR="00F02AB8" w:rsidRPr="00D62128" w:rsidRDefault="00F02AB8" w:rsidP="007043CD">
      <w:pPr>
        <w:widowControl w:val="0"/>
        <w:numPr>
          <w:ilvl w:val="0"/>
          <w:numId w:val="77"/>
        </w:numPr>
        <w:tabs>
          <w:tab w:val="left" w:pos="993"/>
        </w:tabs>
        <w:autoSpaceDE w:val="0"/>
        <w:autoSpaceDN w:val="0"/>
        <w:spacing w:before="123" w:after="160" w:line="259" w:lineRule="auto"/>
        <w:ind w:right="138"/>
        <w:contextualSpacing/>
        <w:jc w:val="both"/>
        <w:rPr>
          <w:rFonts w:asciiTheme="minorHAnsi" w:eastAsiaTheme="minorHAnsi" w:hAnsiTheme="minorHAnsi" w:cs="Arial"/>
          <w:sz w:val="22"/>
          <w:szCs w:val="22"/>
          <w:lang w:val="en-IE"/>
        </w:rPr>
      </w:pPr>
      <w:proofErr w:type="gramStart"/>
      <w:r>
        <w:rPr>
          <w:rFonts w:asciiTheme="minorHAnsi" w:eastAsiaTheme="minorHAnsi" w:hAnsiTheme="minorHAnsi" w:cs="Arial"/>
          <w:sz w:val="22"/>
          <w:szCs w:val="22"/>
          <w:lang w:val="en-IE"/>
        </w:rPr>
        <w:t>In order to</w:t>
      </w:r>
      <w:proofErr w:type="gramEnd"/>
      <w:r>
        <w:rPr>
          <w:rFonts w:asciiTheme="minorHAnsi" w:eastAsiaTheme="minorHAnsi" w:hAnsiTheme="minorHAnsi" w:cs="Arial"/>
          <w:sz w:val="22"/>
          <w:szCs w:val="22"/>
          <w:lang w:val="en-IE"/>
        </w:rPr>
        <w:t xml:space="preserve"> ensure that the c</w:t>
      </w:r>
      <w:r w:rsidRPr="00D62128">
        <w:rPr>
          <w:rFonts w:asciiTheme="minorHAnsi" w:eastAsiaTheme="minorHAnsi" w:hAnsiTheme="minorHAnsi" w:cs="Arial"/>
          <w:sz w:val="22"/>
          <w:szCs w:val="22"/>
          <w:lang w:val="en-IE"/>
        </w:rPr>
        <w:t>ampus is un-occupied, the instruction to close should be issued the previous day or at the very latest at 06:00 AM on the day in question, otherwise the closure will be treated</w:t>
      </w:r>
      <w:r>
        <w:rPr>
          <w:rFonts w:asciiTheme="minorHAnsi" w:eastAsiaTheme="minorHAnsi" w:hAnsiTheme="minorHAnsi" w:cs="Arial"/>
          <w:sz w:val="22"/>
          <w:szCs w:val="22"/>
          <w:lang w:val="en-IE"/>
        </w:rPr>
        <w:t xml:space="preserve"> as “Closure with Some A</w:t>
      </w:r>
      <w:r w:rsidRPr="00D62128">
        <w:rPr>
          <w:rFonts w:asciiTheme="minorHAnsi" w:eastAsiaTheme="minorHAnsi" w:hAnsiTheme="minorHAnsi" w:cs="Arial"/>
          <w:sz w:val="22"/>
          <w:szCs w:val="22"/>
          <w:lang w:val="en-IE"/>
        </w:rPr>
        <w:t>dvance</w:t>
      </w:r>
      <w:r w:rsidRPr="00D62128">
        <w:rPr>
          <w:rFonts w:asciiTheme="minorHAnsi" w:eastAsiaTheme="minorHAnsi" w:hAnsiTheme="minorHAnsi" w:cs="Arial"/>
          <w:spacing w:val="-21"/>
          <w:sz w:val="22"/>
          <w:szCs w:val="22"/>
          <w:lang w:val="en-IE"/>
        </w:rPr>
        <w:t xml:space="preserve"> </w:t>
      </w:r>
      <w:r>
        <w:rPr>
          <w:rFonts w:asciiTheme="minorHAnsi" w:eastAsiaTheme="minorHAnsi" w:hAnsiTheme="minorHAnsi" w:cs="Arial"/>
          <w:sz w:val="22"/>
          <w:szCs w:val="22"/>
          <w:lang w:val="en-IE"/>
        </w:rPr>
        <w:t>W</w:t>
      </w:r>
      <w:r w:rsidRPr="00D62128">
        <w:rPr>
          <w:rFonts w:asciiTheme="minorHAnsi" w:eastAsiaTheme="minorHAnsi" w:hAnsiTheme="minorHAnsi" w:cs="Arial"/>
          <w:sz w:val="22"/>
          <w:szCs w:val="22"/>
          <w:lang w:val="en-IE"/>
        </w:rPr>
        <w:t>arning”.</w:t>
      </w:r>
    </w:p>
    <w:p w14:paraId="34D2EBB8" w14:textId="629DA5CE" w:rsidR="00F02AB8" w:rsidRPr="002960CC" w:rsidRDefault="00F02AB8" w:rsidP="7931C500">
      <w:pPr>
        <w:widowControl w:val="0"/>
        <w:numPr>
          <w:ilvl w:val="0"/>
          <w:numId w:val="77"/>
        </w:numPr>
        <w:tabs>
          <w:tab w:val="left" w:pos="993"/>
        </w:tabs>
        <w:autoSpaceDE w:val="0"/>
        <w:autoSpaceDN w:val="0"/>
        <w:spacing w:before="116" w:after="160" w:line="259" w:lineRule="auto"/>
        <w:contextualSpacing/>
        <w:rPr>
          <w:rFonts w:asciiTheme="minorHAnsi" w:eastAsiaTheme="minorEastAsia" w:hAnsiTheme="minorHAnsi" w:cs="Arial"/>
          <w:sz w:val="22"/>
          <w:szCs w:val="22"/>
          <w:lang w:val="en-IE"/>
        </w:rPr>
      </w:pPr>
      <w:r w:rsidRPr="7931C500">
        <w:rPr>
          <w:rFonts w:asciiTheme="minorHAnsi" w:eastAsiaTheme="minorEastAsia" w:hAnsiTheme="minorHAnsi" w:cs="Arial"/>
          <w:sz w:val="22"/>
          <w:szCs w:val="22"/>
          <w:lang w:val="en-IE"/>
        </w:rPr>
        <w:t xml:space="preserve">Where a campus wide closure is decided on by the </w:t>
      </w:r>
      <w:r w:rsidR="70124C24" w:rsidRPr="7931C500">
        <w:rPr>
          <w:rFonts w:asciiTheme="minorHAnsi" w:eastAsiaTheme="minorEastAsia" w:hAnsiTheme="minorHAnsi" w:cs="Arial"/>
          <w:sz w:val="22"/>
          <w:szCs w:val="22"/>
          <w:lang w:val="en-IE"/>
        </w:rPr>
        <w:t>Command-and-</w:t>
      </w:r>
      <w:r w:rsidR="00370F68" w:rsidRPr="7931C500">
        <w:rPr>
          <w:rFonts w:asciiTheme="minorHAnsi" w:eastAsiaTheme="minorEastAsia" w:hAnsiTheme="minorHAnsi" w:cs="Arial"/>
          <w:sz w:val="22"/>
          <w:szCs w:val="22"/>
          <w:lang w:val="en-IE"/>
        </w:rPr>
        <w:t>Control team</w:t>
      </w:r>
      <w:r w:rsidRPr="7931C500">
        <w:rPr>
          <w:rFonts w:asciiTheme="minorHAnsi" w:eastAsiaTheme="minorEastAsia" w:hAnsiTheme="minorHAnsi" w:cs="Arial"/>
          <w:sz w:val="22"/>
          <w:szCs w:val="22"/>
          <w:lang w:val="en-IE"/>
        </w:rPr>
        <w:t>:</w:t>
      </w:r>
    </w:p>
    <w:p w14:paraId="1AA9CBD6" w14:textId="77777777" w:rsidR="00F02AB8" w:rsidRPr="00D62128" w:rsidRDefault="00F02AB8" w:rsidP="007043CD">
      <w:pPr>
        <w:widowControl w:val="0"/>
        <w:numPr>
          <w:ilvl w:val="0"/>
          <w:numId w:val="77"/>
        </w:numPr>
        <w:tabs>
          <w:tab w:val="left" w:pos="1713"/>
        </w:tabs>
        <w:autoSpaceDE w:val="0"/>
        <w:autoSpaceDN w:val="0"/>
        <w:spacing w:before="122" w:after="160" w:line="259" w:lineRule="auto"/>
        <w:ind w:right="141"/>
        <w:contextualSpacing/>
        <w:rPr>
          <w:rFonts w:asciiTheme="minorHAnsi" w:eastAsiaTheme="minorHAnsi" w:hAnsiTheme="minorHAnsi" w:cs="Arial"/>
          <w:sz w:val="22"/>
          <w:szCs w:val="22"/>
          <w:lang w:val="en-IE"/>
        </w:rPr>
      </w:pPr>
      <w:r w:rsidRPr="00D62128">
        <w:rPr>
          <w:rFonts w:asciiTheme="minorHAnsi" w:eastAsiaTheme="minorHAnsi" w:hAnsiTheme="minorHAnsi" w:cs="Arial"/>
          <w:sz w:val="22"/>
          <w:szCs w:val="22"/>
          <w:lang w:val="en-IE"/>
        </w:rPr>
        <w:t xml:space="preserve">All lectures and events in the University will be cancelled. Every effort will </w:t>
      </w:r>
      <w:r>
        <w:rPr>
          <w:rFonts w:asciiTheme="minorHAnsi" w:eastAsiaTheme="minorHAnsi" w:hAnsiTheme="minorHAnsi" w:cs="Arial"/>
          <w:sz w:val="22"/>
          <w:szCs w:val="22"/>
          <w:lang w:val="en-IE"/>
        </w:rPr>
        <w:t>be made to communicate this to staff/students/v</w:t>
      </w:r>
      <w:r w:rsidRPr="00D62128">
        <w:rPr>
          <w:rFonts w:asciiTheme="minorHAnsi" w:eastAsiaTheme="minorHAnsi" w:hAnsiTheme="minorHAnsi" w:cs="Arial"/>
          <w:sz w:val="22"/>
          <w:szCs w:val="22"/>
          <w:lang w:val="en-IE"/>
        </w:rPr>
        <w:t>isitors before they leave home to journey to UL specifically.</w:t>
      </w:r>
    </w:p>
    <w:p w14:paraId="1D29BCF4" w14:textId="77777777" w:rsidR="007043CD" w:rsidRDefault="00F02AB8" w:rsidP="007043CD">
      <w:pPr>
        <w:widowControl w:val="0"/>
        <w:numPr>
          <w:ilvl w:val="0"/>
          <w:numId w:val="77"/>
        </w:numPr>
        <w:tabs>
          <w:tab w:val="left" w:pos="1713"/>
        </w:tabs>
        <w:autoSpaceDE w:val="0"/>
        <w:autoSpaceDN w:val="0"/>
        <w:spacing w:before="120" w:after="160" w:line="259" w:lineRule="auto"/>
        <w:ind w:right="144"/>
        <w:contextualSpacing/>
        <w:rPr>
          <w:rFonts w:asciiTheme="minorHAnsi" w:eastAsiaTheme="minorHAnsi" w:hAnsiTheme="minorHAnsi" w:cstheme="minorBidi"/>
          <w:sz w:val="22"/>
          <w:szCs w:val="22"/>
          <w:lang w:val="en-IE"/>
        </w:rPr>
      </w:pPr>
      <w:r w:rsidRPr="009F7391">
        <w:rPr>
          <w:rFonts w:asciiTheme="minorHAnsi" w:eastAsiaTheme="minorHAnsi" w:hAnsiTheme="minorHAnsi" w:cs="Arial"/>
          <w:sz w:val="22"/>
          <w:szCs w:val="22"/>
          <w:lang w:val="en-IE"/>
        </w:rPr>
        <w:t xml:space="preserve">The Admissions </w:t>
      </w:r>
      <w:r w:rsidRPr="009F7391">
        <w:rPr>
          <w:rFonts w:asciiTheme="minorHAnsi" w:eastAsiaTheme="minorHAnsi" w:hAnsiTheme="minorHAnsi" w:cstheme="minorBidi"/>
          <w:sz w:val="22"/>
          <w:szCs w:val="22"/>
          <w:lang w:val="en-IE"/>
        </w:rPr>
        <w:t xml:space="preserve">Officer, in conjunction with the </w:t>
      </w:r>
      <w:r w:rsidRPr="009F7391">
        <w:rPr>
          <w:rFonts w:asciiTheme="minorHAnsi" w:hAnsiTheme="minorHAnsi" w:cs="Helvetica"/>
          <w:color w:val="22201F"/>
          <w:sz w:val="22"/>
          <w:szCs w:val="22"/>
          <w:lang w:val="en"/>
        </w:rPr>
        <w:t>Vice President for Academic Affairs and Student Engag</w:t>
      </w:r>
      <w:r>
        <w:rPr>
          <w:rFonts w:asciiTheme="minorHAnsi" w:hAnsiTheme="minorHAnsi" w:cs="Helvetica"/>
          <w:color w:val="22201F"/>
          <w:sz w:val="22"/>
          <w:szCs w:val="22"/>
          <w:lang w:val="en"/>
        </w:rPr>
        <w:t xml:space="preserve">ement </w:t>
      </w:r>
      <w:r w:rsidR="00B4525A">
        <w:rPr>
          <w:rFonts w:asciiTheme="minorHAnsi" w:hAnsiTheme="minorHAnsi" w:cs="Helvetica"/>
          <w:color w:val="22201F"/>
          <w:sz w:val="22"/>
          <w:szCs w:val="22"/>
          <w:lang w:val="en"/>
        </w:rPr>
        <w:t xml:space="preserve">(VPAASE) </w:t>
      </w:r>
      <w:r>
        <w:rPr>
          <w:rFonts w:asciiTheme="minorHAnsi" w:hAnsiTheme="minorHAnsi" w:cs="Helvetica"/>
          <w:color w:val="22201F"/>
          <w:sz w:val="22"/>
          <w:szCs w:val="22"/>
          <w:lang w:val="en"/>
        </w:rPr>
        <w:t>at University of Limerick</w:t>
      </w:r>
      <w:r w:rsidRPr="009F7391">
        <w:rPr>
          <w:rFonts w:asciiTheme="minorHAnsi" w:eastAsiaTheme="minorHAnsi" w:hAnsiTheme="minorHAnsi" w:cstheme="minorBidi"/>
          <w:sz w:val="22"/>
          <w:szCs w:val="22"/>
          <w:lang w:val="en-IE"/>
        </w:rPr>
        <w:t xml:space="preserve"> </w:t>
      </w:r>
      <w:r>
        <w:rPr>
          <w:rFonts w:asciiTheme="minorHAnsi" w:eastAsiaTheme="minorHAnsi" w:hAnsiTheme="minorHAnsi" w:cstheme="minorBidi"/>
          <w:sz w:val="22"/>
          <w:szCs w:val="22"/>
          <w:lang w:val="en-IE"/>
        </w:rPr>
        <w:t xml:space="preserve">will send a text alert to the student e-mail list </w:t>
      </w:r>
      <w:r>
        <w:rPr>
          <w:rFonts w:asciiTheme="minorHAnsi" w:eastAsiaTheme="minorHAnsi" w:hAnsiTheme="minorHAnsi" w:cstheme="minorBidi"/>
          <w:sz w:val="22"/>
          <w:szCs w:val="22"/>
          <w:lang w:val="en-IE"/>
        </w:rPr>
        <w:lastRenderedPageBreak/>
        <w:t>confirming c</w:t>
      </w:r>
      <w:r w:rsidRPr="009F7391">
        <w:rPr>
          <w:rFonts w:asciiTheme="minorHAnsi" w:eastAsiaTheme="minorHAnsi" w:hAnsiTheme="minorHAnsi" w:cstheme="minorBidi"/>
          <w:sz w:val="22"/>
          <w:szCs w:val="22"/>
          <w:lang w:val="en-IE"/>
        </w:rPr>
        <w:t>losure</w:t>
      </w:r>
      <w:r w:rsidRPr="00D62128">
        <w:rPr>
          <w:rFonts w:asciiTheme="minorHAnsi" w:eastAsiaTheme="minorHAnsi" w:hAnsiTheme="minorHAnsi" w:cstheme="minorBidi"/>
          <w:sz w:val="22"/>
          <w:szCs w:val="22"/>
          <w:lang w:val="en-IE"/>
        </w:rPr>
        <w:t>.</w:t>
      </w:r>
    </w:p>
    <w:p w14:paraId="5FA3800E" w14:textId="5AA593F3" w:rsidR="00F02AB8" w:rsidRPr="007043CD" w:rsidRDefault="00F02AB8" w:rsidP="007043CD">
      <w:pPr>
        <w:widowControl w:val="0"/>
        <w:numPr>
          <w:ilvl w:val="0"/>
          <w:numId w:val="77"/>
        </w:numPr>
        <w:tabs>
          <w:tab w:val="left" w:pos="1713"/>
        </w:tabs>
        <w:autoSpaceDE w:val="0"/>
        <w:autoSpaceDN w:val="0"/>
        <w:spacing w:before="120" w:after="160" w:line="259" w:lineRule="auto"/>
        <w:ind w:right="144"/>
        <w:contextualSpacing/>
        <w:rPr>
          <w:rFonts w:asciiTheme="minorHAnsi" w:eastAsiaTheme="minorHAnsi" w:hAnsiTheme="minorHAnsi" w:cstheme="minorBidi"/>
          <w:sz w:val="22"/>
          <w:szCs w:val="22"/>
          <w:lang w:val="en-IE"/>
        </w:rPr>
      </w:pPr>
      <w:r w:rsidRPr="007043CD">
        <w:rPr>
          <w:rFonts w:asciiTheme="minorHAnsi" w:eastAsiaTheme="minorHAnsi" w:hAnsiTheme="minorHAnsi" w:cs="Arial"/>
          <w:sz w:val="22"/>
          <w:szCs w:val="22"/>
          <w:lang w:val="en-IE"/>
        </w:rPr>
        <w:t>The Director, Marketing and Communications Division will inform the Students Union and request that they use social media to inform students.</w:t>
      </w:r>
    </w:p>
    <w:p w14:paraId="1E748E80" w14:textId="286410C3" w:rsidR="00F02AB8" w:rsidRPr="002960CC" w:rsidRDefault="007043CD" w:rsidP="7931C500">
      <w:pPr>
        <w:pStyle w:val="ListParagraph"/>
        <w:widowControl w:val="0"/>
        <w:numPr>
          <w:ilvl w:val="0"/>
          <w:numId w:val="77"/>
        </w:numPr>
        <w:tabs>
          <w:tab w:val="left" w:pos="1713"/>
        </w:tabs>
        <w:autoSpaceDE w:val="0"/>
        <w:autoSpaceDN w:val="0"/>
        <w:spacing w:before="120" w:after="160" w:line="259" w:lineRule="auto"/>
        <w:ind w:right="144"/>
        <w:rPr>
          <w:rFonts w:asciiTheme="minorHAnsi" w:eastAsiaTheme="minorEastAsia" w:hAnsiTheme="minorHAnsi" w:cstheme="minorBidi"/>
          <w:sz w:val="22"/>
          <w:szCs w:val="22"/>
          <w:lang w:val="en-IE"/>
        </w:rPr>
      </w:pPr>
      <w:r w:rsidRPr="7931C500">
        <w:rPr>
          <w:rFonts w:asciiTheme="minorHAnsi" w:eastAsiaTheme="minorEastAsia" w:hAnsiTheme="minorHAnsi" w:cs="Arial"/>
          <w:sz w:val="22"/>
          <w:szCs w:val="22"/>
          <w:lang w:val="en-IE"/>
        </w:rPr>
        <w:t>A m</w:t>
      </w:r>
      <w:r w:rsidR="00F02AB8" w:rsidRPr="7931C500">
        <w:rPr>
          <w:rFonts w:asciiTheme="minorHAnsi" w:eastAsiaTheme="minorEastAsia" w:hAnsiTheme="minorHAnsi" w:cs="Arial"/>
          <w:sz w:val="22"/>
          <w:szCs w:val="22"/>
          <w:lang w:val="en-IE"/>
        </w:rPr>
        <w:t>ember of the Health and Safety Unit will inform the following of the decision to close</w:t>
      </w:r>
      <w:r w:rsidR="00F02AB8" w:rsidRPr="7931C500">
        <w:rPr>
          <w:rFonts w:asciiTheme="minorHAnsi" w:eastAsiaTheme="minorEastAsia" w:hAnsiTheme="minorHAnsi" w:cs="Arial"/>
          <w:spacing w:val="-24"/>
          <w:sz w:val="22"/>
          <w:szCs w:val="22"/>
          <w:lang w:val="en-IE"/>
        </w:rPr>
        <w:t xml:space="preserve"> </w:t>
      </w:r>
      <w:r w:rsidR="00F02AB8" w:rsidRPr="7931C500">
        <w:rPr>
          <w:rFonts w:asciiTheme="minorHAnsi" w:eastAsiaTheme="minorEastAsia" w:hAnsiTheme="minorHAnsi" w:cs="Arial"/>
          <w:sz w:val="22"/>
          <w:szCs w:val="22"/>
          <w:lang w:val="en-IE"/>
        </w:rPr>
        <w:t>campus and to advise their suppliers as appropriate:</w:t>
      </w:r>
    </w:p>
    <w:p w14:paraId="788B902D"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University Arena &amp; Playing Pitches – UL Sport</w:t>
      </w:r>
    </w:p>
    <w:p w14:paraId="1D26F9B9"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 xml:space="preserve">Campus Student Accommodation – Campus Life Services. (PCC) </w:t>
      </w:r>
    </w:p>
    <w:p w14:paraId="7B46ECEB" w14:textId="77777777" w:rsidR="00F02AB8"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Pr>
          <w:rFonts w:asciiTheme="minorHAnsi" w:eastAsiaTheme="majorEastAsia" w:hAnsiTheme="minorHAnsi" w:cstheme="majorBidi"/>
          <w:iCs/>
          <w:sz w:val="22"/>
          <w:szCs w:val="22"/>
          <w:lang w:val="en-IE"/>
        </w:rPr>
        <w:t>Student Centre</w:t>
      </w:r>
    </w:p>
    <w:p w14:paraId="5EECFDE0"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 xml:space="preserve">Castleoaks – Stables, Scholars </w:t>
      </w:r>
    </w:p>
    <w:p w14:paraId="44D45A82" w14:textId="6EB464A4"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ULS</w:t>
      </w:r>
      <w:r w:rsidR="00D601E4">
        <w:rPr>
          <w:rFonts w:asciiTheme="minorHAnsi" w:eastAsiaTheme="majorEastAsia" w:hAnsiTheme="minorHAnsi" w:cstheme="majorBidi"/>
          <w:iCs/>
          <w:sz w:val="22"/>
          <w:szCs w:val="22"/>
          <w:lang w:val="en-IE"/>
        </w:rPr>
        <w:t>U</w:t>
      </w:r>
      <w:r w:rsidRPr="005E66E3">
        <w:rPr>
          <w:rFonts w:asciiTheme="minorHAnsi" w:eastAsiaTheme="majorEastAsia" w:hAnsiTheme="minorHAnsi" w:cstheme="majorBidi"/>
          <w:iCs/>
          <w:sz w:val="22"/>
          <w:szCs w:val="22"/>
          <w:lang w:val="en-IE"/>
        </w:rPr>
        <w:t xml:space="preserve"> and PSA </w:t>
      </w:r>
    </w:p>
    <w:p w14:paraId="21A108CB"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Spar Supermarket</w:t>
      </w:r>
    </w:p>
    <w:p w14:paraId="39DB05E0"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O’Mahony’s Bookshop</w:t>
      </w:r>
    </w:p>
    <w:p w14:paraId="227D29B5"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Paddocks</w:t>
      </w:r>
    </w:p>
    <w:p w14:paraId="36B5DB99"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Silver Apples Crèche</w:t>
      </w:r>
    </w:p>
    <w:p w14:paraId="79B6440F"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Tierney Building- Nexus/Lero</w:t>
      </w:r>
    </w:p>
    <w:p w14:paraId="605DFE97"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Bernal Institute</w:t>
      </w:r>
    </w:p>
    <w:p w14:paraId="10FCCC89"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Irish Chamber Orchestra</w:t>
      </w:r>
    </w:p>
    <w:p w14:paraId="4D3F69E7"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MasterChef’s (Pavilion, IWAMD Restaurant &amp; Sports Bar)</w:t>
      </w:r>
    </w:p>
    <w:p w14:paraId="14CE9D5C"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Aramark</w:t>
      </w:r>
    </w:p>
    <w:p w14:paraId="55778F1D" w14:textId="77777777" w:rsidR="00F02AB8" w:rsidRPr="005E66E3"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University Concert Hall</w:t>
      </w:r>
    </w:p>
    <w:p w14:paraId="66BA2A51" w14:textId="19075AB2" w:rsidR="00F02AB8"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International Business Centre (Johnston &amp; Johnston)</w:t>
      </w:r>
    </w:p>
    <w:p w14:paraId="0EF65D04" w14:textId="7C8B8E8D" w:rsidR="00F02AB8" w:rsidRDefault="00F02AB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Pr>
          <w:rFonts w:asciiTheme="minorHAnsi" w:eastAsiaTheme="majorEastAsia" w:hAnsiTheme="minorHAnsi" w:cstheme="majorBidi"/>
          <w:iCs/>
          <w:sz w:val="22"/>
          <w:szCs w:val="22"/>
          <w:lang w:val="en-IE"/>
        </w:rPr>
        <w:t>Commercial Units (</w:t>
      </w:r>
      <w:r w:rsidR="00431354">
        <w:rPr>
          <w:rFonts w:asciiTheme="minorHAnsi" w:eastAsiaTheme="majorEastAsia" w:hAnsiTheme="minorHAnsi" w:cstheme="majorBidi"/>
          <w:iCs/>
          <w:sz w:val="22"/>
          <w:szCs w:val="22"/>
          <w:lang w:val="en-IE"/>
        </w:rPr>
        <w:t>e.g.,</w:t>
      </w:r>
      <w:r>
        <w:rPr>
          <w:rFonts w:asciiTheme="minorHAnsi" w:eastAsiaTheme="majorEastAsia" w:hAnsiTheme="minorHAnsi" w:cstheme="majorBidi"/>
          <w:iCs/>
          <w:sz w:val="22"/>
          <w:szCs w:val="22"/>
          <w:lang w:val="en-IE"/>
        </w:rPr>
        <w:t xml:space="preserve"> Print Shop, Barbershop)</w:t>
      </w:r>
    </w:p>
    <w:p w14:paraId="0D3D9522" w14:textId="01110F3A" w:rsidR="007405E8" w:rsidRDefault="007405E8"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Pr>
          <w:rFonts w:asciiTheme="minorHAnsi" w:eastAsiaTheme="majorEastAsia" w:hAnsiTheme="minorHAnsi" w:cstheme="majorBidi"/>
          <w:iCs/>
          <w:sz w:val="22"/>
          <w:szCs w:val="22"/>
          <w:lang w:val="en-IE"/>
        </w:rPr>
        <w:t>Munster Rugby</w:t>
      </w:r>
    </w:p>
    <w:p w14:paraId="0681DDFE" w14:textId="0244B05A" w:rsidR="00D601E4" w:rsidRPr="005E66E3" w:rsidRDefault="00D601E4" w:rsidP="007043CD">
      <w:pPr>
        <w:pStyle w:val="ListParagraph"/>
        <w:widowControl w:val="0"/>
        <w:numPr>
          <w:ilvl w:val="1"/>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Pr>
          <w:rFonts w:asciiTheme="minorHAnsi" w:eastAsiaTheme="majorEastAsia" w:hAnsiTheme="minorHAnsi" w:cstheme="majorBidi"/>
          <w:iCs/>
          <w:sz w:val="22"/>
          <w:szCs w:val="22"/>
          <w:lang w:val="en-IE"/>
        </w:rPr>
        <w:t>Shannon Development.</w:t>
      </w:r>
    </w:p>
    <w:p w14:paraId="1C5B1209" w14:textId="77777777" w:rsidR="00F02AB8" w:rsidRDefault="00F02AB8" w:rsidP="00F02AB8">
      <w:pPr>
        <w:pStyle w:val="ListParagraph"/>
        <w:widowControl w:val="0"/>
        <w:tabs>
          <w:tab w:val="left" w:pos="426"/>
        </w:tabs>
        <w:autoSpaceDE w:val="0"/>
        <w:autoSpaceDN w:val="0"/>
        <w:spacing w:before="119" w:after="160" w:line="259" w:lineRule="auto"/>
        <w:ind w:left="496" w:right="181"/>
        <w:jc w:val="both"/>
        <w:rPr>
          <w:rFonts w:asciiTheme="minorHAnsi" w:eastAsiaTheme="majorEastAsia" w:hAnsiTheme="minorHAnsi" w:cstheme="majorBidi"/>
          <w:iCs/>
          <w:sz w:val="22"/>
          <w:szCs w:val="22"/>
          <w:lang w:val="en-IE"/>
        </w:rPr>
      </w:pPr>
    </w:p>
    <w:p w14:paraId="6CCFA3DB" w14:textId="77777777" w:rsidR="00F02AB8" w:rsidRPr="002960CC" w:rsidRDefault="00F02AB8" w:rsidP="007043CD">
      <w:pPr>
        <w:pStyle w:val="ListParagraph"/>
        <w:widowControl w:val="0"/>
        <w:numPr>
          <w:ilvl w:val="0"/>
          <w:numId w:val="77"/>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2960CC">
        <w:rPr>
          <w:rFonts w:asciiTheme="minorHAnsi" w:eastAsiaTheme="minorHAnsi" w:hAnsiTheme="minorHAnsi" w:cstheme="minorBidi"/>
          <w:sz w:val="22"/>
          <w:szCs w:val="22"/>
          <w:lang w:val="en-IE"/>
        </w:rPr>
        <w:t xml:space="preserve">Marketing and Communications </w:t>
      </w:r>
      <w:r>
        <w:rPr>
          <w:rFonts w:asciiTheme="minorHAnsi" w:eastAsiaTheme="minorHAnsi" w:hAnsiTheme="minorHAnsi" w:cstheme="minorBidi"/>
          <w:sz w:val="22"/>
          <w:szCs w:val="22"/>
          <w:lang w:val="en-IE"/>
        </w:rPr>
        <w:t xml:space="preserve">Division will: </w:t>
      </w:r>
    </w:p>
    <w:p w14:paraId="74CDF86C" w14:textId="6A2CB1D7" w:rsidR="00F02AB8" w:rsidRPr="002960CC" w:rsidRDefault="00F02AB8" w:rsidP="007043CD">
      <w:pPr>
        <w:pStyle w:val="ListParagraph"/>
        <w:widowControl w:val="0"/>
        <w:numPr>
          <w:ilvl w:val="1"/>
          <w:numId w:val="77"/>
        </w:numPr>
        <w:tabs>
          <w:tab w:val="left" w:pos="426"/>
        </w:tabs>
        <w:autoSpaceDE w:val="0"/>
        <w:autoSpaceDN w:val="0"/>
        <w:spacing w:afterLines="160" w:after="384" w:line="259" w:lineRule="auto"/>
        <w:ind w:right="181"/>
        <w:jc w:val="both"/>
        <w:rPr>
          <w:rFonts w:asciiTheme="minorHAnsi" w:eastAsiaTheme="majorEastAsia" w:hAnsiTheme="minorHAnsi" w:cstheme="majorBidi"/>
          <w:iCs/>
          <w:sz w:val="22"/>
          <w:szCs w:val="22"/>
          <w:lang w:val="en-IE"/>
        </w:rPr>
      </w:pPr>
      <w:r w:rsidRPr="002960CC">
        <w:rPr>
          <w:rFonts w:asciiTheme="minorHAnsi" w:eastAsiaTheme="majorEastAsia" w:hAnsiTheme="minorHAnsi" w:cstheme="majorBidi"/>
          <w:iCs/>
          <w:sz w:val="22"/>
          <w:szCs w:val="22"/>
          <w:lang w:val="en-IE"/>
        </w:rPr>
        <w:t>Put the announcement on UL</w:t>
      </w:r>
      <w:r w:rsidRPr="002960CC">
        <w:rPr>
          <w:rFonts w:asciiTheme="minorHAnsi" w:eastAsiaTheme="majorEastAsia" w:hAnsiTheme="minorHAnsi" w:cstheme="majorBidi"/>
          <w:iCs/>
          <w:spacing w:val="-10"/>
          <w:sz w:val="22"/>
          <w:szCs w:val="22"/>
          <w:lang w:val="en-IE"/>
        </w:rPr>
        <w:t xml:space="preserve"> </w:t>
      </w:r>
      <w:r w:rsidRPr="002960CC">
        <w:rPr>
          <w:rFonts w:asciiTheme="minorHAnsi" w:eastAsiaTheme="majorEastAsia" w:hAnsiTheme="minorHAnsi" w:cstheme="majorBidi"/>
          <w:iCs/>
          <w:sz w:val="22"/>
          <w:szCs w:val="22"/>
          <w:lang w:val="en-IE"/>
        </w:rPr>
        <w:t>Web-</w:t>
      </w:r>
      <w:r w:rsidR="00370F68" w:rsidRPr="002960CC">
        <w:rPr>
          <w:rFonts w:asciiTheme="minorHAnsi" w:eastAsiaTheme="majorEastAsia" w:hAnsiTheme="minorHAnsi" w:cstheme="majorBidi"/>
          <w:iCs/>
          <w:sz w:val="22"/>
          <w:szCs w:val="22"/>
          <w:lang w:val="en-IE"/>
        </w:rPr>
        <w:t>page.</w:t>
      </w:r>
    </w:p>
    <w:p w14:paraId="1CC04EC8" w14:textId="2CF51577" w:rsidR="00F02AB8" w:rsidRPr="002960CC" w:rsidRDefault="00F02AB8" w:rsidP="007043CD">
      <w:pPr>
        <w:pStyle w:val="ListParagraph"/>
        <w:widowControl w:val="0"/>
        <w:numPr>
          <w:ilvl w:val="1"/>
          <w:numId w:val="77"/>
        </w:numPr>
        <w:tabs>
          <w:tab w:val="left" w:pos="426"/>
        </w:tabs>
        <w:autoSpaceDE w:val="0"/>
        <w:autoSpaceDN w:val="0"/>
        <w:spacing w:afterLines="160" w:after="384" w:line="259" w:lineRule="auto"/>
        <w:ind w:right="181"/>
        <w:jc w:val="both"/>
        <w:rPr>
          <w:rFonts w:asciiTheme="minorHAnsi" w:eastAsiaTheme="majorEastAsia" w:hAnsiTheme="minorHAnsi" w:cstheme="majorBidi"/>
          <w:iCs/>
          <w:sz w:val="22"/>
          <w:szCs w:val="22"/>
          <w:lang w:val="en-IE"/>
        </w:rPr>
      </w:pPr>
      <w:r w:rsidRPr="002960CC">
        <w:rPr>
          <w:rFonts w:asciiTheme="minorHAnsi" w:eastAsiaTheme="majorEastAsia" w:hAnsiTheme="minorHAnsi" w:cstheme="majorBidi"/>
          <w:iCs/>
          <w:sz w:val="22"/>
          <w:szCs w:val="22"/>
          <w:lang w:val="en-IE"/>
        </w:rPr>
        <w:t>Send the announcement via all available social</w:t>
      </w:r>
      <w:r w:rsidRPr="002960CC">
        <w:rPr>
          <w:rFonts w:asciiTheme="minorHAnsi" w:eastAsiaTheme="majorEastAsia" w:hAnsiTheme="minorHAnsi" w:cstheme="majorBidi"/>
          <w:iCs/>
          <w:spacing w:val="-22"/>
          <w:sz w:val="22"/>
          <w:szCs w:val="22"/>
          <w:lang w:val="en-IE"/>
        </w:rPr>
        <w:t xml:space="preserve"> </w:t>
      </w:r>
      <w:r w:rsidR="00370F68" w:rsidRPr="002960CC">
        <w:rPr>
          <w:rFonts w:asciiTheme="minorHAnsi" w:eastAsiaTheme="majorEastAsia" w:hAnsiTheme="minorHAnsi" w:cstheme="majorBidi"/>
          <w:iCs/>
          <w:sz w:val="22"/>
          <w:szCs w:val="22"/>
          <w:lang w:val="en-IE"/>
        </w:rPr>
        <w:t>media.</w:t>
      </w:r>
    </w:p>
    <w:p w14:paraId="7DB84DC4" w14:textId="7EE49AE6" w:rsidR="00F02AB8" w:rsidRPr="007043CD" w:rsidRDefault="00F02AB8" w:rsidP="007043CD">
      <w:pPr>
        <w:pStyle w:val="ListParagraph"/>
        <w:widowControl w:val="0"/>
        <w:numPr>
          <w:ilvl w:val="1"/>
          <w:numId w:val="77"/>
        </w:numPr>
        <w:tabs>
          <w:tab w:val="left" w:pos="426"/>
        </w:tabs>
        <w:autoSpaceDE w:val="0"/>
        <w:autoSpaceDN w:val="0"/>
        <w:spacing w:afterLines="160" w:after="384" w:line="259" w:lineRule="auto"/>
        <w:ind w:right="181"/>
        <w:jc w:val="both"/>
        <w:rPr>
          <w:rFonts w:asciiTheme="minorHAnsi" w:eastAsiaTheme="majorEastAsia" w:hAnsiTheme="minorHAnsi" w:cstheme="majorBidi"/>
          <w:iCs/>
          <w:sz w:val="22"/>
          <w:szCs w:val="22"/>
          <w:lang w:val="en-IE"/>
        </w:rPr>
      </w:pPr>
      <w:r w:rsidRPr="002960CC">
        <w:rPr>
          <w:rFonts w:asciiTheme="minorHAnsi" w:eastAsiaTheme="majorEastAsia" w:hAnsiTheme="minorHAnsi" w:cstheme="majorBidi"/>
          <w:iCs/>
          <w:sz w:val="22"/>
          <w:szCs w:val="22"/>
          <w:lang w:val="en-IE"/>
        </w:rPr>
        <w:t>Contact local radio in the Munster area informing them of the closure</w:t>
      </w:r>
      <w:r>
        <w:rPr>
          <w:rFonts w:asciiTheme="minorHAnsi" w:eastAsiaTheme="majorEastAsia" w:hAnsiTheme="minorHAnsi" w:cstheme="majorBidi"/>
          <w:iCs/>
          <w:sz w:val="22"/>
          <w:szCs w:val="22"/>
          <w:lang w:val="en-IE"/>
        </w:rPr>
        <w:t xml:space="preserve">. </w:t>
      </w:r>
    </w:p>
    <w:p w14:paraId="298365E5" w14:textId="77777777" w:rsidR="007043CD" w:rsidRPr="002960CC" w:rsidRDefault="007043CD" w:rsidP="7931C500">
      <w:pPr>
        <w:pStyle w:val="ListParagraph"/>
        <w:keepNext/>
        <w:keepLines/>
        <w:numPr>
          <w:ilvl w:val="0"/>
          <w:numId w:val="77"/>
        </w:numPr>
        <w:spacing w:before="40" w:line="259" w:lineRule="auto"/>
        <w:outlineLvl w:val="3"/>
        <w:rPr>
          <w:rFonts w:asciiTheme="minorHAnsi" w:eastAsiaTheme="majorEastAsia" w:hAnsiTheme="minorHAnsi" w:cstheme="majorBidi"/>
          <w:sz w:val="22"/>
          <w:szCs w:val="22"/>
          <w:lang w:val="en-IE"/>
        </w:rPr>
      </w:pPr>
      <w:bookmarkStart w:id="120" w:name="_Toc632219508"/>
      <w:r w:rsidRPr="7931C500">
        <w:rPr>
          <w:rFonts w:asciiTheme="minorHAnsi" w:eastAsiaTheme="majorEastAsia" w:hAnsiTheme="minorHAnsi" w:cstheme="majorBidi"/>
          <w:sz w:val="22"/>
          <w:szCs w:val="22"/>
          <w:lang w:val="en-IE"/>
        </w:rPr>
        <w:lastRenderedPageBreak/>
        <w:t>Buildings and Estates</w:t>
      </w:r>
      <w:r w:rsidRPr="7931C500">
        <w:rPr>
          <w:rFonts w:asciiTheme="minorHAnsi" w:eastAsiaTheme="majorEastAsia" w:hAnsiTheme="minorHAnsi" w:cstheme="majorBidi"/>
          <w:spacing w:val="-1"/>
          <w:sz w:val="22"/>
          <w:szCs w:val="22"/>
          <w:lang w:val="en-IE"/>
        </w:rPr>
        <w:t xml:space="preserve"> </w:t>
      </w:r>
      <w:r w:rsidRPr="7931C500">
        <w:rPr>
          <w:rFonts w:asciiTheme="minorHAnsi" w:eastAsiaTheme="majorEastAsia" w:hAnsiTheme="minorHAnsi" w:cstheme="majorBidi"/>
          <w:sz w:val="22"/>
          <w:szCs w:val="22"/>
          <w:lang w:val="en-IE"/>
        </w:rPr>
        <w:t>will:</w:t>
      </w:r>
      <w:bookmarkEnd w:id="120"/>
    </w:p>
    <w:p w14:paraId="30E8CB19" w14:textId="77777777" w:rsidR="007043CD" w:rsidRPr="005E66E3" w:rsidRDefault="007043CD" w:rsidP="7931C500">
      <w:pPr>
        <w:keepNext/>
        <w:numPr>
          <w:ilvl w:val="1"/>
          <w:numId w:val="77"/>
        </w:numPr>
        <w:tabs>
          <w:tab w:val="left" w:pos="1418"/>
        </w:tabs>
        <w:spacing w:line="259" w:lineRule="auto"/>
        <w:outlineLvl w:val="3"/>
        <w:rPr>
          <w:rFonts w:asciiTheme="minorHAnsi" w:eastAsiaTheme="majorEastAsia" w:hAnsiTheme="minorHAnsi" w:cstheme="majorBidi"/>
          <w:sz w:val="22"/>
          <w:szCs w:val="22"/>
          <w:lang w:val="en-IE"/>
        </w:rPr>
      </w:pPr>
      <w:bookmarkStart w:id="121" w:name="_Toc1016498339"/>
      <w:r w:rsidRPr="7931C500">
        <w:rPr>
          <w:rFonts w:asciiTheme="minorHAnsi" w:eastAsiaTheme="majorEastAsia" w:hAnsiTheme="minorHAnsi" w:cstheme="majorBidi"/>
          <w:sz w:val="22"/>
          <w:szCs w:val="22"/>
          <w:lang w:val="en-IE"/>
        </w:rPr>
        <w:t>Ensure there is an adequate team of service staff available to manage the situation – equipped with appropriate PPE as</w:t>
      </w:r>
      <w:r w:rsidRPr="7931C500">
        <w:rPr>
          <w:rFonts w:asciiTheme="minorHAnsi" w:eastAsiaTheme="majorEastAsia" w:hAnsiTheme="minorHAnsi" w:cstheme="majorBidi"/>
          <w:spacing w:val="-16"/>
          <w:sz w:val="22"/>
          <w:szCs w:val="22"/>
          <w:lang w:val="en-IE"/>
        </w:rPr>
        <w:t xml:space="preserve"> </w:t>
      </w:r>
      <w:r w:rsidRPr="7931C500">
        <w:rPr>
          <w:rFonts w:asciiTheme="minorHAnsi" w:eastAsiaTheme="majorEastAsia" w:hAnsiTheme="minorHAnsi" w:cstheme="majorBidi"/>
          <w:sz w:val="22"/>
          <w:szCs w:val="22"/>
          <w:lang w:val="en-IE"/>
        </w:rPr>
        <w:t>necessary.</w:t>
      </w:r>
      <w:bookmarkEnd w:id="121"/>
    </w:p>
    <w:p w14:paraId="6DC44DCE" w14:textId="24C4E830" w:rsidR="007043CD" w:rsidRPr="005E66E3" w:rsidRDefault="007043CD" w:rsidP="7931C500">
      <w:pPr>
        <w:keepNext/>
        <w:numPr>
          <w:ilvl w:val="1"/>
          <w:numId w:val="77"/>
        </w:numPr>
        <w:tabs>
          <w:tab w:val="left" w:pos="1418"/>
        </w:tabs>
        <w:spacing w:line="259" w:lineRule="auto"/>
        <w:outlineLvl w:val="3"/>
        <w:rPr>
          <w:rFonts w:asciiTheme="minorHAnsi" w:eastAsiaTheme="majorEastAsia" w:hAnsiTheme="minorHAnsi" w:cstheme="majorBidi"/>
          <w:sz w:val="22"/>
          <w:szCs w:val="22"/>
          <w:lang w:val="en-IE"/>
        </w:rPr>
      </w:pPr>
      <w:bookmarkStart w:id="122" w:name="_Toc1141503046"/>
      <w:r w:rsidRPr="7931C500">
        <w:rPr>
          <w:rFonts w:asciiTheme="minorHAnsi" w:eastAsiaTheme="majorEastAsia" w:hAnsiTheme="minorHAnsi" w:cstheme="majorBidi"/>
          <w:sz w:val="22"/>
          <w:szCs w:val="22"/>
          <w:lang w:val="en-IE"/>
        </w:rPr>
        <w:t>Check the events list for the day &amp; contact the</w:t>
      </w:r>
      <w:r w:rsidRPr="7931C500">
        <w:rPr>
          <w:rFonts w:asciiTheme="minorHAnsi" w:eastAsiaTheme="majorEastAsia" w:hAnsiTheme="minorHAnsi" w:cstheme="majorBidi"/>
          <w:spacing w:val="-26"/>
          <w:sz w:val="22"/>
          <w:szCs w:val="22"/>
          <w:lang w:val="en-IE"/>
        </w:rPr>
        <w:t xml:space="preserve"> </w:t>
      </w:r>
      <w:r w:rsidRPr="7931C500">
        <w:rPr>
          <w:rFonts w:asciiTheme="minorHAnsi" w:eastAsiaTheme="majorEastAsia" w:hAnsiTheme="minorHAnsi" w:cstheme="majorBidi"/>
          <w:sz w:val="22"/>
          <w:szCs w:val="22"/>
          <w:lang w:val="en-IE"/>
        </w:rPr>
        <w:t>organisers</w:t>
      </w:r>
      <w:r w:rsidR="7FF92E53" w:rsidRPr="7931C500">
        <w:rPr>
          <w:rFonts w:asciiTheme="minorHAnsi" w:eastAsiaTheme="majorEastAsia" w:hAnsiTheme="minorHAnsi" w:cstheme="majorBidi"/>
          <w:sz w:val="22"/>
          <w:szCs w:val="22"/>
          <w:lang w:val="en-IE"/>
        </w:rPr>
        <w:t>.</w:t>
      </w:r>
      <w:bookmarkEnd w:id="122"/>
    </w:p>
    <w:p w14:paraId="1EE9BBDE" w14:textId="2D3DD354" w:rsidR="007043CD" w:rsidRPr="005E66E3" w:rsidRDefault="007043CD" w:rsidP="7931C500">
      <w:pPr>
        <w:keepNext/>
        <w:numPr>
          <w:ilvl w:val="1"/>
          <w:numId w:val="77"/>
        </w:numPr>
        <w:tabs>
          <w:tab w:val="left" w:pos="1418"/>
        </w:tabs>
        <w:spacing w:line="259" w:lineRule="auto"/>
        <w:outlineLvl w:val="3"/>
        <w:rPr>
          <w:rFonts w:asciiTheme="minorHAnsi" w:eastAsiaTheme="majorEastAsia" w:hAnsiTheme="minorHAnsi" w:cstheme="majorBidi"/>
          <w:sz w:val="22"/>
          <w:szCs w:val="22"/>
          <w:lang w:val="en-IE"/>
        </w:rPr>
      </w:pPr>
      <w:bookmarkStart w:id="123" w:name="_Toc1845542912"/>
      <w:r w:rsidRPr="7931C500">
        <w:rPr>
          <w:rFonts w:asciiTheme="minorHAnsi" w:eastAsiaTheme="majorEastAsia" w:hAnsiTheme="minorHAnsi" w:cstheme="majorBidi"/>
          <w:sz w:val="22"/>
          <w:szCs w:val="22"/>
          <w:lang w:val="en-IE"/>
        </w:rPr>
        <w:t xml:space="preserve">Contact waste collection and other </w:t>
      </w:r>
      <w:r w:rsidR="00125020" w:rsidRPr="7931C500">
        <w:rPr>
          <w:rFonts w:asciiTheme="minorHAnsi" w:eastAsiaTheme="majorEastAsia" w:hAnsiTheme="minorHAnsi" w:cstheme="majorBidi"/>
          <w:sz w:val="22"/>
          <w:szCs w:val="22"/>
          <w:lang w:val="en-IE"/>
        </w:rPr>
        <w:t>companies it is expecting</w:t>
      </w:r>
      <w:r w:rsidR="001A6FAE" w:rsidRPr="7931C500">
        <w:rPr>
          <w:rFonts w:asciiTheme="minorHAnsi" w:eastAsiaTheme="majorEastAsia" w:hAnsiTheme="minorHAnsi" w:cstheme="majorBidi"/>
          <w:sz w:val="22"/>
          <w:szCs w:val="22"/>
          <w:lang w:val="en-IE"/>
        </w:rPr>
        <w:t xml:space="preserve"> deliveries from including couriers.</w:t>
      </w:r>
      <w:bookmarkEnd w:id="123"/>
      <w:r w:rsidR="001A6FAE" w:rsidRPr="7931C500">
        <w:rPr>
          <w:rFonts w:asciiTheme="minorHAnsi" w:eastAsiaTheme="majorEastAsia" w:hAnsiTheme="minorHAnsi" w:cstheme="majorBidi"/>
          <w:sz w:val="22"/>
          <w:szCs w:val="22"/>
          <w:lang w:val="en-IE"/>
        </w:rPr>
        <w:t xml:space="preserve"> </w:t>
      </w:r>
    </w:p>
    <w:p w14:paraId="07D8FA03" w14:textId="77777777" w:rsidR="007043CD" w:rsidRPr="005E66E3" w:rsidRDefault="007043CD" w:rsidP="7931C500">
      <w:pPr>
        <w:keepNext/>
        <w:numPr>
          <w:ilvl w:val="1"/>
          <w:numId w:val="77"/>
        </w:numPr>
        <w:tabs>
          <w:tab w:val="left" w:pos="1418"/>
        </w:tabs>
        <w:spacing w:line="259" w:lineRule="auto"/>
        <w:outlineLvl w:val="3"/>
        <w:rPr>
          <w:rFonts w:asciiTheme="minorHAnsi" w:eastAsiaTheme="majorEastAsia" w:hAnsiTheme="minorHAnsi" w:cstheme="majorBidi"/>
          <w:sz w:val="22"/>
          <w:szCs w:val="22"/>
          <w:lang w:val="en-IE"/>
        </w:rPr>
      </w:pPr>
      <w:bookmarkStart w:id="124" w:name="_Toc943580157"/>
      <w:r w:rsidRPr="7931C500">
        <w:rPr>
          <w:rFonts w:asciiTheme="minorHAnsi" w:eastAsiaTheme="majorEastAsia" w:hAnsiTheme="minorHAnsi" w:cstheme="majorBidi"/>
          <w:sz w:val="22"/>
          <w:szCs w:val="22"/>
          <w:lang w:val="en-IE"/>
        </w:rPr>
        <w:t>Erect signage at each campus entrance to the effect that the campus is</w:t>
      </w:r>
      <w:r w:rsidRPr="7931C500">
        <w:rPr>
          <w:rFonts w:asciiTheme="minorHAnsi" w:eastAsiaTheme="majorEastAsia" w:hAnsiTheme="minorHAnsi" w:cstheme="majorBidi"/>
          <w:spacing w:val="-22"/>
          <w:sz w:val="22"/>
          <w:szCs w:val="22"/>
          <w:lang w:val="en-IE"/>
        </w:rPr>
        <w:t xml:space="preserve"> </w:t>
      </w:r>
      <w:r w:rsidRPr="7931C500">
        <w:rPr>
          <w:rFonts w:asciiTheme="minorHAnsi" w:eastAsiaTheme="majorEastAsia" w:hAnsiTheme="minorHAnsi" w:cstheme="majorBidi"/>
          <w:sz w:val="22"/>
          <w:szCs w:val="22"/>
          <w:lang w:val="en-IE"/>
        </w:rPr>
        <w:t>closed.</w:t>
      </w:r>
      <w:bookmarkEnd w:id="124"/>
    </w:p>
    <w:p w14:paraId="29FBE7B5" w14:textId="77777777" w:rsidR="007043CD" w:rsidRPr="005E66E3" w:rsidRDefault="007043CD" w:rsidP="7931C500">
      <w:pPr>
        <w:keepNext/>
        <w:numPr>
          <w:ilvl w:val="1"/>
          <w:numId w:val="77"/>
        </w:numPr>
        <w:tabs>
          <w:tab w:val="left" w:pos="1418"/>
        </w:tabs>
        <w:spacing w:line="259" w:lineRule="auto"/>
        <w:outlineLvl w:val="3"/>
        <w:rPr>
          <w:rFonts w:asciiTheme="minorHAnsi" w:eastAsiaTheme="majorEastAsia" w:hAnsiTheme="minorHAnsi" w:cstheme="majorBidi"/>
          <w:sz w:val="22"/>
          <w:szCs w:val="22"/>
          <w:lang w:val="en-IE"/>
        </w:rPr>
      </w:pPr>
      <w:bookmarkStart w:id="125" w:name="_Toc800404640"/>
      <w:r w:rsidRPr="7931C500">
        <w:rPr>
          <w:rFonts w:asciiTheme="minorHAnsi" w:eastAsiaTheme="majorEastAsia" w:hAnsiTheme="minorHAnsi" w:cstheme="majorBidi"/>
          <w:sz w:val="22"/>
          <w:szCs w:val="22"/>
          <w:lang w:val="en-IE"/>
        </w:rPr>
        <w:t>Manage controlled, limited access to key staff as necessary and as the situation allows.</w:t>
      </w:r>
      <w:bookmarkEnd w:id="125"/>
    </w:p>
    <w:p w14:paraId="3FF4E172" w14:textId="024AA9BA" w:rsidR="007043CD" w:rsidRPr="005E66E3" w:rsidRDefault="007043CD" w:rsidP="7931C500">
      <w:pPr>
        <w:keepNext/>
        <w:numPr>
          <w:ilvl w:val="1"/>
          <w:numId w:val="77"/>
        </w:numPr>
        <w:tabs>
          <w:tab w:val="left" w:pos="1418"/>
        </w:tabs>
        <w:spacing w:line="259" w:lineRule="auto"/>
        <w:outlineLvl w:val="3"/>
        <w:rPr>
          <w:rFonts w:asciiTheme="minorHAnsi" w:eastAsiaTheme="majorEastAsia" w:hAnsiTheme="minorHAnsi" w:cstheme="majorBidi"/>
          <w:sz w:val="22"/>
          <w:szCs w:val="22"/>
          <w:lang w:val="en-IE"/>
        </w:rPr>
      </w:pPr>
      <w:bookmarkStart w:id="126" w:name="_Toc1323709507"/>
      <w:r w:rsidRPr="7931C500">
        <w:rPr>
          <w:rFonts w:asciiTheme="minorHAnsi" w:eastAsiaTheme="majorEastAsia" w:hAnsiTheme="minorHAnsi" w:cstheme="majorBidi"/>
          <w:sz w:val="22"/>
          <w:szCs w:val="22"/>
          <w:lang w:val="en-IE"/>
        </w:rPr>
        <w:t xml:space="preserve">Director, Buildings and Estates will contact </w:t>
      </w:r>
      <w:r w:rsidR="005C4BED" w:rsidRPr="7931C500">
        <w:rPr>
          <w:rFonts w:asciiTheme="minorHAnsi" w:eastAsiaTheme="majorEastAsia" w:hAnsiTheme="minorHAnsi" w:cstheme="majorBidi"/>
          <w:sz w:val="22"/>
          <w:szCs w:val="22"/>
          <w:lang w:val="en-IE"/>
        </w:rPr>
        <w:t xml:space="preserve">its primary Service Providers and </w:t>
      </w:r>
      <w:r w:rsidR="002D5B2B" w:rsidRPr="7931C500">
        <w:rPr>
          <w:rFonts w:asciiTheme="minorHAnsi" w:eastAsiaTheme="majorEastAsia" w:hAnsiTheme="minorHAnsi" w:cstheme="majorBidi"/>
          <w:sz w:val="22"/>
          <w:szCs w:val="22"/>
          <w:lang w:val="en-IE"/>
        </w:rPr>
        <w:t>Service Providers under its remit</w:t>
      </w:r>
      <w:r w:rsidRPr="7931C500">
        <w:rPr>
          <w:rFonts w:asciiTheme="minorHAnsi" w:eastAsiaTheme="majorEastAsia" w:hAnsiTheme="minorHAnsi" w:cstheme="majorBidi"/>
          <w:sz w:val="22"/>
          <w:szCs w:val="22"/>
          <w:lang w:val="en-IE"/>
        </w:rPr>
        <w:t xml:space="preserve"> scheduled to work</w:t>
      </w:r>
      <w:r w:rsidRPr="7931C500">
        <w:rPr>
          <w:rFonts w:asciiTheme="minorHAnsi" w:eastAsiaTheme="majorEastAsia" w:hAnsiTheme="minorHAnsi" w:cstheme="majorBidi"/>
          <w:spacing w:val="-26"/>
          <w:sz w:val="22"/>
          <w:szCs w:val="22"/>
          <w:lang w:val="en-IE"/>
        </w:rPr>
        <w:t xml:space="preserve"> </w:t>
      </w:r>
      <w:r w:rsidRPr="7931C500">
        <w:rPr>
          <w:rFonts w:asciiTheme="minorHAnsi" w:eastAsiaTheme="majorEastAsia" w:hAnsiTheme="minorHAnsi" w:cstheme="majorBidi"/>
          <w:sz w:val="22"/>
          <w:szCs w:val="22"/>
          <w:lang w:val="en-IE"/>
        </w:rPr>
        <w:t>in</w:t>
      </w:r>
      <w:r w:rsidRPr="7931C500">
        <w:rPr>
          <w:rFonts w:asciiTheme="minorHAnsi" w:eastAsiaTheme="majorEastAsia" w:hAnsiTheme="minorHAnsi" w:cstheme="majorBidi"/>
          <w:spacing w:val="-2"/>
          <w:sz w:val="22"/>
          <w:szCs w:val="22"/>
          <w:lang w:val="en-IE"/>
        </w:rPr>
        <w:t xml:space="preserve"> </w:t>
      </w:r>
      <w:r w:rsidRPr="7931C500">
        <w:rPr>
          <w:rFonts w:asciiTheme="minorHAnsi" w:eastAsiaTheme="majorEastAsia" w:hAnsiTheme="minorHAnsi" w:cstheme="majorBidi"/>
          <w:sz w:val="22"/>
          <w:szCs w:val="22"/>
          <w:lang w:val="en-IE"/>
        </w:rPr>
        <w:t>UL</w:t>
      </w:r>
      <w:r w:rsidR="002D5B2B" w:rsidRPr="7931C500">
        <w:rPr>
          <w:rFonts w:asciiTheme="minorHAnsi" w:eastAsiaTheme="majorEastAsia" w:hAnsiTheme="minorHAnsi" w:cstheme="majorBidi"/>
          <w:sz w:val="22"/>
          <w:szCs w:val="22"/>
          <w:lang w:val="en-IE"/>
        </w:rPr>
        <w:t>.</w:t>
      </w:r>
      <w:bookmarkEnd w:id="126"/>
    </w:p>
    <w:p w14:paraId="3079B253" w14:textId="77777777" w:rsidR="007043CD" w:rsidRPr="007E6169" w:rsidRDefault="007043CD" w:rsidP="7931C500">
      <w:pPr>
        <w:keepNext/>
        <w:numPr>
          <w:ilvl w:val="1"/>
          <w:numId w:val="77"/>
        </w:numPr>
        <w:tabs>
          <w:tab w:val="left" w:pos="1418"/>
        </w:tabs>
        <w:spacing w:line="259" w:lineRule="auto"/>
        <w:outlineLvl w:val="3"/>
        <w:rPr>
          <w:rFonts w:asciiTheme="majorHAnsi" w:eastAsiaTheme="majorEastAsia" w:hAnsiTheme="majorHAnsi" w:cstheme="majorBidi"/>
          <w:b/>
          <w:bCs/>
          <w:i/>
          <w:iCs/>
          <w:lang w:val="en-IE"/>
        </w:rPr>
      </w:pPr>
      <w:bookmarkStart w:id="127" w:name="_Toc282733338"/>
      <w:r w:rsidRPr="7931C500">
        <w:rPr>
          <w:rFonts w:asciiTheme="minorHAnsi" w:eastAsiaTheme="majorEastAsia" w:hAnsiTheme="minorHAnsi" w:cstheme="majorBidi"/>
          <w:sz w:val="22"/>
          <w:szCs w:val="22"/>
          <w:lang w:val="en-IE"/>
        </w:rPr>
        <w:t>Buildings Office in-house contractor maintenance staff will attend for work as normal unless informed, otherwise they will wear ‘high vis’ clothing, and appropriate PPE and will gather to await instructions.</w:t>
      </w:r>
      <w:bookmarkEnd w:id="127"/>
    </w:p>
    <w:p w14:paraId="47BAE0CF" w14:textId="77777777" w:rsidR="007043CD" w:rsidRDefault="22F753E7" w:rsidP="7931C500">
      <w:pPr>
        <w:keepNext/>
        <w:numPr>
          <w:ilvl w:val="1"/>
          <w:numId w:val="77"/>
        </w:numPr>
        <w:spacing w:line="259" w:lineRule="auto"/>
        <w:outlineLvl w:val="3"/>
        <w:rPr>
          <w:rFonts w:asciiTheme="minorHAnsi" w:eastAsiaTheme="majorEastAsia" w:hAnsiTheme="minorHAnsi" w:cs="Arial"/>
          <w:sz w:val="22"/>
          <w:szCs w:val="22"/>
          <w:lang w:val="en-IE"/>
        </w:rPr>
      </w:pPr>
      <w:bookmarkStart w:id="128" w:name="_Toc2078007908"/>
      <w:r w:rsidRPr="7931C500">
        <w:rPr>
          <w:rFonts w:asciiTheme="minorHAnsi" w:eastAsiaTheme="majorEastAsia" w:hAnsiTheme="minorHAnsi" w:cs="Arial"/>
          <w:sz w:val="22"/>
          <w:szCs w:val="22"/>
          <w:lang w:val="en-IE"/>
        </w:rPr>
        <w:t>Provide accommodation and sustenance for Buildings and Estates staff required to remain on campus during the University closure.</w:t>
      </w:r>
      <w:bookmarkEnd w:id="128"/>
    </w:p>
    <w:p w14:paraId="217AAD1C" w14:textId="017C3BA8" w:rsidR="00F02AB8" w:rsidRPr="00547955" w:rsidRDefault="00F02AB8" w:rsidP="00F02AB8">
      <w:pPr>
        <w:rPr>
          <w:lang w:val="en-IE"/>
        </w:rPr>
      </w:pPr>
    </w:p>
    <w:p w14:paraId="7A4FD652" w14:textId="473F6CDA" w:rsidR="00F02AB8" w:rsidRPr="007043CD" w:rsidRDefault="00F02AB8" w:rsidP="007043CD">
      <w:pPr>
        <w:widowControl w:val="0"/>
        <w:tabs>
          <w:tab w:val="left" w:pos="861"/>
        </w:tabs>
        <w:autoSpaceDE w:val="0"/>
        <w:autoSpaceDN w:val="0"/>
        <w:spacing w:before="119" w:after="160" w:line="259" w:lineRule="auto"/>
        <w:ind w:right="230"/>
        <w:rPr>
          <w:rFonts w:asciiTheme="minorHAnsi" w:eastAsiaTheme="minorHAnsi" w:hAnsiTheme="minorHAnsi" w:cs="Arial"/>
          <w:sz w:val="22"/>
          <w:szCs w:val="22"/>
          <w:lang w:val="en-IE"/>
        </w:rPr>
      </w:pPr>
      <w:r w:rsidRPr="7931C500">
        <w:rPr>
          <w:rFonts w:asciiTheme="minorHAnsi" w:eastAsiaTheme="minorEastAsia" w:hAnsiTheme="minorHAnsi" w:cs="Arial"/>
          <w:b/>
          <w:bCs/>
          <w:sz w:val="22"/>
          <w:szCs w:val="22"/>
          <w:lang w:val="en-IE"/>
        </w:rPr>
        <w:t xml:space="preserve">CLOSURE WITH SOME ADVANCE WARNING </w:t>
      </w:r>
      <w:r w:rsidR="00370F68" w:rsidRPr="7931C500">
        <w:rPr>
          <w:rFonts w:asciiTheme="minorHAnsi" w:eastAsiaTheme="minorEastAsia" w:hAnsiTheme="minorHAnsi" w:cs="Arial"/>
          <w:b/>
          <w:bCs/>
          <w:sz w:val="22"/>
          <w:szCs w:val="22"/>
          <w:lang w:val="en-IE"/>
        </w:rPr>
        <w:t>– “</w:t>
      </w:r>
      <w:r w:rsidRPr="7931C500">
        <w:rPr>
          <w:rFonts w:asciiTheme="minorHAnsi" w:eastAsiaTheme="minorEastAsia" w:hAnsiTheme="minorHAnsi" w:cs="Arial"/>
          <w:b/>
          <w:bCs/>
          <w:sz w:val="22"/>
          <w:szCs w:val="22"/>
          <w:lang w:val="en-IE"/>
        </w:rPr>
        <w:t xml:space="preserve">EVACUATE” </w:t>
      </w:r>
    </w:p>
    <w:p w14:paraId="58F680CF" w14:textId="7D549CDC" w:rsidR="00F02AB8" w:rsidRPr="00F8759B" w:rsidRDefault="00F02AB8" w:rsidP="5703D481">
      <w:pPr>
        <w:pStyle w:val="ListParagraph"/>
        <w:widowControl w:val="0"/>
        <w:numPr>
          <w:ilvl w:val="0"/>
          <w:numId w:val="66"/>
        </w:numPr>
        <w:tabs>
          <w:tab w:val="left" w:pos="861"/>
          <w:tab w:val="left" w:pos="8647"/>
        </w:tabs>
        <w:autoSpaceDE w:val="0"/>
        <w:autoSpaceDN w:val="0"/>
        <w:spacing w:before="119" w:after="160" w:line="259" w:lineRule="auto"/>
        <w:ind w:left="426" w:right="687"/>
        <w:jc w:val="both"/>
        <w:rPr>
          <w:rFonts w:asciiTheme="minorHAnsi" w:eastAsiaTheme="minorEastAsia" w:hAnsiTheme="minorHAnsi" w:cs="Arial"/>
          <w:sz w:val="22"/>
          <w:szCs w:val="22"/>
        </w:rPr>
      </w:pPr>
      <w:r w:rsidRPr="5703D481">
        <w:rPr>
          <w:rFonts w:asciiTheme="minorHAnsi" w:eastAsiaTheme="minorEastAsia" w:hAnsiTheme="minorHAnsi" w:cs="Arial"/>
          <w:sz w:val="22"/>
          <w:szCs w:val="22"/>
        </w:rPr>
        <w:t xml:space="preserve">In this scenario, a situation is about to develop while the campus is </w:t>
      </w:r>
      <w:r w:rsidR="00431354" w:rsidRPr="5703D481">
        <w:rPr>
          <w:rFonts w:asciiTheme="minorHAnsi" w:eastAsiaTheme="minorEastAsia" w:hAnsiTheme="minorHAnsi" w:cs="Arial"/>
          <w:sz w:val="22"/>
          <w:szCs w:val="22"/>
        </w:rPr>
        <w:t>occupied,</w:t>
      </w:r>
      <w:r w:rsidRPr="5703D481">
        <w:rPr>
          <w:rFonts w:asciiTheme="minorHAnsi" w:eastAsiaTheme="minorEastAsia" w:hAnsiTheme="minorHAnsi" w:cs="Arial"/>
          <w:sz w:val="22"/>
          <w:szCs w:val="22"/>
        </w:rPr>
        <w:t xml:space="preserve"> and the decision is taken to Evacuate.  An example would be where a security alert is issued for later that day. In this scenario, the campus will not be re-occupied until the following day at the</w:t>
      </w:r>
      <w:r w:rsidRPr="5703D481">
        <w:rPr>
          <w:rFonts w:asciiTheme="minorHAnsi" w:eastAsiaTheme="minorEastAsia" w:hAnsiTheme="minorHAnsi" w:cs="Arial"/>
          <w:spacing w:val="-27"/>
          <w:sz w:val="22"/>
          <w:szCs w:val="22"/>
        </w:rPr>
        <w:t xml:space="preserve"> </w:t>
      </w:r>
      <w:r w:rsidRPr="5703D481">
        <w:rPr>
          <w:rFonts w:asciiTheme="minorHAnsi" w:eastAsiaTheme="minorEastAsia" w:hAnsiTheme="minorHAnsi" w:cs="Arial"/>
          <w:sz w:val="22"/>
          <w:szCs w:val="22"/>
        </w:rPr>
        <w:t>earliest.</w:t>
      </w:r>
    </w:p>
    <w:p w14:paraId="03B864A9" w14:textId="2D04A601" w:rsidR="00F02AB8" w:rsidRPr="00F8759B" w:rsidRDefault="00F02AB8" w:rsidP="7931C500">
      <w:pPr>
        <w:pStyle w:val="ListParagraph"/>
        <w:widowControl w:val="0"/>
        <w:numPr>
          <w:ilvl w:val="0"/>
          <w:numId w:val="66"/>
        </w:numPr>
        <w:tabs>
          <w:tab w:val="left" w:pos="861"/>
          <w:tab w:val="left" w:pos="8647"/>
        </w:tabs>
        <w:autoSpaceDE w:val="0"/>
        <w:autoSpaceDN w:val="0"/>
        <w:spacing w:before="119" w:after="160" w:line="259" w:lineRule="auto"/>
        <w:ind w:left="426" w:right="687"/>
        <w:jc w:val="both"/>
        <w:rPr>
          <w:rFonts w:asciiTheme="minorHAnsi" w:eastAsiaTheme="minorEastAsia" w:hAnsiTheme="minorHAnsi" w:cs="Arial"/>
          <w:sz w:val="22"/>
          <w:szCs w:val="22"/>
          <w:lang w:val="en-IE"/>
        </w:rPr>
      </w:pPr>
      <w:r w:rsidRPr="7931C500">
        <w:rPr>
          <w:rFonts w:asciiTheme="minorHAnsi" w:eastAsiaTheme="minorEastAsia" w:hAnsiTheme="minorHAnsi" w:cs="Arial"/>
          <w:sz w:val="22"/>
          <w:szCs w:val="22"/>
          <w:lang w:val="en-IE"/>
        </w:rPr>
        <w:t xml:space="preserve">Given that there is some advance notice, this decision will always be taken by the </w:t>
      </w:r>
      <w:r w:rsidR="70124C24" w:rsidRPr="7931C500">
        <w:rPr>
          <w:rFonts w:asciiTheme="minorHAnsi" w:eastAsiaTheme="minorEastAsia" w:hAnsiTheme="minorHAnsi" w:cs="Arial"/>
          <w:sz w:val="22"/>
          <w:szCs w:val="22"/>
          <w:lang w:val="en-IE"/>
        </w:rPr>
        <w:t>Command-and-</w:t>
      </w:r>
      <w:r w:rsidR="00370F68" w:rsidRPr="7931C500">
        <w:rPr>
          <w:rFonts w:asciiTheme="minorHAnsi" w:eastAsiaTheme="minorEastAsia" w:hAnsiTheme="minorHAnsi" w:cs="Arial"/>
          <w:sz w:val="22"/>
          <w:szCs w:val="22"/>
          <w:lang w:val="en-IE"/>
        </w:rPr>
        <w:t>Control team</w:t>
      </w:r>
      <w:r w:rsidRPr="7931C500">
        <w:rPr>
          <w:rFonts w:asciiTheme="minorHAnsi" w:eastAsiaTheme="minorEastAsia" w:hAnsiTheme="minorHAnsi" w:cs="Arial"/>
          <w:sz w:val="22"/>
          <w:szCs w:val="22"/>
          <w:lang w:val="en-IE"/>
        </w:rPr>
        <w:t>.</w:t>
      </w:r>
    </w:p>
    <w:p w14:paraId="53FA6A9B" w14:textId="70A3AEF7" w:rsidR="00F02AB8" w:rsidRPr="00F8759B" w:rsidRDefault="00F02AB8" w:rsidP="7931C500">
      <w:pPr>
        <w:pStyle w:val="ListParagraph"/>
        <w:widowControl w:val="0"/>
        <w:numPr>
          <w:ilvl w:val="0"/>
          <w:numId w:val="66"/>
        </w:numPr>
        <w:tabs>
          <w:tab w:val="left" w:pos="861"/>
          <w:tab w:val="left" w:pos="8647"/>
        </w:tabs>
        <w:autoSpaceDE w:val="0"/>
        <w:autoSpaceDN w:val="0"/>
        <w:spacing w:before="119" w:after="160" w:line="259" w:lineRule="auto"/>
        <w:ind w:left="426" w:right="687"/>
        <w:jc w:val="both"/>
        <w:rPr>
          <w:rFonts w:asciiTheme="minorHAnsi" w:eastAsiaTheme="minorEastAsia" w:hAnsiTheme="minorHAnsi" w:cs="Arial"/>
          <w:sz w:val="22"/>
          <w:szCs w:val="22"/>
          <w:lang w:val="en-IE"/>
        </w:rPr>
      </w:pPr>
      <w:r w:rsidRPr="7931C500">
        <w:rPr>
          <w:rFonts w:asciiTheme="minorHAnsi" w:eastAsiaTheme="minorEastAsia" w:hAnsiTheme="minorHAnsi" w:cs="Arial"/>
          <w:sz w:val="22"/>
          <w:szCs w:val="22"/>
          <w:lang w:val="en-IE"/>
        </w:rPr>
        <w:t xml:space="preserve">Where a campus wide evacuation is decided on by the </w:t>
      </w:r>
      <w:r w:rsidR="70124C24" w:rsidRPr="7931C500">
        <w:rPr>
          <w:rFonts w:asciiTheme="minorHAnsi" w:eastAsiaTheme="minorEastAsia" w:hAnsiTheme="minorHAnsi" w:cs="Arial"/>
          <w:sz w:val="22"/>
          <w:szCs w:val="22"/>
          <w:lang w:val="en-IE"/>
        </w:rPr>
        <w:t>Command-and-</w:t>
      </w:r>
      <w:r w:rsidR="00370F68" w:rsidRPr="7931C500">
        <w:rPr>
          <w:rFonts w:asciiTheme="minorHAnsi" w:eastAsiaTheme="minorEastAsia" w:hAnsiTheme="minorHAnsi" w:cs="Arial"/>
          <w:sz w:val="22"/>
          <w:szCs w:val="22"/>
          <w:lang w:val="en-IE"/>
        </w:rPr>
        <w:t>Control team</w:t>
      </w:r>
      <w:r w:rsidRPr="7931C500">
        <w:rPr>
          <w:rFonts w:asciiTheme="minorHAnsi" w:eastAsiaTheme="minorEastAsia" w:hAnsiTheme="minorHAnsi" w:cs="Arial"/>
          <w:sz w:val="22"/>
          <w:szCs w:val="22"/>
          <w:lang w:val="en-IE"/>
        </w:rPr>
        <w:t xml:space="preserve">: </w:t>
      </w:r>
    </w:p>
    <w:p w14:paraId="48D89386" w14:textId="77777777" w:rsidR="00F02AB8" w:rsidRPr="00F8759B" w:rsidRDefault="00F02AB8" w:rsidP="00F02AB8">
      <w:pPr>
        <w:pStyle w:val="ListParagraph"/>
        <w:widowControl w:val="0"/>
        <w:numPr>
          <w:ilvl w:val="1"/>
          <w:numId w:val="66"/>
        </w:numPr>
        <w:tabs>
          <w:tab w:val="left" w:pos="861"/>
          <w:tab w:val="left" w:pos="8647"/>
        </w:tabs>
        <w:autoSpaceDE w:val="0"/>
        <w:autoSpaceDN w:val="0"/>
        <w:spacing w:before="119" w:after="160" w:line="259" w:lineRule="auto"/>
        <w:ind w:left="1146" w:right="687"/>
        <w:jc w:val="both"/>
        <w:rPr>
          <w:rFonts w:asciiTheme="minorHAnsi" w:eastAsiaTheme="minorHAnsi" w:hAnsiTheme="minorHAnsi" w:cs="Arial"/>
          <w:sz w:val="22"/>
          <w:szCs w:val="22"/>
          <w:lang w:val="en-IE"/>
        </w:rPr>
      </w:pPr>
      <w:r w:rsidRPr="00F8759B">
        <w:rPr>
          <w:rFonts w:asciiTheme="minorHAnsi" w:eastAsiaTheme="minorHAnsi" w:hAnsiTheme="minorHAnsi" w:cs="Arial"/>
          <w:sz w:val="22"/>
          <w:szCs w:val="22"/>
          <w:lang w:val="en-IE"/>
        </w:rPr>
        <w:t xml:space="preserve">All lectures and events in the University will be cancelled. </w:t>
      </w:r>
      <w:r w:rsidRPr="00F8759B">
        <w:rPr>
          <w:rFonts w:asciiTheme="minorHAnsi" w:hAnsiTheme="minorHAnsi" w:cs="Helvetica"/>
          <w:color w:val="22201F"/>
          <w:sz w:val="22"/>
          <w:szCs w:val="22"/>
          <w:lang w:val="en"/>
        </w:rPr>
        <w:t>The Vice President for Academic Affairs and Student Engagement</w:t>
      </w:r>
      <w:r w:rsidRPr="00F8759B">
        <w:rPr>
          <w:rFonts w:asciiTheme="minorHAnsi" w:eastAsiaTheme="minorHAnsi" w:hAnsiTheme="minorHAnsi" w:cstheme="minorBidi"/>
          <w:sz w:val="22"/>
          <w:szCs w:val="22"/>
          <w:lang w:val="en-IE"/>
        </w:rPr>
        <w:t xml:space="preserve"> will send a text alert to the student e-mail list confirming that all students should leave campus immediately &amp; not return until the following</w:t>
      </w:r>
      <w:r w:rsidRPr="00F8759B">
        <w:rPr>
          <w:rFonts w:asciiTheme="minorHAnsi" w:eastAsiaTheme="minorHAnsi" w:hAnsiTheme="minorHAnsi" w:cstheme="minorBidi"/>
          <w:spacing w:val="-17"/>
          <w:sz w:val="22"/>
          <w:szCs w:val="22"/>
          <w:lang w:val="en-IE"/>
        </w:rPr>
        <w:t xml:space="preserve"> </w:t>
      </w:r>
      <w:r w:rsidRPr="00F8759B">
        <w:rPr>
          <w:rFonts w:asciiTheme="minorHAnsi" w:eastAsiaTheme="minorHAnsi" w:hAnsiTheme="minorHAnsi" w:cstheme="minorBidi"/>
          <w:sz w:val="22"/>
          <w:szCs w:val="22"/>
          <w:lang w:val="en-IE"/>
        </w:rPr>
        <w:t>morning.</w:t>
      </w:r>
    </w:p>
    <w:p w14:paraId="37A06601" w14:textId="77777777" w:rsidR="00F02AB8" w:rsidRPr="00F8759B" w:rsidRDefault="00F02AB8" w:rsidP="00F02AB8">
      <w:pPr>
        <w:pStyle w:val="ListParagraph"/>
        <w:widowControl w:val="0"/>
        <w:numPr>
          <w:ilvl w:val="0"/>
          <w:numId w:val="66"/>
        </w:numPr>
        <w:tabs>
          <w:tab w:val="left" w:pos="861"/>
          <w:tab w:val="left" w:pos="8647"/>
        </w:tabs>
        <w:autoSpaceDE w:val="0"/>
        <w:autoSpaceDN w:val="0"/>
        <w:spacing w:before="119" w:after="160" w:line="259" w:lineRule="auto"/>
        <w:ind w:left="426" w:right="687"/>
        <w:jc w:val="both"/>
        <w:rPr>
          <w:rFonts w:asciiTheme="minorHAnsi" w:eastAsiaTheme="minorHAnsi" w:hAnsiTheme="minorHAnsi" w:cs="Arial"/>
          <w:sz w:val="22"/>
          <w:szCs w:val="22"/>
          <w:lang w:val="en-IE"/>
        </w:rPr>
      </w:pPr>
      <w:r w:rsidRPr="00F8759B">
        <w:rPr>
          <w:rFonts w:asciiTheme="minorHAnsi" w:eastAsiaTheme="minorHAnsi" w:hAnsiTheme="minorHAnsi" w:cstheme="minorBidi"/>
          <w:sz w:val="22"/>
          <w:szCs w:val="22"/>
          <w:lang w:val="en-IE"/>
        </w:rPr>
        <w:t>The Health and Safety Unit will inform the following of the decision to close</w:t>
      </w:r>
      <w:r w:rsidRPr="00F8759B">
        <w:rPr>
          <w:rFonts w:asciiTheme="minorHAnsi" w:eastAsiaTheme="minorHAnsi" w:hAnsiTheme="minorHAnsi" w:cstheme="minorBidi"/>
          <w:spacing w:val="-24"/>
          <w:sz w:val="22"/>
          <w:szCs w:val="22"/>
          <w:lang w:val="en-IE"/>
        </w:rPr>
        <w:t xml:space="preserve"> </w:t>
      </w:r>
      <w:r w:rsidRPr="00F8759B">
        <w:rPr>
          <w:rFonts w:asciiTheme="minorHAnsi" w:eastAsiaTheme="minorHAnsi" w:hAnsiTheme="minorHAnsi" w:cstheme="minorBidi"/>
          <w:sz w:val="22"/>
          <w:szCs w:val="22"/>
          <w:lang w:val="en-IE"/>
        </w:rPr>
        <w:t>campus:</w:t>
      </w:r>
    </w:p>
    <w:p w14:paraId="1F76048A"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University Arena &amp; Playing Pitches – UL Sport</w:t>
      </w:r>
    </w:p>
    <w:p w14:paraId="0D98E340"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 xml:space="preserve">Campus Student Accommodation – Campus Life Services. </w:t>
      </w:r>
    </w:p>
    <w:p w14:paraId="3D52BBCF"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Student Centre</w:t>
      </w:r>
    </w:p>
    <w:p w14:paraId="38E04C8D"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Castleoaks – Stables, Scholars</w:t>
      </w:r>
    </w:p>
    <w:p w14:paraId="0FE59438"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ULSU &amp; PSA</w:t>
      </w:r>
    </w:p>
    <w:p w14:paraId="7573D765"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 xml:space="preserve">Spar Supermarket </w:t>
      </w:r>
    </w:p>
    <w:p w14:paraId="781B4097"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O’Mahony’s Bookshop</w:t>
      </w:r>
    </w:p>
    <w:p w14:paraId="4889C748"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Paddocks</w:t>
      </w:r>
    </w:p>
    <w:p w14:paraId="68AEFAAF"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Silver Apples Crèche</w:t>
      </w:r>
    </w:p>
    <w:p w14:paraId="1BD3EA23"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Tierney Building – Nexus / Lero</w:t>
      </w:r>
    </w:p>
    <w:p w14:paraId="2BC9FD09"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Bernal Institute</w:t>
      </w:r>
    </w:p>
    <w:p w14:paraId="7EFCFE35"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Irish Chamber Orchestra</w:t>
      </w:r>
    </w:p>
    <w:p w14:paraId="4AB14372" w14:textId="1636B93B" w:rsidR="00F02AB8"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MasterChef’s (Pavilion, IWAMD Restaurant &amp; Sports Bar)</w:t>
      </w:r>
    </w:p>
    <w:p w14:paraId="4C6CD962" w14:textId="0ABE413A" w:rsidR="00877D52" w:rsidRPr="007E6169" w:rsidRDefault="00877D52"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Pr>
          <w:rFonts w:asciiTheme="minorHAnsi" w:eastAsiaTheme="minorHAnsi" w:hAnsiTheme="minorHAnsi" w:cs="Arial"/>
          <w:sz w:val="22"/>
          <w:szCs w:val="22"/>
          <w:lang w:val="en-IE"/>
        </w:rPr>
        <w:t xml:space="preserve">Aramark </w:t>
      </w:r>
    </w:p>
    <w:p w14:paraId="0D754090" w14:textId="77777777"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lastRenderedPageBreak/>
        <w:t>University Concert Hall</w:t>
      </w:r>
    </w:p>
    <w:p w14:paraId="663A871D" w14:textId="763D0CFC" w:rsidR="00F02AB8" w:rsidRPr="00342D95" w:rsidRDefault="00F02AB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International Business Centre (Johnson &amp; Johnson)</w:t>
      </w:r>
    </w:p>
    <w:p w14:paraId="6E5E4337" w14:textId="0276DB32" w:rsidR="00F02AB8" w:rsidRDefault="00370F6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Pr>
          <w:rFonts w:asciiTheme="minorHAnsi" w:eastAsiaTheme="minorHAnsi" w:hAnsiTheme="minorHAnsi" w:cs="Arial"/>
          <w:sz w:val="22"/>
          <w:szCs w:val="22"/>
          <w:lang w:val="en-IE"/>
        </w:rPr>
        <w:t>Commercial Units</w:t>
      </w:r>
      <w:r w:rsidR="00F02AB8">
        <w:rPr>
          <w:rFonts w:asciiTheme="minorHAnsi" w:eastAsiaTheme="minorHAnsi" w:hAnsiTheme="minorHAnsi" w:cs="Arial"/>
          <w:sz w:val="22"/>
          <w:szCs w:val="22"/>
          <w:lang w:val="en-IE"/>
        </w:rPr>
        <w:t xml:space="preserve"> (</w:t>
      </w:r>
      <w:r w:rsidR="00431354">
        <w:rPr>
          <w:rFonts w:asciiTheme="minorHAnsi" w:eastAsiaTheme="minorHAnsi" w:hAnsiTheme="minorHAnsi" w:cs="Arial"/>
          <w:sz w:val="22"/>
          <w:szCs w:val="22"/>
          <w:lang w:val="en-IE"/>
        </w:rPr>
        <w:t>e.g.,</w:t>
      </w:r>
      <w:r w:rsidR="00F02AB8">
        <w:rPr>
          <w:rFonts w:asciiTheme="minorHAnsi" w:eastAsiaTheme="minorHAnsi" w:hAnsiTheme="minorHAnsi" w:cs="Arial"/>
          <w:sz w:val="22"/>
          <w:szCs w:val="22"/>
          <w:lang w:val="en-IE"/>
        </w:rPr>
        <w:t xml:space="preserve"> </w:t>
      </w:r>
      <w:r w:rsidR="00F02AB8" w:rsidRPr="00342D95">
        <w:rPr>
          <w:rFonts w:asciiTheme="minorHAnsi" w:eastAsiaTheme="minorHAnsi" w:hAnsiTheme="minorHAnsi" w:cs="Arial"/>
          <w:sz w:val="22"/>
          <w:szCs w:val="22"/>
          <w:lang w:val="en-IE"/>
        </w:rPr>
        <w:t>Print Shop</w:t>
      </w:r>
      <w:r w:rsidR="00F02AB8">
        <w:rPr>
          <w:rFonts w:asciiTheme="minorHAnsi" w:eastAsiaTheme="minorHAnsi" w:hAnsiTheme="minorHAnsi" w:cs="Arial"/>
          <w:sz w:val="22"/>
          <w:szCs w:val="22"/>
          <w:lang w:val="en-IE"/>
        </w:rPr>
        <w:t xml:space="preserve">, </w:t>
      </w:r>
      <w:r w:rsidR="00F02AB8" w:rsidRPr="007E6169">
        <w:rPr>
          <w:rFonts w:asciiTheme="minorHAnsi" w:eastAsiaTheme="minorHAnsi" w:hAnsiTheme="minorHAnsi" w:cs="Arial"/>
          <w:sz w:val="22"/>
          <w:szCs w:val="22"/>
          <w:lang w:val="en-IE"/>
        </w:rPr>
        <w:t>Barbers</w:t>
      </w:r>
      <w:r w:rsidR="00F02AB8">
        <w:rPr>
          <w:rFonts w:asciiTheme="minorHAnsi" w:eastAsiaTheme="minorHAnsi" w:hAnsiTheme="minorHAnsi" w:cs="Arial"/>
          <w:sz w:val="22"/>
          <w:szCs w:val="22"/>
          <w:lang w:val="en-IE"/>
        </w:rPr>
        <w:t>)</w:t>
      </w:r>
    </w:p>
    <w:p w14:paraId="3DAB79F4" w14:textId="3FD8F316" w:rsidR="007405E8" w:rsidRDefault="007405E8"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Pr>
          <w:rFonts w:asciiTheme="minorHAnsi" w:eastAsiaTheme="minorHAnsi" w:hAnsiTheme="minorHAnsi" w:cs="Arial"/>
          <w:sz w:val="22"/>
          <w:szCs w:val="22"/>
          <w:lang w:val="en-IE"/>
        </w:rPr>
        <w:t>Munster Rugby.</w:t>
      </w:r>
    </w:p>
    <w:p w14:paraId="00F2627F" w14:textId="16B5DDEC" w:rsidR="00877D52" w:rsidRPr="007E6169" w:rsidRDefault="00877D52" w:rsidP="00F02AB8">
      <w:pPr>
        <w:widowControl w:val="0"/>
        <w:numPr>
          <w:ilvl w:val="3"/>
          <w:numId w:val="66"/>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Pr>
          <w:rFonts w:asciiTheme="minorHAnsi" w:eastAsiaTheme="minorHAnsi" w:hAnsiTheme="minorHAnsi" w:cs="Arial"/>
          <w:sz w:val="22"/>
          <w:szCs w:val="22"/>
          <w:lang w:val="en-IE"/>
        </w:rPr>
        <w:t>Shannon Development.</w:t>
      </w:r>
    </w:p>
    <w:p w14:paraId="31459376" w14:textId="77777777" w:rsidR="00F02AB8" w:rsidRPr="00F8759B" w:rsidRDefault="00F02AB8" w:rsidP="00F02AB8">
      <w:pPr>
        <w:pStyle w:val="ListParagraph"/>
        <w:numPr>
          <w:ilvl w:val="0"/>
          <w:numId w:val="66"/>
        </w:numPr>
        <w:tabs>
          <w:tab w:val="left" w:pos="2409"/>
        </w:tabs>
        <w:spacing w:before="120" w:after="160" w:line="259" w:lineRule="auto"/>
        <w:ind w:left="426"/>
        <w:jc w:val="both"/>
        <w:rPr>
          <w:rFonts w:asciiTheme="minorHAnsi" w:eastAsiaTheme="minorHAnsi" w:hAnsiTheme="minorHAnsi" w:cs="Arial"/>
          <w:sz w:val="22"/>
          <w:szCs w:val="22"/>
          <w:lang w:val="en-IE"/>
        </w:rPr>
      </w:pPr>
      <w:r w:rsidRPr="00F8759B">
        <w:rPr>
          <w:rFonts w:asciiTheme="minorHAnsi" w:eastAsiaTheme="minorHAnsi" w:hAnsiTheme="minorHAnsi" w:cstheme="minorBidi"/>
          <w:sz w:val="22"/>
          <w:szCs w:val="22"/>
          <w:lang w:val="en-IE"/>
        </w:rPr>
        <w:t>The Marketing and Communications Division will:</w:t>
      </w:r>
    </w:p>
    <w:p w14:paraId="5536E0B8" w14:textId="77777777" w:rsidR="00F02AB8" w:rsidRDefault="00F02AB8" w:rsidP="7931C500">
      <w:pPr>
        <w:pStyle w:val="ListParagraph"/>
        <w:keepNext/>
        <w:numPr>
          <w:ilvl w:val="1"/>
          <w:numId w:val="66"/>
        </w:numPr>
        <w:spacing w:after="160" w:line="259" w:lineRule="auto"/>
        <w:ind w:left="1134" w:hanging="283"/>
        <w:outlineLvl w:val="4"/>
        <w:rPr>
          <w:rFonts w:asciiTheme="minorHAnsi" w:eastAsiaTheme="majorEastAsia" w:hAnsiTheme="minorHAnsi" w:cs="Arial"/>
          <w:sz w:val="22"/>
          <w:szCs w:val="22"/>
          <w:lang w:val="en-IE"/>
        </w:rPr>
      </w:pPr>
      <w:bookmarkStart w:id="129" w:name="_Toc1866287627"/>
      <w:r w:rsidRPr="7931C500">
        <w:rPr>
          <w:rFonts w:asciiTheme="minorHAnsi" w:eastAsiaTheme="majorEastAsia" w:hAnsiTheme="minorHAnsi" w:cs="Arial"/>
          <w:sz w:val="22"/>
          <w:szCs w:val="22"/>
          <w:lang w:val="en-IE"/>
        </w:rPr>
        <w:t>Put the announcement on UL</w:t>
      </w:r>
      <w:r w:rsidRPr="7931C500">
        <w:rPr>
          <w:rFonts w:asciiTheme="minorHAnsi" w:eastAsiaTheme="majorEastAsia" w:hAnsiTheme="minorHAnsi" w:cs="Arial"/>
          <w:spacing w:val="-10"/>
          <w:sz w:val="22"/>
          <w:szCs w:val="22"/>
          <w:lang w:val="en-IE"/>
        </w:rPr>
        <w:t xml:space="preserve"> </w:t>
      </w:r>
      <w:r w:rsidRPr="7931C500">
        <w:rPr>
          <w:rFonts w:asciiTheme="minorHAnsi" w:eastAsiaTheme="majorEastAsia" w:hAnsiTheme="minorHAnsi" w:cs="Arial"/>
          <w:sz w:val="22"/>
          <w:szCs w:val="22"/>
          <w:lang w:val="en-IE"/>
        </w:rPr>
        <w:t>Web-page.</w:t>
      </w:r>
      <w:bookmarkEnd w:id="129"/>
    </w:p>
    <w:p w14:paraId="3557DE4B" w14:textId="5A239CB1" w:rsidR="00F02AB8" w:rsidRDefault="00F02AB8" w:rsidP="7931C500">
      <w:pPr>
        <w:pStyle w:val="ListParagraph"/>
        <w:keepNext/>
        <w:numPr>
          <w:ilvl w:val="1"/>
          <w:numId w:val="66"/>
        </w:numPr>
        <w:spacing w:after="160" w:line="259" w:lineRule="auto"/>
        <w:ind w:left="1134" w:hanging="283"/>
        <w:outlineLvl w:val="4"/>
        <w:rPr>
          <w:rFonts w:asciiTheme="minorHAnsi" w:eastAsiaTheme="majorEastAsia" w:hAnsiTheme="minorHAnsi" w:cs="Arial"/>
          <w:sz w:val="22"/>
          <w:szCs w:val="22"/>
          <w:lang w:val="en-IE"/>
        </w:rPr>
      </w:pPr>
      <w:bookmarkStart w:id="130" w:name="_Toc1125997720"/>
      <w:r w:rsidRPr="7931C500">
        <w:rPr>
          <w:rFonts w:asciiTheme="minorHAnsi" w:eastAsiaTheme="majorEastAsia" w:hAnsiTheme="minorHAnsi" w:cs="Arial"/>
          <w:sz w:val="22"/>
          <w:szCs w:val="22"/>
          <w:lang w:val="en-IE"/>
        </w:rPr>
        <w:t>Send the announcement via all available social</w:t>
      </w:r>
      <w:r w:rsidRPr="7931C500">
        <w:rPr>
          <w:rFonts w:asciiTheme="minorHAnsi" w:eastAsiaTheme="majorEastAsia" w:hAnsiTheme="minorHAnsi" w:cs="Arial"/>
          <w:spacing w:val="-22"/>
          <w:sz w:val="22"/>
          <w:szCs w:val="22"/>
          <w:lang w:val="en-IE"/>
        </w:rPr>
        <w:t xml:space="preserve"> </w:t>
      </w:r>
      <w:bookmarkEnd w:id="130"/>
      <w:r w:rsidR="00370F68" w:rsidRPr="7931C500">
        <w:rPr>
          <w:rFonts w:asciiTheme="minorHAnsi" w:eastAsiaTheme="majorEastAsia" w:hAnsiTheme="minorHAnsi" w:cs="Arial"/>
          <w:sz w:val="22"/>
          <w:szCs w:val="22"/>
          <w:lang w:val="en-IE"/>
        </w:rPr>
        <w:t>media.</w:t>
      </w:r>
    </w:p>
    <w:p w14:paraId="06F7A8DC" w14:textId="77777777" w:rsidR="00F02AB8" w:rsidRDefault="00F02AB8" w:rsidP="7931C500">
      <w:pPr>
        <w:pStyle w:val="ListParagraph"/>
        <w:keepNext/>
        <w:numPr>
          <w:ilvl w:val="1"/>
          <w:numId w:val="66"/>
        </w:numPr>
        <w:spacing w:after="160" w:line="259" w:lineRule="auto"/>
        <w:ind w:left="1134" w:hanging="283"/>
        <w:outlineLvl w:val="4"/>
        <w:rPr>
          <w:rFonts w:asciiTheme="minorHAnsi" w:eastAsiaTheme="majorEastAsia" w:hAnsiTheme="minorHAnsi" w:cs="Arial"/>
          <w:sz w:val="22"/>
          <w:szCs w:val="22"/>
          <w:lang w:val="en-IE"/>
        </w:rPr>
      </w:pPr>
      <w:bookmarkStart w:id="131" w:name="_Toc734345434"/>
      <w:r w:rsidRPr="7931C500">
        <w:rPr>
          <w:rFonts w:asciiTheme="minorHAnsi" w:eastAsiaTheme="majorEastAsia" w:hAnsiTheme="minorHAnsi" w:cs="Arial"/>
          <w:sz w:val="22"/>
          <w:szCs w:val="22"/>
          <w:lang w:val="en-IE"/>
        </w:rPr>
        <w:t>Contact local radio in Munster informing them of the closure.</w:t>
      </w:r>
      <w:bookmarkEnd w:id="131"/>
    </w:p>
    <w:p w14:paraId="6615A994" w14:textId="77777777" w:rsidR="00F02AB8" w:rsidRPr="002329C5" w:rsidRDefault="00F02AB8" w:rsidP="00F02AB8">
      <w:pPr>
        <w:pStyle w:val="ListParagraph"/>
        <w:keepNext/>
        <w:spacing w:after="160" w:line="259" w:lineRule="auto"/>
        <w:ind w:left="262"/>
        <w:outlineLvl w:val="4"/>
        <w:rPr>
          <w:rFonts w:asciiTheme="minorHAnsi" w:eastAsiaTheme="majorEastAsia" w:hAnsiTheme="minorHAnsi" w:cs="Arial"/>
          <w:sz w:val="22"/>
          <w:szCs w:val="22"/>
          <w:lang w:val="en-IE"/>
        </w:rPr>
      </w:pPr>
    </w:p>
    <w:p w14:paraId="681792AB" w14:textId="77777777" w:rsidR="00F02AB8" w:rsidRDefault="00F02AB8" w:rsidP="7931C500">
      <w:pPr>
        <w:pStyle w:val="ListParagraph"/>
        <w:numPr>
          <w:ilvl w:val="0"/>
          <w:numId w:val="66"/>
        </w:numPr>
        <w:tabs>
          <w:tab w:val="left" w:pos="2300"/>
          <w:tab w:val="left" w:pos="2752"/>
        </w:tabs>
        <w:spacing w:before="121" w:line="331" w:lineRule="auto"/>
        <w:ind w:left="426" w:right="1298"/>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The Buildings and Estates Department</w:t>
      </w:r>
      <w:r w:rsidRPr="7931C500">
        <w:rPr>
          <w:rFonts w:asciiTheme="minorHAnsi" w:eastAsiaTheme="minorEastAsia" w:hAnsiTheme="minorHAnsi" w:cstheme="minorBidi"/>
          <w:spacing w:val="-1"/>
          <w:sz w:val="22"/>
          <w:szCs w:val="22"/>
          <w:lang w:val="en-IE"/>
        </w:rPr>
        <w:t xml:space="preserve"> </w:t>
      </w:r>
      <w:r w:rsidRPr="7931C500">
        <w:rPr>
          <w:rFonts w:asciiTheme="minorHAnsi" w:eastAsiaTheme="minorEastAsia" w:hAnsiTheme="minorHAnsi" w:cstheme="minorBidi"/>
          <w:sz w:val="22"/>
          <w:szCs w:val="22"/>
          <w:lang w:val="en-IE"/>
        </w:rPr>
        <w:t>will:</w:t>
      </w:r>
    </w:p>
    <w:p w14:paraId="6B628648" w14:textId="77777777" w:rsidR="00F02AB8" w:rsidRPr="00F8759B" w:rsidRDefault="00F02AB8" w:rsidP="7931C500">
      <w:pPr>
        <w:keepNext/>
        <w:numPr>
          <w:ilvl w:val="1"/>
          <w:numId w:val="66"/>
        </w:numPr>
        <w:spacing w:line="259" w:lineRule="auto"/>
        <w:ind w:left="1146"/>
        <w:outlineLvl w:val="3"/>
        <w:rPr>
          <w:rFonts w:asciiTheme="minorHAnsi" w:eastAsiaTheme="majorEastAsia" w:hAnsiTheme="minorHAnsi" w:cs="Arial"/>
          <w:sz w:val="22"/>
          <w:szCs w:val="22"/>
          <w:lang w:val="en-IE"/>
        </w:rPr>
      </w:pPr>
      <w:bookmarkStart w:id="132" w:name="_Toc990806397"/>
      <w:r w:rsidRPr="7931C500">
        <w:rPr>
          <w:rFonts w:asciiTheme="minorHAnsi" w:eastAsiaTheme="majorEastAsia" w:hAnsiTheme="minorHAnsi" w:cs="Arial"/>
          <w:sz w:val="22"/>
          <w:szCs w:val="22"/>
          <w:lang w:val="en-IE"/>
        </w:rPr>
        <w:t>Ensure there is an adequate team of Service Staff available to manage the situation – equipped with appropriate PPE as</w:t>
      </w:r>
      <w:r w:rsidRPr="7931C500">
        <w:rPr>
          <w:rFonts w:asciiTheme="minorHAnsi" w:eastAsiaTheme="majorEastAsia" w:hAnsiTheme="minorHAnsi" w:cs="Arial"/>
          <w:spacing w:val="-19"/>
          <w:sz w:val="22"/>
          <w:szCs w:val="22"/>
          <w:lang w:val="en-IE"/>
        </w:rPr>
        <w:t xml:space="preserve"> </w:t>
      </w:r>
      <w:r w:rsidRPr="7931C500">
        <w:rPr>
          <w:rFonts w:asciiTheme="minorHAnsi" w:eastAsiaTheme="majorEastAsia" w:hAnsiTheme="minorHAnsi" w:cs="Arial"/>
          <w:sz w:val="22"/>
          <w:szCs w:val="22"/>
          <w:lang w:val="en-IE"/>
        </w:rPr>
        <w:t>necessary.</w:t>
      </w:r>
      <w:bookmarkEnd w:id="132"/>
    </w:p>
    <w:p w14:paraId="3DC66208" w14:textId="77777777" w:rsidR="00F02AB8" w:rsidRPr="00F8759B" w:rsidRDefault="00F02AB8" w:rsidP="7931C500">
      <w:pPr>
        <w:keepNext/>
        <w:numPr>
          <w:ilvl w:val="1"/>
          <w:numId w:val="66"/>
        </w:numPr>
        <w:spacing w:line="259" w:lineRule="auto"/>
        <w:ind w:left="1146"/>
        <w:outlineLvl w:val="3"/>
        <w:rPr>
          <w:rFonts w:asciiTheme="minorHAnsi" w:eastAsiaTheme="majorEastAsia" w:hAnsiTheme="minorHAnsi" w:cs="Arial"/>
          <w:sz w:val="22"/>
          <w:szCs w:val="22"/>
          <w:lang w:val="en-IE"/>
        </w:rPr>
      </w:pPr>
      <w:bookmarkStart w:id="133" w:name="_Toc273788398"/>
      <w:r w:rsidRPr="7931C500">
        <w:rPr>
          <w:rFonts w:asciiTheme="minorHAnsi" w:eastAsiaTheme="majorEastAsia" w:hAnsiTheme="minorHAnsi" w:cs="Arial"/>
          <w:sz w:val="22"/>
          <w:szCs w:val="22"/>
          <w:lang w:val="en-IE"/>
        </w:rPr>
        <w:t>Open all car-park barriers, including pay car</w:t>
      </w:r>
      <w:r w:rsidRPr="7931C500">
        <w:rPr>
          <w:rFonts w:asciiTheme="minorHAnsi" w:eastAsiaTheme="majorEastAsia" w:hAnsiTheme="minorHAnsi" w:cs="Arial"/>
          <w:spacing w:val="-17"/>
          <w:sz w:val="22"/>
          <w:szCs w:val="22"/>
          <w:lang w:val="en-IE"/>
        </w:rPr>
        <w:t xml:space="preserve"> </w:t>
      </w:r>
      <w:r w:rsidRPr="7931C500">
        <w:rPr>
          <w:rFonts w:asciiTheme="minorHAnsi" w:eastAsiaTheme="majorEastAsia" w:hAnsiTheme="minorHAnsi" w:cs="Arial"/>
          <w:sz w:val="22"/>
          <w:szCs w:val="22"/>
          <w:lang w:val="en-IE"/>
        </w:rPr>
        <w:t>parks.</w:t>
      </w:r>
      <w:bookmarkEnd w:id="133"/>
    </w:p>
    <w:p w14:paraId="7EAB99B4" w14:textId="77777777" w:rsidR="00F02AB8" w:rsidRPr="00F8759B" w:rsidRDefault="00F02AB8" w:rsidP="7931C500">
      <w:pPr>
        <w:keepNext/>
        <w:numPr>
          <w:ilvl w:val="1"/>
          <w:numId w:val="66"/>
        </w:numPr>
        <w:spacing w:line="259" w:lineRule="auto"/>
        <w:ind w:left="1146"/>
        <w:outlineLvl w:val="3"/>
        <w:rPr>
          <w:rFonts w:asciiTheme="minorHAnsi" w:eastAsiaTheme="majorEastAsia" w:hAnsiTheme="minorHAnsi" w:cs="Arial"/>
          <w:sz w:val="22"/>
          <w:szCs w:val="22"/>
          <w:lang w:val="en-IE"/>
        </w:rPr>
      </w:pPr>
      <w:bookmarkStart w:id="134" w:name="_Toc1343377816"/>
      <w:r w:rsidRPr="7931C500">
        <w:rPr>
          <w:rFonts w:asciiTheme="minorHAnsi" w:eastAsiaTheme="majorEastAsia" w:hAnsiTheme="minorHAnsi" w:cs="Arial"/>
          <w:sz w:val="22"/>
          <w:szCs w:val="22"/>
          <w:lang w:val="en-IE"/>
        </w:rPr>
        <w:t>Check the events list for the day &amp; contact the</w:t>
      </w:r>
      <w:r w:rsidRPr="7931C500">
        <w:rPr>
          <w:rFonts w:asciiTheme="minorHAnsi" w:eastAsiaTheme="majorEastAsia" w:hAnsiTheme="minorHAnsi" w:cs="Arial"/>
          <w:spacing w:val="-26"/>
          <w:sz w:val="22"/>
          <w:szCs w:val="22"/>
          <w:lang w:val="en-IE"/>
        </w:rPr>
        <w:t xml:space="preserve"> </w:t>
      </w:r>
      <w:r w:rsidRPr="7931C500">
        <w:rPr>
          <w:rFonts w:asciiTheme="minorHAnsi" w:eastAsiaTheme="majorEastAsia" w:hAnsiTheme="minorHAnsi" w:cs="Arial"/>
          <w:sz w:val="22"/>
          <w:szCs w:val="22"/>
          <w:lang w:val="en-IE"/>
        </w:rPr>
        <w:t>organisers.</w:t>
      </w:r>
      <w:bookmarkEnd w:id="134"/>
    </w:p>
    <w:p w14:paraId="18349590" w14:textId="77777777" w:rsidR="00F02AB8" w:rsidRPr="00F8759B" w:rsidRDefault="00F02AB8" w:rsidP="7931C500">
      <w:pPr>
        <w:keepNext/>
        <w:numPr>
          <w:ilvl w:val="1"/>
          <w:numId w:val="66"/>
        </w:numPr>
        <w:spacing w:line="259" w:lineRule="auto"/>
        <w:ind w:left="1146"/>
        <w:outlineLvl w:val="3"/>
        <w:rPr>
          <w:rFonts w:asciiTheme="minorHAnsi" w:eastAsiaTheme="majorEastAsia" w:hAnsiTheme="minorHAnsi" w:cs="Arial"/>
          <w:sz w:val="22"/>
          <w:szCs w:val="22"/>
          <w:lang w:val="en-IE"/>
        </w:rPr>
      </w:pPr>
      <w:bookmarkStart w:id="135" w:name="_Toc1091137963"/>
      <w:r w:rsidRPr="7931C500">
        <w:rPr>
          <w:rFonts w:asciiTheme="minorHAnsi" w:eastAsiaTheme="majorEastAsia" w:hAnsiTheme="minorHAnsi" w:cs="Arial"/>
          <w:sz w:val="22"/>
          <w:szCs w:val="22"/>
          <w:lang w:val="en-IE"/>
        </w:rPr>
        <w:t>Contact waste collection and other scheduled</w:t>
      </w:r>
      <w:r w:rsidRPr="7931C500">
        <w:rPr>
          <w:rFonts w:asciiTheme="minorHAnsi" w:eastAsiaTheme="majorEastAsia" w:hAnsiTheme="minorHAnsi" w:cs="Arial"/>
          <w:spacing w:val="-22"/>
          <w:sz w:val="22"/>
          <w:szCs w:val="22"/>
          <w:lang w:val="en-IE"/>
        </w:rPr>
        <w:t xml:space="preserve"> </w:t>
      </w:r>
      <w:r w:rsidRPr="7931C500">
        <w:rPr>
          <w:rFonts w:asciiTheme="minorHAnsi" w:eastAsiaTheme="majorEastAsia" w:hAnsiTheme="minorHAnsi" w:cs="Arial"/>
          <w:sz w:val="22"/>
          <w:szCs w:val="22"/>
          <w:lang w:val="en-IE"/>
        </w:rPr>
        <w:t>deliveries.</w:t>
      </w:r>
      <w:bookmarkEnd w:id="135"/>
    </w:p>
    <w:p w14:paraId="345A82DD" w14:textId="77777777" w:rsidR="00F02AB8" w:rsidRPr="00F8759B" w:rsidRDefault="00F02AB8" w:rsidP="7931C500">
      <w:pPr>
        <w:keepNext/>
        <w:numPr>
          <w:ilvl w:val="1"/>
          <w:numId w:val="66"/>
        </w:numPr>
        <w:spacing w:line="259" w:lineRule="auto"/>
        <w:ind w:left="1146"/>
        <w:outlineLvl w:val="3"/>
        <w:rPr>
          <w:rFonts w:asciiTheme="minorHAnsi" w:eastAsiaTheme="majorEastAsia" w:hAnsiTheme="minorHAnsi" w:cs="Arial"/>
          <w:sz w:val="22"/>
          <w:szCs w:val="22"/>
          <w:lang w:val="en-IE"/>
        </w:rPr>
      </w:pPr>
      <w:bookmarkStart w:id="136" w:name="_Toc1512409155"/>
      <w:r w:rsidRPr="7931C500">
        <w:rPr>
          <w:rFonts w:asciiTheme="minorHAnsi" w:eastAsiaTheme="majorEastAsia" w:hAnsiTheme="minorHAnsi" w:cs="Arial"/>
          <w:sz w:val="22"/>
          <w:szCs w:val="22"/>
          <w:lang w:val="en-IE"/>
        </w:rPr>
        <w:t>Erect signage at each entrance to the effect that the campus is</w:t>
      </w:r>
      <w:r w:rsidRPr="7931C500">
        <w:rPr>
          <w:rFonts w:asciiTheme="minorHAnsi" w:eastAsiaTheme="majorEastAsia" w:hAnsiTheme="minorHAnsi" w:cs="Arial"/>
          <w:spacing w:val="-26"/>
          <w:sz w:val="22"/>
          <w:szCs w:val="22"/>
          <w:lang w:val="en-IE"/>
        </w:rPr>
        <w:t xml:space="preserve"> </w:t>
      </w:r>
      <w:r w:rsidRPr="7931C500">
        <w:rPr>
          <w:rFonts w:asciiTheme="minorHAnsi" w:eastAsiaTheme="majorEastAsia" w:hAnsiTheme="minorHAnsi" w:cs="Arial"/>
          <w:sz w:val="22"/>
          <w:szCs w:val="22"/>
          <w:lang w:val="en-IE"/>
        </w:rPr>
        <w:t>closed.</w:t>
      </w:r>
      <w:bookmarkEnd w:id="136"/>
    </w:p>
    <w:p w14:paraId="0F5B320D" w14:textId="77777777" w:rsidR="00F02AB8" w:rsidRPr="00F8759B" w:rsidRDefault="00F02AB8" w:rsidP="7931C500">
      <w:pPr>
        <w:keepNext/>
        <w:numPr>
          <w:ilvl w:val="1"/>
          <w:numId w:val="66"/>
        </w:numPr>
        <w:spacing w:line="259" w:lineRule="auto"/>
        <w:ind w:left="1146"/>
        <w:outlineLvl w:val="3"/>
        <w:rPr>
          <w:rFonts w:asciiTheme="minorHAnsi" w:eastAsiaTheme="majorEastAsia" w:hAnsiTheme="minorHAnsi" w:cs="Arial"/>
          <w:sz w:val="22"/>
          <w:szCs w:val="22"/>
          <w:lang w:val="en-IE"/>
        </w:rPr>
      </w:pPr>
      <w:bookmarkStart w:id="137" w:name="_Toc1228683953"/>
      <w:r w:rsidRPr="7931C500">
        <w:rPr>
          <w:rFonts w:asciiTheme="minorHAnsi" w:eastAsiaTheme="majorEastAsia" w:hAnsiTheme="minorHAnsi" w:cs="Arial"/>
          <w:sz w:val="22"/>
          <w:szCs w:val="22"/>
          <w:lang w:val="en-IE"/>
        </w:rPr>
        <w:t>Manage controlled, limited access to key staff as necessary and as the situation</w:t>
      </w:r>
      <w:r w:rsidRPr="7931C500">
        <w:rPr>
          <w:rFonts w:asciiTheme="minorHAnsi" w:eastAsiaTheme="majorEastAsia" w:hAnsiTheme="minorHAnsi" w:cs="Arial"/>
          <w:spacing w:val="-8"/>
          <w:sz w:val="22"/>
          <w:szCs w:val="22"/>
          <w:lang w:val="en-IE"/>
        </w:rPr>
        <w:t xml:space="preserve"> </w:t>
      </w:r>
      <w:r w:rsidRPr="7931C500">
        <w:rPr>
          <w:rFonts w:asciiTheme="minorHAnsi" w:eastAsiaTheme="majorEastAsia" w:hAnsiTheme="minorHAnsi" w:cs="Arial"/>
          <w:sz w:val="22"/>
          <w:szCs w:val="22"/>
          <w:lang w:val="en-IE"/>
        </w:rPr>
        <w:t>allows.</w:t>
      </w:r>
      <w:bookmarkEnd w:id="137"/>
    </w:p>
    <w:p w14:paraId="389BE76D" w14:textId="1F282718" w:rsidR="00F02AB8" w:rsidRPr="00F8759B" w:rsidRDefault="00F02AB8" w:rsidP="7931C500">
      <w:pPr>
        <w:keepNext/>
        <w:numPr>
          <w:ilvl w:val="1"/>
          <w:numId w:val="66"/>
        </w:numPr>
        <w:spacing w:line="259" w:lineRule="auto"/>
        <w:ind w:left="1146"/>
        <w:outlineLvl w:val="3"/>
        <w:rPr>
          <w:rFonts w:asciiTheme="minorHAnsi" w:eastAsiaTheme="majorEastAsia" w:hAnsiTheme="minorHAnsi" w:cs="Arial"/>
          <w:sz w:val="22"/>
          <w:szCs w:val="22"/>
          <w:lang w:val="en-IE"/>
        </w:rPr>
      </w:pPr>
      <w:bookmarkStart w:id="138" w:name="_Toc986520293"/>
      <w:r w:rsidRPr="7931C500">
        <w:rPr>
          <w:rFonts w:asciiTheme="minorHAnsi" w:eastAsiaTheme="majorEastAsia" w:hAnsiTheme="minorHAnsi" w:cs="Arial"/>
          <w:sz w:val="22"/>
          <w:szCs w:val="22"/>
          <w:lang w:val="en-IE"/>
        </w:rPr>
        <w:t xml:space="preserve">Heads of Department will contact any </w:t>
      </w:r>
      <w:r w:rsidR="009E0579" w:rsidRPr="7931C500">
        <w:rPr>
          <w:rFonts w:asciiTheme="minorHAnsi" w:eastAsiaTheme="majorEastAsia" w:hAnsiTheme="minorHAnsi" w:cs="Arial"/>
          <w:sz w:val="22"/>
          <w:szCs w:val="22"/>
          <w:lang w:val="en-IE"/>
        </w:rPr>
        <w:t>Service Providers</w:t>
      </w:r>
      <w:r w:rsidRPr="7931C500">
        <w:rPr>
          <w:rFonts w:asciiTheme="minorHAnsi" w:eastAsiaTheme="majorEastAsia" w:hAnsiTheme="minorHAnsi" w:cs="Arial"/>
          <w:sz w:val="22"/>
          <w:szCs w:val="22"/>
          <w:lang w:val="en-IE"/>
        </w:rPr>
        <w:t xml:space="preserve"> working in UL.</w:t>
      </w:r>
      <w:bookmarkEnd w:id="138"/>
    </w:p>
    <w:p w14:paraId="500A1E1C" w14:textId="77777777" w:rsidR="00F02AB8" w:rsidRPr="0008631B" w:rsidRDefault="08D36B71" w:rsidP="7931C500">
      <w:pPr>
        <w:keepNext/>
        <w:numPr>
          <w:ilvl w:val="1"/>
          <w:numId w:val="66"/>
        </w:numPr>
        <w:spacing w:line="259" w:lineRule="auto"/>
        <w:ind w:left="1146"/>
        <w:outlineLvl w:val="3"/>
        <w:rPr>
          <w:rFonts w:asciiTheme="minorHAnsi" w:eastAsiaTheme="majorEastAsia" w:hAnsiTheme="minorHAnsi" w:cs="Arial"/>
          <w:sz w:val="22"/>
          <w:szCs w:val="22"/>
          <w:lang w:val="en-IE"/>
        </w:rPr>
      </w:pPr>
      <w:bookmarkStart w:id="139" w:name="_Toc302078329"/>
      <w:r w:rsidRPr="7931C500">
        <w:rPr>
          <w:rFonts w:asciiTheme="minorHAnsi" w:eastAsiaTheme="majorEastAsia" w:hAnsiTheme="minorHAnsi" w:cs="Arial"/>
          <w:sz w:val="22"/>
          <w:szCs w:val="22"/>
          <w:lang w:val="en-IE"/>
        </w:rPr>
        <w:t>Provide accommodation and sustenance for Buildings and Estates staff required to remain on campus during the University closure.</w:t>
      </w:r>
      <w:bookmarkEnd w:id="139"/>
    </w:p>
    <w:p w14:paraId="6134013C" w14:textId="60232874" w:rsidR="7931C500" w:rsidRDefault="7931C500" w:rsidP="7931C500">
      <w:pPr>
        <w:keepNext/>
        <w:spacing w:line="259" w:lineRule="auto"/>
        <w:outlineLvl w:val="3"/>
        <w:rPr>
          <w:rFonts w:asciiTheme="minorHAnsi" w:eastAsiaTheme="majorEastAsia" w:hAnsiTheme="minorHAnsi" w:cs="Arial"/>
          <w:lang w:val="en-IE"/>
        </w:rPr>
      </w:pPr>
    </w:p>
    <w:p w14:paraId="2F31E606" w14:textId="77777777" w:rsidR="00F02AB8" w:rsidRPr="00F8759B" w:rsidRDefault="00F02AB8" w:rsidP="7931C500">
      <w:pPr>
        <w:pStyle w:val="ListParagraph"/>
        <w:keepNext/>
        <w:numPr>
          <w:ilvl w:val="0"/>
          <w:numId w:val="66"/>
        </w:numPr>
        <w:spacing w:after="160" w:line="259" w:lineRule="auto"/>
        <w:ind w:left="426"/>
        <w:outlineLvl w:val="3"/>
        <w:rPr>
          <w:rFonts w:asciiTheme="minorHAnsi" w:eastAsiaTheme="majorEastAsia" w:hAnsiTheme="minorHAnsi" w:cs="Arial"/>
          <w:sz w:val="22"/>
          <w:szCs w:val="22"/>
          <w:lang w:val="en-IE"/>
        </w:rPr>
      </w:pPr>
      <w:bookmarkStart w:id="140" w:name="_Toc357863162"/>
      <w:r w:rsidRPr="7931C500">
        <w:rPr>
          <w:rFonts w:asciiTheme="minorHAnsi" w:eastAsiaTheme="majorEastAsia" w:hAnsiTheme="minorHAnsi" w:cstheme="majorBidi"/>
          <w:sz w:val="22"/>
          <w:szCs w:val="22"/>
          <w:lang w:val="en-IE"/>
        </w:rPr>
        <w:t>Building and Estates in-house Maintenance Staff will remain at work as normal unless informed otherwise, they will wear high-vis clothing, and appropriate PPE and will gather to await instructions.</w:t>
      </w:r>
      <w:bookmarkEnd w:id="140"/>
    </w:p>
    <w:p w14:paraId="28524375" w14:textId="77777777" w:rsidR="00F02AB8" w:rsidRPr="00F8759B" w:rsidRDefault="00F02AB8" w:rsidP="00F02AB8">
      <w:pPr>
        <w:pStyle w:val="ListParagraph"/>
        <w:keepNext/>
        <w:spacing w:after="160" w:line="259" w:lineRule="auto"/>
        <w:ind w:left="0"/>
        <w:outlineLvl w:val="3"/>
        <w:rPr>
          <w:rFonts w:asciiTheme="minorHAnsi" w:eastAsiaTheme="majorEastAsia" w:hAnsiTheme="minorHAnsi" w:cs="Arial"/>
          <w:iCs/>
          <w:sz w:val="22"/>
          <w:szCs w:val="22"/>
          <w:lang w:val="en-IE"/>
        </w:rPr>
      </w:pPr>
    </w:p>
    <w:p w14:paraId="76F299B8" w14:textId="77777777" w:rsidR="00F02AB8" w:rsidRPr="00F8759B" w:rsidRDefault="00F02AB8" w:rsidP="7931C500">
      <w:pPr>
        <w:pStyle w:val="ListParagraph"/>
        <w:keepNext/>
        <w:numPr>
          <w:ilvl w:val="0"/>
          <w:numId w:val="66"/>
        </w:numPr>
        <w:spacing w:after="160" w:line="259" w:lineRule="auto"/>
        <w:ind w:left="426"/>
        <w:outlineLvl w:val="3"/>
        <w:rPr>
          <w:rFonts w:asciiTheme="minorHAnsi" w:eastAsiaTheme="majorEastAsia" w:hAnsiTheme="minorHAnsi" w:cs="Arial"/>
          <w:sz w:val="22"/>
          <w:szCs w:val="22"/>
          <w:lang w:val="en-IE"/>
        </w:rPr>
      </w:pPr>
      <w:bookmarkStart w:id="141" w:name="_Toc1189395402"/>
      <w:proofErr w:type="gramStart"/>
      <w:r w:rsidRPr="7931C500">
        <w:rPr>
          <w:rFonts w:asciiTheme="minorHAnsi" w:eastAsiaTheme="majorEastAsia" w:hAnsiTheme="minorHAnsi" w:cstheme="majorBidi"/>
          <w:sz w:val="22"/>
          <w:szCs w:val="22"/>
          <w:lang w:val="en-IE"/>
        </w:rPr>
        <w:t>In order to</w:t>
      </w:r>
      <w:proofErr w:type="gramEnd"/>
      <w:r w:rsidRPr="7931C500">
        <w:rPr>
          <w:rFonts w:asciiTheme="minorHAnsi" w:eastAsiaTheme="majorEastAsia" w:hAnsiTheme="minorHAnsi" w:cstheme="majorBidi"/>
          <w:sz w:val="22"/>
          <w:szCs w:val="22"/>
          <w:lang w:val="en-IE"/>
        </w:rPr>
        <w:t xml:space="preserve"> avoid possible traffic congestion on the campus it is recommended that staff and students are released on a staggered basis. This may be achieved by releasing students an hour ahead of staff.</w:t>
      </w:r>
      <w:bookmarkEnd w:id="141"/>
      <w:r w:rsidRPr="7931C500">
        <w:rPr>
          <w:rFonts w:asciiTheme="minorHAnsi" w:eastAsiaTheme="majorEastAsia" w:hAnsiTheme="minorHAnsi" w:cstheme="majorBidi"/>
          <w:sz w:val="22"/>
          <w:szCs w:val="22"/>
          <w:lang w:val="en-IE"/>
        </w:rPr>
        <w:t xml:space="preserve"> </w:t>
      </w:r>
    </w:p>
    <w:p w14:paraId="54002D37" w14:textId="77777777" w:rsidR="00F02AB8" w:rsidRDefault="00F02AB8" w:rsidP="00F02AB8">
      <w:pPr>
        <w:pStyle w:val="ListParagraph"/>
        <w:rPr>
          <w:rFonts w:asciiTheme="majorHAnsi" w:eastAsiaTheme="majorEastAsia" w:hAnsiTheme="majorHAnsi" w:cstheme="majorBidi"/>
          <w:b/>
          <w:szCs w:val="22"/>
          <w:lang w:val="en-IE"/>
        </w:rPr>
      </w:pPr>
    </w:p>
    <w:p w14:paraId="25D37D1C" w14:textId="77777777" w:rsidR="00F02AB8" w:rsidRDefault="00F02AB8" w:rsidP="00F02AB8">
      <w:pPr>
        <w:spacing w:after="160" w:line="259" w:lineRule="auto"/>
        <w:rPr>
          <w:rFonts w:asciiTheme="majorHAnsi" w:eastAsiaTheme="majorEastAsia" w:hAnsiTheme="majorHAnsi" w:cstheme="majorBidi"/>
          <w:b/>
          <w:szCs w:val="22"/>
          <w:lang w:val="en-IE"/>
        </w:rPr>
      </w:pPr>
      <w:r>
        <w:rPr>
          <w:rFonts w:asciiTheme="majorHAnsi" w:eastAsiaTheme="majorEastAsia" w:hAnsiTheme="majorHAnsi" w:cstheme="majorBidi"/>
          <w:b/>
          <w:szCs w:val="22"/>
          <w:lang w:val="en-IE"/>
        </w:rPr>
        <w:br w:type="page"/>
      </w:r>
    </w:p>
    <w:p w14:paraId="3D7364C0" w14:textId="46073656" w:rsidR="00F02AB8" w:rsidRPr="0096659A" w:rsidRDefault="000F60F2" w:rsidP="7931C500">
      <w:pPr>
        <w:pStyle w:val="Heading"/>
        <w:rPr>
          <w:rFonts w:eastAsiaTheme="minorEastAsia" w:cstheme="minorBidi"/>
          <w:b w:val="0"/>
          <w:bCs w:val="0"/>
          <w:color w:val="auto"/>
          <w:sz w:val="20"/>
          <w:szCs w:val="20"/>
          <w:lang w:val="en-IE"/>
        </w:rPr>
      </w:pPr>
      <w:bookmarkStart w:id="142" w:name="_Toc528766526"/>
      <w:bookmarkStart w:id="143" w:name="_Toc531936210"/>
      <w:bookmarkStart w:id="144" w:name="_Toc298526538"/>
      <w:bookmarkStart w:id="145" w:name="_Toc164424320"/>
      <w:r w:rsidRPr="0096659A">
        <w:rPr>
          <w:color w:val="auto"/>
        </w:rPr>
        <w:lastRenderedPageBreak/>
        <w:t>5</w:t>
      </w:r>
      <w:r w:rsidR="00F02AB8" w:rsidRPr="0096659A">
        <w:rPr>
          <w:color w:val="auto"/>
        </w:rPr>
        <w:t xml:space="preserve">.6 Sudden/Unexpected </w:t>
      </w:r>
      <w:bookmarkEnd w:id="142"/>
      <w:bookmarkEnd w:id="143"/>
      <w:r w:rsidR="00F02AB8" w:rsidRPr="0096659A">
        <w:rPr>
          <w:color w:val="auto"/>
        </w:rPr>
        <w:t>Adverse Weather Condition</w:t>
      </w:r>
      <w:bookmarkEnd w:id="144"/>
      <w:bookmarkEnd w:id="145"/>
      <w:r w:rsidR="00F02AB8" w:rsidRPr="0096659A">
        <w:rPr>
          <w:color w:val="auto"/>
        </w:rPr>
        <w:t xml:space="preserve"> </w:t>
      </w:r>
    </w:p>
    <w:p w14:paraId="0EED01D4" w14:textId="77777777" w:rsidR="00F02AB8" w:rsidRPr="00CD0DC5" w:rsidRDefault="00F02AB8" w:rsidP="00F02AB8">
      <w:pPr>
        <w:spacing w:after="160" w:line="259" w:lineRule="auto"/>
        <w:jc w:val="both"/>
        <w:rPr>
          <w:rFonts w:asciiTheme="minorHAnsi" w:eastAsiaTheme="minorHAnsi" w:hAnsiTheme="minorHAnsi" w:cstheme="minorBidi"/>
          <w:sz w:val="18"/>
          <w:szCs w:val="22"/>
          <w:lang w:val="en-IE"/>
        </w:rPr>
      </w:pPr>
    </w:p>
    <w:p w14:paraId="356BE0F5" w14:textId="46BBF5BC" w:rsidR="00F02AB8" w:rsidRDefault="08D36B71" w:rsidP="62CD0A64">
      <w:pPr>
        <w:pStyle w:val="ListParagraph"/>
        <w:numPr>
          <w:ilvl w:val="0"/>
          <w:numId w:val="55"/>
        </w:numPr>
        <w:spacing w:after="160" w:line="259" w:lineRule="auto"/>
        <w:jc w:val="both"/>
        <w:rPr>
          <w:rFonts w:asciiTheme="minorHAnsi" w:eastAsiaTheme="minorEastAsia" w:hAnsiTheme="minorHAnsi" w:cstheme="minorBidi"/>
          <w:sz w:val="22"/>
          <w:szCs w:val="22"/>
          <w:lang w:val="en-IE"/>
        </w:rPr>
      </w:pPr>
      <w:r w:rsidRPr="62CD0A64">
        <w:rPr>
          <w:rFonts w:asciiTheme="minorHAnsi" w:eastAsiaTheme="minorEastAsia" w:hAnsiTheme="minorHAnsi" w:cstheme="minorBidi"/>
          <w:sz w:val="22"/>
          <w:szCs w:val="22"/>
          <w:lang w:val="en-IE"/>
        </w:rPr>
        <w:t>The Buildings and Estates Department or the</w:t>
      </w:r>
      <w:r w:rsidRPr="62CD0A64">
        <w:rPr>
          <w:rFonts w:asciiTheme="minorHAnsi" w:eastAsiaTheme="minorEastAsia" w:hAnsiTheme="minorHAnsi" w:cstheme="minorBidi"/>
          <w:color w:val="FF0000"/>
          <w:sz w:val="22"/>
          <w:szCs w:val="22"/>
          <w:lang w:val="en-IE"/>
        </w:rPr>
        <w:t xml:space="preserve"> </w:t>
      </w:r>
      <w:r w:rsidRPr="62CD0A64">
        <w:rPr>
          <w:rFonts w:asciiTheme="minorHAnsi" w:eastAsiaTheme="minorEastAsia" w:hAnsiTheme="minorHAnsi" w:cstheme="minorBidi"/>
          <w:sz w:val="22"/>
          <w:szCs w:val="22"/>
          <w:lang w:val="en-IE"/>
        </w:rPr>
        <w:t xml:space="preserve">Safety Officer will contact the </w:t>
      </w:r>
      <w:r w:rsidR="4309EB07" w:rsidRPr="62CD0A64">
        <w:rPr>
          <w:rFonts w:asciiTheme="minorHAnsi" w:eastAsiaTheme="minorEastAsia" w:hAnsiTheme="minorHAnsi" w:cstheme="minorBidi"/>
          <w:sz w:val="22"/>
          <w:szCs w:val="22"/>
          <w:lang w:val="en-IE"/>
        </w:rPr>
        <w:t>Chief commercial officer</w:t>
      </w:r>
      <w:r w:rsidR="22F753E7" w:rsidRPr="62CD0A64">
        <w:rPr>
          <w:rFonts w:asciiTheme="minorHAnsi" w:eastAsiaTheme="minorEastAsia" w:hAnsiTheme="minorHAnsi" w:cstheme="minorBidi"/>
          <w:sz w:val="22"/>
          <w:szCs w:val="22"/>
          <w:lang w:val="en-IE"/>
        </w:rPr>
        <w:t xml:space="preserve"> </w:t>
      </w:r>
      <w:r w:rsidR="4B71C054" w:rsidRPr="62CD0A64">
        <w:rPr>
          <w:rFonts w:asciiTheme="minorHAnsi" w:eastAsiaTheme="minorEastAsia" w:hAnsiTheme="minorHAnsi" w:cstheme="minorBidi"/>
          <w:sz w:val="22"/>
          <w:szCs w:val="22"/>
          <w:lang w:val="en-IE"/>
        </w:rPr>
        <w:t xml:space="preserve">and </w:t>
      </w:r>
      <w:r w:rsidR="7425B5F2" w:rsidRPr="62CD0A64">
        <w:rPr>
          <w:rFonts w:asciiTheme="minorHAnsi" w:eastAsiaTheme="minorEastAsia" w:hAnsiTheme="minorHAnsi" w:cstheme="minorBidi"/>
          <w:sz w:val="22"/>
          <w:szCs w:val="22"/>
          <w:lang w:val="en-IE"/>
        </w:rPr>
        <w:t>Provost</w:t>
      </w:r>
      <w:r w:rsidR="22F753E7" w:rsidRPr="62CD0A64">
        <w:rPr>
          <w:rFonts w:asciiTheme="minorHAnsi" w:eastAsiaTheme="minorEastAsia" w:hAnsiTheme="minorHAnsi" w:cstheme="minorBidi"/>
          <w:sz w:val="22"/>
          <w:szCs w:val="22"/>
          <w:lang w:val="en-IE"/>
        </w:rPr>
        <w:t xml:space="preserve"> &amp; </w:t>
      </w:r>
      <w:r w:rsidR="7425B5F2" w:rsidRPr="62CD0A64">
        <w:rPr>
          <w:rFonts w:asciiTheme="minorHAnsi" w:eastAsiaTheme="minorEastAsia" w:hAnsiTheme="minorHAnsi" w:cstheme="minorBidi"/>
          <w:sz w:val="22"/>
          <w:szCs w:val="22"/>
          <w:lang w:val="en-IE"/>
        </w:rPr>
        <w:t>Deputy President</w:t>
      </w:r>
      <w:r w:rsidRPr="62CD0A64">
        <w:rPr>
          <w:rFonts w:asciiTheme="minorHAnsi" w:eastAsiaTheme="minorEastAsia" w:hAnsiTheme="minorHAnsi" w:cstheme="minorBidi"/>
          <w:sz w:val="22"/>
          <w:szCs w:val="22"/>
          <w:lang w:val="en-IE"/>
        </w:rPr>
        <w:t xml:space="preserve"> to activate the Critical Incident Management plan.</w:t>
      </w:r>
    </w:p>
    <w:p w14:paraId="06A1E0AA" w14:textId="77777777" w:rsidR="00F02AB8" w:rsidRPr="00547955" w:rsidRDefault="00F02AB8" w:rsidP="00F02AB8">
      <w:pPr>
        <w:pStyle w:val="ListParagraph"/>
        <w:numPr>
          <w:ilvl w:val="0"/>
          <w:numId w:val="55"/>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In the event of a storm causing severe damage to a building or buildings on campus rendering them uninhabitable the Buildings and Estates Department must be alerted by the Head of Department or other building users.</w:t>
      </w:r>
    </w:p>
    <w:p w14:paraId="0B347C14" w14:textId="0339A168" w:rsidR="00F02AB8" w:rsidRPr="00547955" w:rsidRDefault="00F02AB8" w:rsidP="5703D481">
      <w:pPr>
        <w:pStyle w:val="ListParagraph"/>
        <w:numPr>
          <w:ilvl w:val="0"/>
          <w:numId w:val="55"/>
        </w:numPr>
        <w:spacing w:after="160" w:line="259" w:lineRule="auto"/>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In the event of sustained storm force winds arising while classes are underway Heads of Departments will advise staff and students to remain indoors away from windows if necessary.  </w:t>
      </w:r>
      <w:r w:rsidR="00431354" w:rsidRPr="5703D481">
        <w:rPr>
          <w:rFonts w:asciiTheme="minorHAnsi" w:eastAsiaTheme="minorEastAsia" w:hAnsiTheme="minorHAnsi" w:cstheme="minorBidi"/>
          <w:sz w:val="22"/>
          <w:szCs w:val="22"/>
        </w:rPr>
        <w:t>However,</w:t>
      </w:r>
      <w:r w:rsidRPr="5703D481">
        <w:rPr>
          <w:rFonts w:asciiTheme="minorHAnsi" w:eastAsiaTheme="minorEastAsia" w:hAnsiTheme="minorHAnsi" w:cstheme="minorBidi"/>
          <w:sz w:val="22"/>
          <w:szCs w:val="22"/>
        </w:rPr>
        <w:t xml:space="preserve"> staff or students may not be prevented from leaving the campus.</w:t>
      </w:r>
    </w:p>
    <w:p w14:paraId="7788C615" w14:textId="46C41B9A" w:rsidR="00F02AB8" w:rsidRPr="00547955" w:rsidRDefault="00F02AB8" w:rsidP="00F02AB8">
      <w:pPr>
        <w:pStyle w:val="ListParagraph"/>
        <w:numPr>
          <w:ilvl w:val="0"/>
          <w:numId w:val="55"/>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A Head of Department may call an evacuation by act</w:t>
      </w:r>
      <w:r w:rsidR="00780527">
        <w:rPr>
          <w:rFonts w:asciiTheme="minorHAnsi" w:eastAsiaTheme="minorHAnsi" w:hAnsiTheme="minorHAnsi" w:cstheme="minorBidi"/>
          <w:sz w:val="22"/>
          <w:szCs w:val="22"/>
          <w:lang w:val="en-IE"/>
        </w:rPr>
        <w:t>ivating the fire alarm if they</w:t>
      </w:r>
      <w:r w:rsidRPr="00547955">
        <w:rPr>
          <w:rFonts w:asciiTheme="minorHAnsi" w:eastAsiaTheme="minorHAnsi" w:hAnsiTheme="minorHAnsi" w:cstheme="minorBidi"/>
          <w:sz w:val="22"/>
          <w:szCs w:val="22"/>
          <w:lang w:val="en-IE"/>
        </w:rPr>
        <w:t xml:space="preserve"> </w:t>
      </w:r>
      <w:r w:rsidR="00370F68" w:rsidRPr="00547955">
        <w:rPr>
          <w:rFonts w:asciiTheme="minorHAnsi" w:eastAsiaTheme="minorHAnsi" w:hAnsiTheme="minorHAnsi" w:cstheme="minorBidi"/>
          <w:sz w:val="22"/>
          <w:szCs w:val="22"/>
          <w:lang w:val="en-IE"/>
        </w:rPr>
        <w:t>determine</w:t>
      </w:r>
      <w:r w:rsidRPr="00547955">
        <w:rPr>
          <w:rFonts w:asciiTheme="minorHAnsi" w:eastAsiaTheme="minorHAnsi" w:hAnsiTheme="minorHAnsi" w:cstheme="minorBidi"/>
          <w:sz w:val="22"/>
          <w:szCs w:val="22"/>
          <w:lang w:val="en-IE"/>
        </w:rPr>
        <w:t xml:space="preserve"> the risk to students or staff remaining in the building to be too great.</w:t>
      </w:r>
    </w:p>
    <w:p w14:paraId="55240405" w14:textId="14656CD5" w:rsidR="00F02AB8" w:rsidRPr="00547955" w:rsidRDefault="00431354" w:rsidP="5703D481">
      <w:pPr>
        <w:pStyle w:val="ListParagraph"/>
        <w:numPr>
          <w:ilvl w:val="0"/>
          <w:numId w:val="55"/>
        </w:numPr>
        <w:spacing w:after="160" w:line="259" w:lineRule="auto"/>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Alternatively,</w:t>
      </w:r>
      <w:r w:rsidR="00F02AB8" w:rsidRPr="5703D481">
        <w:rPr>
          <w:rFonts w:asciiTheme="minorHAnsi" w:eastAsiaTheme="minorEastAsia" w:hAnsiTheme="minorHAnsi" w:cstheme="minorBidi"/>
          <w:sz w:val="22"/>
          <w:szCs w:val="22"/>
        </w:rPr>
        <w:t xml:space="preserve"> the Head of Department may request a partial evacuation of the building from the unsafe area (</w:t>
      </w:r>
      <w:r w:rsidR="000D63B7" w:rsidRPr="5703D481">
        <w:rPr>
          <w:rFonts w:asciiTheme="minorHAnsi" w:eastAsiaTheme="minorEastAsia" w:hAnsiTheme="minorHAnsi" w:cstheme="minorBidi"/>
          <w:sz w:val="22"/>
          <w:szCs w:val="22"/>
        </w:rPr>
        <w:t>e.g.,</w:t>
      </w:r>
      <w:r w:rsidR="00F02AB8" w:rsidRPr="5703D481">
        <w:rPr>
          <w:rFonts w:asciiTheme="minorHAnsi" w:eastAsiaTheme="minorEastAsia" w:hAnsiTheme="minorHAnsi" w:cstheme="minorBidi"/>
          <w:sz w:val="22"/>
          <w:szCs w:val="22"/>
        </w:rPr>
        <w:t xml:space="preserve"> in an area where windows are broken). The Head of Department will request the assistance of </w:t>
      </w:r>
      <w:r w:rsidR="00C52B4D" w:rsidRPr="5703D481">
        <w:rPr>
          <w:rFonts w:asciiTheme="minorHAnsi" w:eastAsiaTheme="minorEastAsia" w:hAnsiTheme="minorHAnsi" w:cstheme="minorBidi"/>
          <w:sz w:val="22"/>
          <w:szCs w:val="22"/>
        </w:rPr>
        <w:t xml:space="preserve">Emergency </w:t>
      </w:r>
      <w:r w:rsidR="00F02AB8" w:rsidRPr="5703D481">
        <w:rPr>
          <w:rFonts w:asciiTheme="minorHAnsi" w:eastAsiaTheme="minorEastAsia" w:hAnsiTheme="minorHAnsi" w:cstheme="minorBidi"/>
          <w:sz w:val="22"/>
          <w:szCs w:val="22"/>
        </w:rPr>
        <w:t>Evacuation Stewards in clearing the area.  In either case the staff and students should be brought to a safe building or to a safe area within the same building.</w:t>
      </w:r>
    </w:p>
    <w:p w14:paraId="61BB1F56" w14:textId="77777777" w:rsidR="00F02AB8" w:rsidRPr="00547955" w:rsidRDefault="00F02AB8" w:rsidP="00F02AB8">
      <w:pPr>
        <w:pStyle w:val="ListParagraph"/>
        <w:numPr>
          <w:ilvl w:val="0"/>
          <w:numId w:val="55"/>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Buildings &amp; Estates Department will investigate the severity of the damage if it is safe to do so.</w:t>
      </w:r>
    </w:p>
    <w:p w14:paraId="62AE192E" w14:textId="77777777" w:rsidR="00F02AB8" w:rsidRPr="00547955" w:rsidRDefault="00F02AB8" w:rsidP="00F02AB8">
      <w:pPr>
        <w:pStyle w:val="ListParagraph"/>
        <w:numPr>
          <w:ilvl w:val="0"/>
          <w:numId w:val="55"/>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Operational team will seek advice from Met Eireann and the emergency services with respect to the risks associated with continuing classes in severe storm conditions.</w:t>
      </w:r>
    </w:p>
    <w:p w14:paraId="4C08EBFA" w14:textId="77777777" w:rsidR="00F02AB8" w:rsidRPr="00547955" w:rsidRDefault="08D36B71" w:rsidP="7931C500">
      <w:pPr>
        <w:pStyle w:val="ListParagraph"/>
        <w:numPr>
          <w:ilvl w:val="0"/>
          <w:numId w:val="55"/>
        </w:numPr>
        <w:spacing w:after="160"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Director, Buildings and Estates and the </w:t>
      </w:r>
      <w:r w:rsidRPr="7931C500">
        <w:rPr>
          <w:rFonts w:asciiTheme="minorHAnsi" w:hAnsiTheme="minorHAnsi" w:cs="Helvetica"/>
          <w:sz w:val="22"/>
          <w:szCs w:val="22"/>
          <w:lang w:val="en"/>
        </w:rPr>
        <w:t>Vice President for Academic Affairs and Student Engagement</w:t>
      </w:r>
      <w:r w:rsidRPr="7931C500">
        <w:rPr>
          <w:rFonts w:asciiTheme="minorHAnsi" w:eastAsiaTheme="minorEastAsia" w:hAnsiTheme="minorHAnsi" w:cstheme="minorBidi"/>
          <w:sz w:val="22"/>
          <w:szCs w:val="22"/>
          <w:lang w:val="en-IE"/>
        </w:rPr>
        <w:t xml:space="preserve"> will arrange alternative accommodation within the campus as required.</w:t>
      </w:r>
    </w:p>
    <w:p w14:paraId="0D51AFBD" w14:textId="4E5FF632" w:rsidR="00F02AB8" w:rsidRPr="00547955" w:rsidRDefault="00F02AB8" w:rsidP="00F02AB8">
      <w:pPr>
        <w:pStyle w:val="ListParagraph"/>
        <w:numPr>
          <w:ilvl w:val="0"/>
          <w:numId w:val="55"/>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 xml:space="preserve">The </w:t>
      </w:r>
      <w:r w:rsidRPr="00DE589E">
        <w:rPr>
          <w:rFonts w:asciiTheme="minorHAnsi" w:hAnsiTheme="minorHAnsi" w:cs="Helvetica"/>
          <w:sz w:val="22"/>
          <w:szCs w:val="22"/>
          <w:lang w:val="en"/>
        </w:rPr>
        <w:t xml:space="preserve">Vice President for Academic Affairs and Student Engagement </w:t>
      </w:r>
      <w:r w:rsidR="00B4525A" w:rsidRPr="00DE589E">
        <w:rPr>
          <w:rFonts w:asciiTheme="minorHAnsi" w:hAnsiTheme="minorHAnsi" w:cs="Helvetica"/>
          <w:sz w:val="22"/>
          <w:szCs w:val="22"/>
          <w:lang w:val="en"/>
        </w:rPr>
        <w:t xml:space="preserve">(VPAASE) </w:t>
      </w:r>
      <w:r w:rsidRPr="00547955">
        <w:rPr>
          <w:rFonts w:asciiTheme="minorHAnsi" w:eastAsiaTheme="minorHAnsi" w:hAnsiTheme="minorHAnsi" w:cstheme="minorBidi"/>
          <w:sz w:val="22"/>
          <w:szCs w:val="22"/>
          <w:lang w:val="en-IE"/>
        </w:rPr>
        <w:t xml:space="preserve">will arrange for the communication of the location of the alternative venue to students via email, signage, social </w:t>
      </w:r>
      <w:r w:rsidR="00FC21C5" w:rsidRPr="00547955">
        <w:rPr>
          <w:rFonts w:asciiTheme="minorHAnsi" w:eastAsiaTheme="minorHAnsi" w:hAnsiTheme="minorHAnsi" w:cstheme="minorBidi"/>
          <w:sz w:val="22"/>
          <w:szCs w:val="22"/>
          <w:lang w:val="en-IE"/>
        </w:rPr>
        <w:t>media,</w:t>
      </w:r>
      <w:r w:rsidRPr="00547955">
        <w:rPr>
          <w:rFonts w:asciiTheme="minorHAnsi" w:eastAsiaTheme="minorHAnsi" w:hAnsiTheme="minorHAnsi" w:cstheme="minorBidi"/>
          <w:sz w:val="22"/>
          <w:szCs w:val="22"/>
          <w:lang w:val="en-IE"/>
        </w:rPr>
        <w:t xml:space="preserve"> and announcements over public address system in library. Relevant Heads of Department, lecturers and technicians and administrative staff will be contacted by telephone (home, mobile). </w:t>
      </w:r>
    </w:p>
    <w:p w14:paraId="11CF97F1" w14:textId="5DA64B36" w:rsidR="00F02AB8" w:rsidRPr="00547955" w:rsidRDefault="00F02AB8" w:rsidP="7931C500">
      <w:pPr>
        <w:pStyle w:val="ListParagraph"/>
        <w:numPr>
          <w:ilvl w:val="0"/>
          <w:numId w:val="55"/>
        </w:numPr>
        <w:spacing w:after="160"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Heads of Department will await further information from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 xml:space="preserve"> with respect to the likely duration of the storm and any further instructions.</w:t>
      </w:r>
    </w:p>
    <w:p w14:paraId="6404A774" w14:textId="77777777" w:rsidR="00F02AB8" w:rsidRDefault="00F02AB8" w:rsidP="00F02AB8">
      <w:pPr>
        <w:spacing w:after="160" w:line="259" w:lineRule="auto"/>
        <w:rPr>
          <w:rFonts w:asciiTheme="majorHAnsi" w:eastAsiaTheme="majorEastAsia" w:hAnsiTheme="majorHAnsi" w:cstheme="majorBidi"/>
          <w:b/>
          <w:szCs w:val="22"/>
          <w:lang w:val="en-IE"/>
        </w:rPr>
      </w:pPr>
    </w:p>
    <w:p w14:paraId="2199021B" w14:textId="77777777" w:rsidR="00F02AB8" w:rsidRDefault="00F02AB8" w:rsidP="00F02AB8">
      <w:pPr>
        <w:spacing w:after="160" w:line="259" w:lineRule="auto"/>
        <w:rPr>
          <w:rFonts w:asciiTheme="majorHAnsi" w:eastAsiaTheme="majorEastAsia" w:hAnsiTheme="majorHAnsi" w:cstheme="majorBidi"/>
          <w:b/>
          <w:szCs w:val="22"/>
          <w:lang w:val="en-IE"/>
        </w:rPr>
      </w:pPr>
    </w:p>
    <w:p w14:paraId="05F28E0B" w14:textId="77777777" w:rsidR="00F02AB8" w:rsidRDefault="00F02AB8" w:rsidP="00F02AB8">
      <w:pPr>
        <w:spacing w:after="160" w:line="259" w:lineRule="auto"/>
        <w:rPr>
          <w:rFonts w:asciiTheme="majorHAnsi" w:eastAsiaTheme="majorEastAsia" w:hAnsiTheme="majorHAnsi" w:cstheme="majorBidi"/>
          <w:b/>
          <w:szCs w:val="22"/>
          <w:lang w:val="en-IE"/>
        </w:rPr>
      </w:pPr>
    </w:p>
    <w:p w14:paraId="453FF35E" w14:textId="77777777" w:rsidR="00F02AB8" w:rsidRDefault="00F02AB8" w:rsidP="00F02AB8">
      <w:pPr>
        <w:spacing w:after="160" w:line="259" w:lineRule="auto"/>
        <w:rPr>
          <w:rFonts w:asciiTheme="majorHAnsi" w:eastAsiaTheme="majorEastAsia" w:hAnsiTheme="majorHAnsi" w:cstheme="majorBidi"/>
          <w:b/>
          <w:szCs w:val="22"/>
          <w:lang w:val="en-IE"/>
        </w:rPr>
      </w:pPr>
    </w:p>
    <w:p w14:paraId="41683FE7" w14:textId="77777777" w:rsidR="00F02AB8" w:rsidRDefault="00F02AB8" w:rsidP="00F02AB8">
      <w:pPr>
        <w:spacing w:after="160" w:line="259" w:lineRule="auto"/>
        <w:rPr>
          <w:rFonts w:asciiTheme="majorHAnsi" w:eastAsiaTheme="majorEastAsia" w:hAnsiTheme="majorHAnsi" w:cstheme="majorBidi"/>
          <w:b/>
          <w:szCs w:val="22"/>
          <w:lang w:val="en-IE"/>
        </w:rPr>
      </w:pPr>
    </w:p>
    <w:p w14:paraId="57686A31" w14:textId="77777777" w:rsidR="00F02AB8" w:rsidRDefault="00F02AB8" w:rsidP="00F02AB8">
      <w:pPr>
        <w:spacing w:after="160" w:line="259" w:lineRule="auto"/>
        <w:rPr>
          <w:rFonts w:asciiTheme="majorHAnsi" w:eastAsiaTheme="majorEastAsia" w:hAnsiTheme="majorHAnsi" w:cstheme="majorBidi"/>
          <w:b/>
          <w:szCs w:val="22"/>
          <w:lang w:val="en-IE"/>
        </w:rPr>
      </w:pPr>
    </w:p>
    <w:p w14:paraId="5BBEBB82" w14:textId="77777777" w:rsidR="00F02AB8" w:rsidRDefault="00F02AB8" w:rsidP="00F02AB8">
      <w:pPr>
        <w:spacing w:after="160" w:line="259" w:lineRule="auto"/>
        <w:rPr>
          <w:rFonts w:asciiTheme="majorHAnsi" w:eastAsiaTheme="majorEastAsia" w:hAnsiTheme="majorHAnsi" w:cstheme="majorBidi"/>
          <w:b/>
          <w:szCs w:val="22"/>
          <w:lang w:val="en-IE"/>
        </w:rPr>
      </w:pPr>
    </w:p>
    <w:p w14:paraId="3F2C3EAC" w14:textId="77777777" w:rsidR="00CB47C5" w:rsidRDefault="00CB47C5">
      <w:pPr>
        <w:spacing w:after="160" w:line="259" w:lineRule="auto"/>
        <w:rPr>
          <w:rFonts w:asciiTheme="minorHAnsi" w:eastAsia="MS Gothic" w:hAnsiTheme="minorHAnsi" w:cstheme="minorHAnsi"/>
          <w:b/>
          <w:bCs/>
          <w:color w:val="7D1A41"/>
          <w:sz w:val="28"/>
          <w:szCs w:val="28"/>
          <w:lang w:val="en-GB"/>
        </w:rPr>
      </w:pPr>
      <w:bookmarkStart w:id="146" w:name="_Toc528766524"/>
      <w:bookmarkStart w:id="147" w:name="_Toc531936208"/>
      <w:r>
        <w:br w:type="page"/>
      </w:r>
    </w:p>
    <w:p w14:paraId="1F6D1B29" w14:textId="5C137C6A" w:rsidR="00F02AB8" w:rsidRPr="0096659A" w:rsidRDefault="000F60F2" w:rsidP="00F02AB8">
      <w:pPr>
        <w:pStyle w:val="Heading"/>
        <w:rPr>
          <w:color w:val="auto"/>
        </w:rPr>
      </w:pPr>
      <w:bookmarkStart w:id="148" w:name="_Toc2090400868"/>
      <w:bookmarkStart w:id="149" w:name="_Toc164424321"/>
      <w:r w:rsidRPr="0096659A">
        <w:rPr>
          <w:color w:val="auto"/>
        </w:rPr>
        <w:lastRenderedPageBreak/>
        <w:t>5</w:t>
      </w:r>
      <w:r w:rsidR="00F02AB8" w:rsidRPr="0096659A">
        <w:rPr>
          <w:color w:val="auto"/>
        </w:rPr>
        <w:t>.7 Interruption to Water Supply</w:t>
      </w:r>
      <w:bookmarkEnd w:id="146"/>
      <w:bookmarkEnd w:id="147"/>
      <w:bookmarkEnd w:id="148"/>
      <w:bookmarkEnd w:id="149"/>
    </w:p>
    <w:p w14:paraId="37B7C318" w14:textId="77777777" w:rsidR="00F02AB8" w:rsidRPr="00CD0DC5" w:rsidRDefault="00F02AB8" w:rsidP="00F02AB8">
      <w:pPr>
        <w:spacing w:after="160" w:line="259" w:lineRule="auto"/>
        <w:jc w:val="both"/>
        <w:rPr>
          <w:rFonts w:asciiTheme="minorHAnsi" w:eastAsiaTheme="minorHAnsi" w:hAnsiTheme="minorHAnsi" w:cstheme="minorBidi"/>
          <w:szCs w:val="22"/>
          <w:lang w:val="en-IE"/>
        </w:rPr>
      </w:pPr>
    </w:p>
    <w:p w14:paraId="1FC44956" w14:textId="77777777" w:rsidR="00F02AB8" w:rsidRPr="00547955" w:rsidRDefault="00F02AB8" w:rsidP="00F02AB8">
      <w:pPr>
        <w:pStyle w:val="ListParagraph"/>
        <w:numPr>
          <w:ilvl w:val="0"/>
          <w:numId w:val="56"/>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Local Authority will contact the Buildings and Estates Department to announce loss of water services.</w:t>
      </w:r>
    </w:p>
    <w:p w14:paraId="483E2502" w14:textId="77777777" w:rsidR="00F02AB8" w:rsidRPr="00547955" w:rsidRDefault="00F02AB8" w:rsidP="00F02AB8">
      <w:pPr>
        <w:pStyle w:val="ListParagraph"/>
        <w:numPr>
          <w:ilvl w:val="0"/>
          <w:numId w:val="56"/>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Buildings and Estates Department will call out the Operational team.</w:t>
      </w:r>
    </w:p>
    <w:p w14:paraId="131EA37B" w14:textId="081D81CD" w:rsidR="00F02AB8" w:rsidRPr="00547955" w:rsidRDefault="08D36B71" w:rsidP="62CD0A64">
      <w:pPr>
        <w:pStyle w:val="ListParagraph"/>
        <w:numPr>
          <w:ilvl w:val="0"/>
          <w:numId w:val="56"/>
        </w:numPr>
        <w:spacing w:after="160" w:line="259" w:lineRule="auto"/>
        <w:jc w:val="both"/>
        <w:rPr>
          <w:rFonts w:asciiTheme="minorHAnsi" w:eastAsiaTheme="minorEastAsia" w:hAnsiTheme="minorHAnsi" w:cstheme="minorBidi"/>
          <w:color w:val="008080"/>
          <w:sz w:val="22"/>
          <w:szCs w:val="22"/>
          <w:lang w:val="en-IE"/>
        </w:rPr>
      </w:pPr>
      <w:r w:rsidRPr="7931C500">
        <w:rPr>
          <w:rFonts w:asciiTheme="minorHAnsi" w:eastAsiaTheme="minorEastAsia" w:hAnsiTheme="minorHAnsi" w:cstheme="minorBidi"/>
          <w:sz w:val="22"/>
          <w:szCs w:val="22"/>
          <w:lang w:val="en-IE"/>
        </w:rPr>
        <w:t>The Safety Officer will inform the</w:t>
      </w:r>
      <w:r w:rsidR="16E62487" w:rsidRPr="7931C500">
        <w:rPr>
          <w:rFonts w:asciiTheme="minorHAnsi" w:eastAsiaTheme="minorEastAsia" w:hAnsiTheme="minorHAnsi" w:cstheme="minorBidi"/>
          <w:sz w:val="22"/>
          <w:szCs w:val="22"/>
          <w:lang w:val="en-IE"/>
        </w:rPr>
        <w:t xml:space="preserve"> </w:t>
      </w:r>
      <w:r w:rsidR="4309EB07" w:rsidRPr="7931C500">
        <w:rPr>
          <w:rFonts w:asciiTheme="minorHAnsi" w:eastAsiaTheme="minorEastAsia" w:hAnsiTheme="minorHAnsi" w:cstheme="minorBidi"/>
          <w:sz w:val="22"/>
          <w:szCs w:val="22"/>
          <w:lang w:val="en-IE"/>
        </w:rPr>
        <w:t>Chief commercial officer</w:t>
      </w:r>
      <w:r w:rsidRPr="7931C500">
        <w:rPr>
          <w:rFonts w:asciiTheme="minorHAnsi" w:eastAsiaTheme="minorEastAsia" w:hAnsiTheme="minorHAnsi" w:cstheme="minorBidi"/>
          <w:sz w:val="22"/>
          <w:szCs w:val="22"/>
          <w:lang w:val="en-IE"/>
        </w:rPr>
        <w:t xml:space="preserve"> </w:t>
      </w:r>
      <w:r w:rsidR="4B71C054" w:rsidRPr="7931C500">
        <w:rPr>
          <w:rFonts w:asciiTheme="minorHAnsi" w:eastAsiaTheme="minorEastAsia" w:hAnsiTheme="minorHAnsi" w:cstheme="minorBidi"/>
          <w:sz w:val="22"/>
          <w:szCs w:val="22"/>
          <w:lang w:val="en-IE"/>
        </w:rPr>
        <w:t>and</w:t>
      </w:r>
      <w:r w:rsidR="16E62487" w:rsidRPr="7931C500">
        <w:rPr>
          <w:rFonts w:asciiTheme="minorHAnsi" w:eastAsiaTheme="minorEastAsia" w:hAnsiTheme="minorHAnsi" w:cstheme="minorBidi"/>
          <w:sz w:val="22"/>
          <w:szCs w:val="22"/>
          <w:lang w:val="en-IE"/>
        </w:rPr>
        <w:t xml:space="preserve"> the</w:t>
      </w:r>
      <w:r w:rsidR="4B71C054" w:rsidRPr="7931C500">
        <w:rPr>
          <w:rFonts w:asciiTheme="minorHAnsi" w:eastAsiaTheme="minorEastAsia" w:hAnsiTheme="minorHAnsi" w:cstheme="minorBidi"/>
          <w:sz w:val="22"/>
          <w:szCs w:val="22"/>
          <w:lang w:val="en-IE"/>
        </w:rPr>
        <w:t xml:space="preserve"> </w:t>
      </w:r>
      <w:r w:rsidR="7425B5F2" w:rsidRPr="7931C500">
        <w:rPr>
          <w:rFonts w:asciiTheme="minorHAnsi" w:eastAsiaTheme="minorEastAsia" w:hAnsiTheme="minorHAnsi" w:cstheme="minorBidi"/>
          <w:sz w:val="22"/>
          <w:szCs w:val="22"/>
          <w:lang w:val="en-IE"/>
        </w:rPr>
        <w:t>Provos</w:t>
      </w:r>
      <w:r w:rsidR="16E62487" w:rsidRPr="7931C500">
        <w:rPr>
          <w:rFonts w:asciiTheme="minorHAnsi" w:eastAsiaTheme="minorEastAsia" w:hAnsiTheme="minorHAnsi" w:cstheme="minorBidi"/>
          <w:sz w:val="22"/>
          <w:szCs w:val="22"/>
          <w:lang w:val="en-IE"/>
        </w:rPr>
        <w:t xml:space="preserve">t &amp; </w:t>
      </w:r>
      <w:r w:rsidR="7425B5F2" w:rsidRPr="7931C500">
        <w:rPr>
          <w:rFonts w:asciiTheme="minorHAnsi" w:eastAsiaTheme="minorEastAsia" w:hAnsiTheme="minorHAnsi" w:cstheme="minorBidi"/>
          <w:sz w:val="22"/>
          <w:szCs w:val="22"/>
          <w:lang w:val="en-IE"/>
        </w:rPr>
        <w:t>Deputy President</w:t>
      </w:r>
      <w:r w:rsidRPr="7931C500">
        <w:rPr>
          <w:rFonts w:asciiTheme="minorHAnsi" w:eastAsiaTheme="minorEastAsia" w:hAnsiTheme="minorHAnsi" w:cstheme="minorBidi"/>
          <w:sz w:val="22"/>
          <w:szCs w:val="22"/>
          <w:lang w:val="en-IE"/>
        </w:rPr>
        <w:t xml:space="preserve"> and members of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 xml:space="preserve"> but will not call them out.</w:t>
      </w:r>
    </w:p>
    <w:p w14:paraId="197272CA" w14:textId="77777777" w:rsidR="00F02AB8" w:rsidRPr="00547955" w:rsidRDefault="00F02AB8" w:rsidP="00F02AB8">
      <w:pPr>
        <w:pStyle w:val="ListParagraph"/>
        <w:numPr>
          <w:ilvl w:val="0"/>
          <w:numId w:val="56"/>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Buildings and Estates Department will liaise with the Local Authority to establish a timescale for return of service. Although the water supply to the hydrants is affected, the risk of loss of property increases however as fire detection and alarm systems will continue to function the risk of loss of life or injury will not increase significantly.</w:t>
      </w:r>
    </w:p>
    <w:p w14:paraId="56AA5F56" w14:textId="7F616E01" w:rsidR="00F02AB8" w:rsidRPr="00547955" w:rsidRDefault="00F02AB8" w:rsidP="7931C500">
      <w:pPr>
        <w:pStyle w:val="ListParagraph"/>
        <w:numPr>
          <w:ilvl w:val="0"/>
          <w:numId w:val="56"/>
        </w:numPr>
        <w:spacing w:after="160"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If water will not return within 5 hours the University should be closed as appropriate. The Buildings and Estates Department will advise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 xml:space="preserve"> to initiate University shutdown as required.</w:t>
      </w:r>
    </w:p>
    <w:p w14:paraId="611849AC" w14:textId="1A5496FB" w:rsidR="00F02AB8" w:rsidRDefault="00F02AB8" w:rsidP="00F02AB8">
      <w:pPr>
        <w:pStyle w:val="ListParagraph"/>
        <w:numPr>
          <w:ilvl w:val="0"/>
          <w:numId w:val="56"/>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Buildings and Estates Department will contact department</w:t>
      </w:r>
      <w:r w:rsidR="00BE2B7E">
        <w:rPr>
          <w:rFonts w:asciiTheme="minorHAnsi" w:eastAsiaTheme="minorHAnsi" w:hAnsiTheme="minorHAnsi" w:cstheme="minorBidi"/>
          <w:sz w:val="22"/>
          <w:szCs w:val="22"/>
          <w:lang w:val="en-IE"/>
        </w:rPr>
        <w:t>’</w:t>
      </w:r>
      <w:r w:rsidRPr="00547955">
        <w:rPr>
          <w:rFonts w:asciiTheme="minorHAnsi" w:eastAsiaTheme="minorHAnsi" w:hAnsiTheme="minorHAnsi" w:cstheme="minorBidi"/>
          <w:sz w:val="22"/>
          <w:szCs w:val="22"/>
          <w:lang w:val="en-IE"/>
        </w:rPr>
        <w:t>s</w:t>
      </w:r>
      <w:r w:rsidR="00BE2B7E">
        <w:rPr>
          <w:rFonts w:asciiTheme="minorHAnsi" w:eastAsiaTheme="minorHAnsi" w:hAnsiTheme="minorHAnsi" w:cstheme="minorBidi"/>
          <w:sz w:val="22"/>
          <w:szCs w:val="22"/>
          <w:lang w:val="en-IE"/>
        </w:rPr>
        <w:t xml:space="preserve"> Chief Technical Officers</w:t>
      </w:r>
      <w:r w:rsidRPr="00547955">
        <w:rPr>
          <w:rFonts w:asciiTheme="minorHAnsi" w:eastAsiaTheme="minorHAnsi" w:hAnsiTheme="minorHAnsi" w:cstheme="minorBidi"/>
          <w:sz w:val="22"/>
          <w:szCs w:val="22"/>
          <w:lang w:val="en-IE"/>
        </w:rPr>
        <w:t xml:space="preserve"> </w:t>
      </w:r>
      <w:r w:rsidR="00D76863">
        <w:rPr>
          <w:rFonts w:asciiTheme="minorHAnsi" w:eastAsiaTheme="minorHAnsi" w:hAnsiTheme="minorHAnsi" w:cstheme="minorBidi"/>
          <w:sz w:val="22"/>
          <w:szCs w:val="22"/>
          <w:lang w:val="en-IE"/>
        </w:rPr>
        <w:t xml:space="preserve">to determine </w:t>
      </w:r>
      <w:r w:rsidRPr="00547955">
        <w:rPr>
          <w:rFonts w:asciiTheme="minorHAnsi" w:eastAsiaTheme="minorHAnsi" w:hAnsiTheme="minorHAnsi" w:cstheme="minorBidi"/>
          <w:sz w:val="22"/>
          <w:szCs w:val="22"/>
          <w:lang w:val="en-IE"/>
        </w:rPr>
        <w:t>where experimental apparatus may require a flow of water.</w:t>
      </w:r>
    </w:p>
    <w:p w14:paraId="7BCF26BE" w14:textId="77777777" w:rsidR="00F02AB8" w:rsidRPr="00547955" w:rsidRDefault="00F02AB8" w:rsidP="00F02AB8">
      <w:pPr>
        <w:pStyle w:val="ListParagraph"/>
        <w:numPr>
          <w:ilvl w:val="0"/>
          <w:numId w:val="56"/>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Director, Building and Estates will arrange for campus community to be informed as appropriate.</w:t>
      </w:r>
    </w:p>
    <w:p w14:paraId="550E505E" w14:textId="2EAD210D" w:rsidR="00F02AB8" w:rsidRPr="00547955" w:rsidRDefault="00F02AB8" w:rsidP="00F02AB8">
      <w:pPr>
        <w:pStyle w:val="ListParagraph"/>
        <w:numPr>
          <w:ilvl w:val="0"/>
          <w:numId w:val="56"/>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 xml:space="preserve">The </w:t>
      </w:r>
      <w:r w:rsidRPr="00DE589E">
        <w:rPr>
          <w:rFonts w:asciiTheme="minorHAnsi" w:hAnsiTheme="minorHAnsi" w:cstheme="minorHAnsi"/>
          <w:sz w:val="22"/>
          <w:szCs w:val="22"/>
          <w:shd w:val="clear" w:color="auto" w:fill="FFFFFF"/>
        </w:rPr>
        <w:t>Vice President for Academic Affairs and Student Engagement</w:t>
      </w:r>
      <w:r w:rsidRPr="00F65604">
        <w:rPr>
          <w:rFonts w:asciiTheme="minorHAnsi" w:eastAsiaTheme="minorHAnsi" w:hAnsiTheme="minorHAnsi" w:cstheme="minorBidi"/>
          <w:sz w:val="22"/>
          <w:szCs w:val="22"/>
          <w:lang w:val="en-IE"/>
        </w:rPr>
        <w:t xml:space="preserve"> will </w:t>
      </w:r>
      <w:r w:rsidRPr="00547955">
        <w:rPr>
          <w:rFonts w:asciiTheme="minorHAnsi" w:eastAsiaTheme="minorHAnsi" w:hAnsiTheme="minorHAnsi" w:cstheme="minorBidi"/>
          <w:sz w:val="22"/>
          <w:szCs w:val="22"/>
          <w:lang w:val="en-IE"/>
        </w:rPr>
        <w:t xml:space="preserve">arrange for the communication of the closedown to students via email, social </w:t>
      </w:r>
      <w:r w:rsidR="00FC21C5" w:rsidRPr="00547955">
        <w:rPr>
          <w:rFonts w:asciiTheme="minorHAnsi" w:eastAsiaTheme="minorHAnsi" w:hAnsiTheme="minorHAnsi" w:cstheme="minorBidi"/>
          <w:sz w:val="22"/>
          <w:szCs w:val="22"/>
          <w:lang w:val="en-IE"/>
        </w:rPr>
        <w:t>media,</w:t>
      </w:r>
      <w:r w:rsidRPr="00547955">
        <w:rPr>
          <w:rFonts w:asciiTheme="minorHAnsi" w:eastAsiaTheme="minorHAnsi" w:hAnsiTheme="minorHAnsi" w:cstheme="minorBidi"/>
          <w:sz w:val="22"/>
          <w:szCs w:val="22"/>
          <w:lang w:val="en-IE"/>
        </w:rPr>
        <w:t xml:space="preserve"> and announcements over public address system in the library as appropriate.  </w:t>
      </w:r>
    </w:p>
    <w:p w14:paraId="212DFE0B" w14:textId="1DA11836" w:rsidR="00F02AB8" w:rsidRPr="00547955" w:rsidRDefault="00F02AB8" w:rsidP="00F02AB8">
      <w:pPr>
        <w:pStyle w:val="ListParagraph"/>
        <w:numPr>
          <w:ilvl w:val="0"/>
          <w:numId w:val="56"/>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 xml:space="preserve">Relevant Heads of Department, lecturers and technicians, administrative staff </w:t>
      </w:r>
      <w:r w:rsidR="005E60C0" w:rsidRPr="00547955">
        <w:rPr>
          <w:rFonts w:asciiTheme="minorHAnsi" w:eastAsiaTheme="minorHAnsi" w:hAnsiTheme="minorHAnsi" w:cstheme="minorBidi"/>
          <w:sz w:val="22"/>
          <w:szCs w:val="22"/>
          <w:lang w:val="en-IE"/>
        </w:rPr>
        <w:t>may be</w:t>
      </w:r>
      <w:r w:rsidRPr="00547955">
        <w:rPr>
          <w:rFonts w:asciiTheme="minorHAnsi" w:eastAsiaTheme="minorHAnsi" w:hAnsiTheme="minorHAnsi" w:cstheme="minorBidi"/>
          <w:sz w:val="22"/>
          <w:szCs w:val="22"/>
          <w:lang w:val="en-IE"/>
        </w:rPr>
        <w:t xml:space="preserve"> contacted by telephone (home, mobile) as appropriate.</w:t>
      </w:r>
    </w:p>
    <w:p w14:paraId="7C77A1F1" w14:textId="77777777" w:rsidR="00F02AB8" w:rsidRPr="00547955" w:rsidRDefault="00F02AB8" w:rsidP="5703D481">
      <w:pPr>
        <w:pStyle w:val="ListParagraph"/>
        <w:numPr>
          <w:ilvl w:val="0"/>
          <w:numId w:val="56"/>
        </w:numPr>
        <w:spacing w:after="160" w:line="259" w:lineRule="auto"/>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If required Security will erect ‘University Closed’ barriers at the two campus entrances.  Only students who are resident on campus will be allowed access.  Deliveries will not be allowed.</w:t>
      </w:r>
    </w:p>
    <w:p w14:paraId="148C925D" w14:textId="2780F81D" w:rsidR="00F02AB8" w:rsidRPr="00547955" w:rsidRDefault="00F02AB8" w:rsidP="00F02AB8">
      <w:pPr>
        <w:pStyle w:val="ListParagraph"/>
        <w:numPr>
          <w:ilvl w:val="0"/>
          <w:numId w:val="56"/>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 xml:space="preserve">Where there are </w:t>
      </w:r>
      <w:r w:rsidRPr="00F65604">
        <w:rPr>
          <w:rFonts w:asciiTheme="minorHAnsi" w:eastAsiaTheme="minorHAnsi" w:hAnsiTheme="minorHAnsi" w:cstheme="minorHAnsi"/>
          <w:sz w:val="22"/>
          <w:szCs w:val="22"/>
          <w:lang w:val="en-IE"/>
        </w:rPr>
        <w:t xml:space="preserve">evening lectures or a function in the University Concert Hall, the University Concert Hall and the </w:t>
      </w:r>
      <w:r w:rsidR="00F65604" w:rsidRPr="00DE589E">
        <w:rPr>
          <w:rFonts w:asciiTheme="minorHAnsi" w:hAnsiTheme="minorHAnsi" w:cstheme="minorHAnsi"/>
          <w:sz w:val="22"/>
          <w:szCs w:val="22"/>
          <w:shd w:val="clear" w:color="auto" w:fill="FFFFFF"/>
        </w:rPr>
        <w:t>Director of Marketing, Communications and Public Affairs</w:t>
      </w:r>
      <w:r w:rsidR="00F65604" w:rsidRPr="00DE589E">
        <w:rPr>
          <w:rFonts w:asciiTheme="minorHAnsi" w:hAnsiTheme="minorHAnsi" w:cstheme="minorHAnsi"/>
          <w:b/>
          <w:bCs/>
          <w:sz w:val="22"/>
          <w:szCs w:val="22"/>
          <w:shd w:val="clear" w:color="auto" w:fill="FFFFFF"/>
        </w:rPr>
        <w:t xml:space="preserve"> </w:t>
      </w:r>
      <w:r w:rsidRPr="00AD1802">
        <w:rPr>
          <w:rFonts w:asciiTheme="minorHAnsi" w:eastAsiaTheme="minorHAnsi" w:hAnsiTheme="minorHAnsi" w:cstheme="minorHAnsi"/>
          <w:sz w:val="22"/>
          <w:szCs w:val="22"/>
          <w:lang w:val="en-IE"/>
        </w:rPr>
        <w:t>will contact</w:t>
      </w:r>
      <w:r w:rsidRPr="00547955">
        <w:rPr>
          <w:rFonts w:asciiTheme="minorHAnsi" w:eastAsiaTheme="minorHAnsi" w:hAnsiTheme="minorHAnsi" w:cstheme="minorBidi"/>
          <w:sz w:val="22"/>
          <w:szCs w:val="22"/>
          <w:lang w:val="en-IE"/>
        </w:rPr>
        <w:t xml:space="preserve"> the Local Radio Station</w:t>
      </w:r>
      <w:r w:rsidR="00F84A33">
        <w:rPr>
          <w:rFonts w:asciiTheme="minorHAnsi" w:eastAsiaTheme="minorHAnsi" w:hAnsiTheme="minorHAnsi" w:cstheme="minorBidi"/>
          <w:sz w:val="22"/>
          <w:szCs w:val="22"/>
          <w:lang w:val="en-IE"/>
        </w:rPr>
        <w:t>s</w:t>
      </w:r>
      <w:r w:rsidRPr="00547955">
        <w:rPr>
          <w:rFonts w:asciiTheme="minorHAnsi" w:eastAsiaTheme="minorHAnsi" w:hAnsiTheme="minorHAnsi" w:cstheme="minorBidi"/>
          <w:sz w:val="22"/>
          <w:szCs w:val="22"/>
          <w:lang w:val="en-IE"/>
        </w:rPr>
        <w:t xml:space="preserve"> and RTE to announce cancellation of the events.</w:t>
      </w:r>
    </w:p>
    <w:p w14:paraId="6FD7BE58" w14:textId="77777777" w:rsidR="00F02AB8" w:rsidRPr="00547955" w:rsidRDefault="00F02AB8" w:rsidP="00F02AB8">
      <w:pPr>
        <w:pStyle w:val="ListParagraph"/>
        <w:numPr>
          <w:ilvl w:val="0"/>
          <w:numId w:val="56"/>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Operational team and security will convene the following morning at 7.30 am in the Control and Command centre to receive advice from the Director, Buildings and Estates with respect to a time frame for resumption.</w:t>
      </w:r>
    </w:p>
    <w:p w14:paraId="42AE1787" w14:textId="7F1F63C9" w:rsidR="00F02AB8" w:rsidRPr="00547955" w:rsidRDefault="00F02AB8" w:rsidP="00F02AB8">
      <w:pPr>
        <w:pStyle w:val="ListParagraph"/>
        <w:numPr>
          <w:ilvl w:val="0"/>
          <w:numId w:val="56"/>
        </w:numPr>
        <w:spacing w:after="160" w:line="259" w:lineRule="auto"/>
        <w:jc w:val="both"/>
        <w:rPr>
          <w:rFonts w:asciiTheme="minorHAnsi" w:eastAsiaTheme="minorHAnsi" w:hAnsiTheme="minorHAnsi" w:cstheme="minorBidi"/>
          <w:sz w:val="28"/>
          <w:szCs w:val="22"/>
          <w:lang w:val="en-IE"/>
        </w:rPr>
      </w:pPr>
      <w:r w:rsidRPr="00547955">
        <w:rPr>
          <w:rFonts w:asciiTheme="minorHAnsi" w:eastAsiaTheme="minorHAnsi" w:hAnsiTheme="minorHAnsi" w:cstheme="minorBidi"/>
          <w:sz w:val="22"/>
          <w:szCs w:val="22"/>
          <w:lang w:val="en-IE"/>
        </w:rPr>
        <w:t>If water remains unavailable</w:t>
      </w:r>
      <w:r w:rsidR="00F84A33">
        <w:rPr>
          <w:rFonts w:asciiTheme="minorHAnsi" w:eastAsiaTheme="minorHAnsi" w:hAnsiTheme="minorHAnsi" w:cstheme="minorBidi"/>
          <w:sz w:val="22"/>
          <w:szCs w:val="22"/>
          <w:lang w:val="en-IE"/>
        </w:rPr>
        <w:t>,</w:t>
      </w:r>
      <w:r w:rsidRPr="00547955">
        <w:rPr>
          <w:rFonts w:asciiTheme="minorHAnsi" w:eastAsiaTheme="minorHAnsi" w:hAnsiTheme="minorHAnsi" w:cstheme="minorBidi"/>
          <w:sz w:val="22"/>
          <w:szCs w:val="22"/>
          <w:lang w:val="en-IE"/>
        </w:rPr>
        <w:t xml:space="preserve"> security procedures, announcements to media, contact with Heads of Department etc. will be repeated.</w:t>
      </w:r>
    </w:p>
    <w:p w14:paraId="2BC95CB4" w14:textId="77777777" w:rsidR="00F02AB8" w:rsidRDefault="00F02AB8" w:rsidP="00F02AB8">
      <w:pPr>
        <w:spacing w:after="160" w:line="259" w:lineRule="auto"/>
        <w:jc w:val="both"/>
        <w:rPr>
          <w:rFonts w:asciiTheme="minorHAnsi" w:eastAsiaTheme="minorHAnsi" w:hAnsiTheme="minorHAnsi" w:cstheme="minorBidi"/>
          <w:sz w:val="28"/>
          <w:szCs w:val="22"/>
          <w:lang w:val="en-IE"/>
        </w:rPr>
      </w:pPr>
    </w:p>
    <w:p w14:paraId="66F623E1" w14:textId="77777777" w:rsidR="00CB47C5" w:rsidRDefault="00CB47C5">
      <w:pPr>
        <w:spacing w:after="160" w:line="259" w:lineRule="auto"/>
        <w:rPr>
          <w:rFonts w:asciiTheme="minorHAnsi" w:eastAsiaTheme="minorHAnsi" w:hAnsiTheme="minorHAnsi" w:cstheme="minorBidi"/>
          <w:sz w:val="28"/>
          <w:szCs w:val="22"/>
          <w:lang w:val="en-IE"/>
        </w:rPr>
      </w:pPr>
      <w:r>
        <w:rPr>
          <w:rFonts w:asciiTheme="minorHAnsi" w:eastAsiaTheme="minorHAnsi" w:hAnsiTheme="minorHAnsi" w:cstheme="minorBidi"/>
          <w:sz w:val="28"/>
          <w:szCs w:val="22"/>
          <w:lang w:val="en-IE"/>
        </w:rPr>
        <w:br w:type="page"/>
      </w:r>
    </w:p>
    <w:p w14:paraId="137AC71C" w14:textId="6C58D856" w:rsidR="00F02AB8" w:rsidRPr="0096659A" w:rsidRDefault="000F60F2" w:rsidP="003C687E">
      <w:pPr>
        <w:pStyle w:val="Heading"/>
        <w:rPr>
          <w:color w:val="auto"/>
        </w:rPr>
      </w:pPr>
      <w:bookmarkStart w:id="150" w:name="_Toc528766529"/>
      <w:bookmarkStart w:id="151" w:name="_Toc531936213"/>
      <w:bookmarkStart w:id="152" w:name="_Toc1779689234"/>
      <w:bookmarkStart w:id="153" w:name="_Toc164424322"/>
      <w:r w:rsidRPr="0096659A">
        <w:rPr>
          <w:color w:val="auto"/>
        </w:rPr>
        <w:lastRenderedPageBreak/>
        <w:t>5</w:t>
      </w:r>
      <w:r w:rsidR="003C687E" w:rsidRPr="0096659A">
        <w:rPr>
          <w:color w:val="auto"/>
        </w:rPr>
        <w:t>.8</w:t>
      </w:r>
      <w:r w:rsidR="00CB47C5" w:rsidRPr="0096659A">
        <w:rPr>
          <w:color w:val="auto"/>
        </w:rPr>
        <w:t xml:space="preserve"> </w:t>
      </w:r>
      <w:r w:rsidR="00F02AB8" w:rsidRPr="0096659A">
        <w:rPr>
          <w:color w:val="auto"/>
        </w:rPr>
        <w:t>Water Contamination</w:t>
      </w:r>
      <w:bookmarkEnd w:id="150"/>
      <w:bookmarkEnd w:id="151"/>
      <w:bookmarkEnd w:id="152"/>
      <w:bookmarkEnd w:id="153"/>
    </w:p>
    <w:p w14:paraId="683535BE" w14:textId="77777777" w:rsidR="00F02AB8" w:rsidRDefault="00F02AB8" w:rsidP="00F02AB8">
      <w:pPr>
        <w:spacing w:after="160" w:line="259" w:lineRule="auto"/>
        <w:jc w:val="both"/>
        <w:rPr>
          <w:rFonts w:asciiTheme="minorHAnsi" w:eastAsiaTheme="minorHAnsi" w:hAnsiTheme="minorHAnsi" w:cstheme="minorBidi"/>
          <w:sz w:val="22"/>
          <w:szCs w:val="22"/>
          <w:lang w:val="en-IE"/>
        </w:rPr>
      </w:pPr>
    </w:p>
    <w:p w14:paraId="3617ED65" w14:textId="63547A40" w:rsidR="00F02AB8" w:rsidRPr="00FD7A7D" w:rsidRDefault="08D36B71" w:rsidP="62CD0A64">
      <w:pPr>
        <w:spacing w:after="160" w:line="259" w:lineRule="auto"/>
        <w:jc w:val="both"/>
        <w:rPr>
          <w:rFonts w:asciiTheme="minorHAnsi" w:eastAsiaTheme="minorEastAsia" w:hAnsiTheme="minorHAnsi" w:cstheme="minorBidi"/>
          <w:lang w:val="en-IE"/>
        </w:rPr>
      </w:pPr>
      <w:r w:rsidRPr="7931C500">
        <w:rPr>
          <w:rFonts w:asciiTheme="minorHAnsi" w:eastAsiaTheme="minorEastAsia" w:hAnsiTheme="minorHAnsi" w:cstheme="minorBidi"/>
          <w:sz w:val="22"/>
          <w:szCs w:val="22"/>
          <w:lang w:val="en-IE"/>
        </w:rPr>
        <w:t xml:space="preserve">For severe water contamination requiring supply shut </w:t>
      </w:r>
      <w:r w:rsidR="00370F68" w:rsidRPr="7931C500">
        <w:rPr>
          <w:rFonts w:asciiTheme="minorHAnsi" w:eastAsiaTheme="minorEastAsia" w:hAnsiTheme="minorHAnsi" w:cstheme="minorBidi"/>
          <w:sz w:val="22"/>
          <w:szCs w:val="22"/>
          <w:lang w:val="en-IE"/>
        </w:rPr>
        <w:t>off.</w:t>
      </w:r>
    </w:p>
    <w:p w14:paraId="52FB43D6" w14:textId="153F1881" w:rsidR="08E399D9" w:rsidRDefault="08E399D9" w:rsidP="00370F68">
      <w:pPr>
        <w:numPr>
          <w:ilvl w:val="0"/>
          <w:numId w:val="16"/>
        </w:numPr>
        <w:spacing w:line="259" w:lineRule="auto"/>
        <w:ind w:left="360"/>
        <w:jc w:val="both"/>
      </w:pPr>
      <w:r w:rsidRPr="7931C500">
        <w:rPr>
          <w:rFonts w:asciiTheme="minorHAnsi" w:eastAsiaTheme="minorEastAsia" w:hAnsiTheme="minorHAnsi" w:cstheme="minorBidi"/>
          <w:sz w:val="22"/>
          <w:szCs w:val="22"/>
          <w:lang w:val="en-IE"/>
        </w:rPr>
        <w:t xml:space="preserve">The Local Authority will contact the Buildings and Estates Department to announce contamination of supply and the severity of the contamination. </w:t>
      </w:r>
    </w:p>
    <w:p w14:paraId="019255BB" w14:textId="3925AB00" w:rsidR="08E399D9" w:rsidRDefault="08E399D9" w:rsidP="00370F68">
      <w:pPr>
        <w:numPr>
          <w:ilvl w:val="0"/>
          <w:numId w:val="16"/>
        </w:numPr>
        <w:spacing w:line="259" w:lineRule="auto"/>
        <w:ind w:left="360"/>
        <w:jc w:val="both"/>
        <w:rPr>
          <w:rFonts w:asciiTheme="minorHAnsi" w:eastAsiaTheme="minorEastAsia" w:hAnsiTheme="minorHAnsi" w:cstheme="minorBidi"/>
          <w:sz w:val="22"/>
          <w:szCs w:val="22"/>
        </w:rPr>
      </w:pPr>
      <w:r w:rsidRPr="7931C500">
        <w:rPr>
          <w:rFonts w:asciiTheme="minorHAnsi" w:eastAsiaTheme="minorEastAsia" w:hAnsiTheme="minorHAnsi" w:cstheme="minorBidi"/>
          <w:sz w:val="22"/>
          <w:szCs w:val="22"/>
        </w:rPr>
        <w:t xml:space="preserve">The Building and Estates Departments will liaise with the Local Authority to confirm when the water supply </w:t>
      </w:r>
      <w:proofErr w:type="gramStart"/>
      <w:r w:rsidRPr="7931C500">
        <w:rPr>
          <w:rFonts w:asciiTheme="minorHAnsi" w:eastAsiaTheme="minorEastAsia" w:hAnsiTheme="minorHAnsi" w:cstheme="minorBidi"/>
          <w:sz w:val="22"/>
          <w:szCs w:val="22"/>
        </w:rPr>
        <w:t>returns</w:t>
      </w:r>
      <w:proofErr w:type="gramEnd"/>
      <w:r w:rsidRPr="7931C500">
        <w:rPr>
          <w:rFonts w:asciiTheme="minorHAnsi" w:eastAsiaTheme="minorEastAsia" w:hAnsiTheme="minorHAnsi" w:cstheme="minorBidi"/>
          <w:sz w:val="22"/>
          <w:szCs w:val="22"/>
        </w:rPr>
        <w:t xml:space="preserve"> to normal.  The campus community will be alerted as appropriate.</w:t>
      </w:r>
    </w:p>
    <w:p w14:paraId="2E502CA2" w14:textId="77777777" w:rsidR="00F02AB8" w:rsidRPr="00FD7A7D" w:rsidRDefault="08D36B71" w:rsidP="00370F68">
      <w:pPr>
        <w:numPr>
          <w:ilvl w:val="0"/>
          <w:numId w:val="16"/>
        </w:numPr>
        <w:spacing w:line="259" w:lineRule="auto"/>
        <w:ind w:left="360"/>
        <w:jc w:val="both"/>
        <w:rPr>
          <w:rFonts w:asciiTheme="minorHAnsi" w:eastAsiaTheme="minorHAnsi" w:hAnsiTheme="minorHAnsi" w:cstheme="minorBidi"/>
          <w:sz w:val="22"/>
          <w:szCs w:val="22"/>
          <w:lang w:val="en-IE"/>
        </w:rPr>
      </w:pPr>
      <w:r w:rsidRPr="62CD0A64">
        <w:rPr>
          <w:rFonts w:asciiTheme="minorHAnsi" w:eastAsiaTheme="minorEastAsia" w:hAnsiTheme="minorHAnsi" w:cstheme="minorBidi"/>
          <w:sz w:val="22"/>
          <w:szCs w:val="22"/>
          <w:lang w:val="en-IE"/>
        </w:rPr>
        <w:t>The Buildings and Estates Department will notify the Safety Officer who will call out the Operational Team.</w:t>
      </w:r>
    </w:p>
    <w:p w14:paraId="54CD0550" w14:textId="35CD052D" w:rsidR="00F02AB8" w:rsidRPr="00FD7A7D" w:rsidRDefault="08D36B71" w:rsidP="00370F68">
      <w:pPr>
        <w:numPr>
          <w:ilvl w:val="0"/>
          <w:numId w:val="16"/>
        </w:numPr>
        <w:spacing w:line="259" w:lineRule="auto"/>
        <w:ind w:left="360"/>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Safety Officer will inform the </w:t>
      </w:r>
      <w:r w:rsidR="4309EB07" w:rsidRPr="7931C500">
        <w:rPr>
          <w:rFonts w:asciiTheme="minorHAnsi" w:eastAsiaTheme="minorEastAsia" w:hAnsiTheme="minorHAnsi" w:cstheme="minorBidi"/>
          <w:sz w:val="22"/>
          <w:szCs w:val="22"/>
          <w:lang w:val="en-IE"/>
        </w:rPr>
        <w:t>Chief commercial officer</w:t>
      </w:r>
      <w:r w:rsidR="16E62487" w:rsidRPr="7931C500">
        <w:rPr>
          <w:rFonts w:asciiTheme="minorHAnsi" w:eastAsiaTheme="minorEastAsia" w:hAnsiTheme="minorHAnsi" w:cstheme="minorBidi"/>
          <w:sz w:val="22"/>
          <w:szCs w:val="22"/>
          <w:lang w:val="en-IE"/>
        </w:rPr>
        <w:t xml:space="preserve"> </w:t>
      </w:r>
      <w:r w:rsidR="4B71C054" w:rsidRPr="7931C500">
        <w:rPr>
          <w:rFonts w:asciiTheme="minorHAnsi" w:eastAsiaTheme="minorEastAsia" w:hAnsiTheme="minorHAnsi" w:cstheme="minorBidi"/>
          <w:sz w:val="22"/>
          <w:szCs w:val="22"/>
          <w:lang w:val="en-IE"/>
        </w:rPr>
        <w:t xml:space="preserve">and </w:t>
      </w:r>
      <w:r w:rsidR="16E62487" w:rsidRPr="7931C500">
        <w:rPr>
          <w:rFonts w:asciiTheme="minorHAnsi" w:eastAsiaTheme="minorEastAsia" w:hAnsiTheme="minorHAnsi" w:cstheme="minorBidi"/>
          <w:sz w:val="22"/>
          <w:szCs w:val="22"/>
          <w:lang w:val="en-IE"/>
        </w:rPr>
        <w:t xml:space="preserve">the </w:t>
      </w:r>
      <w:r w:rsidR="7425B5F2" w:rsidRPr="7931C500">
        <w:rPr>
          <w:rFonts w:asciiTheme="minorHAnsi" w:eastAsiaTheme="minorEastAsia" w:hAnsiTheme="minorHAnsi" w:cstheme="minorBidi"/>
          <w:sz w:val="22"/>
          <w:szCs w:val="22"/>
          <w:lang w:val="en-IE"/>
        </w:rPr>
        <w:t>Provost</w:t>
      </w:r>
      <w:r w:rsidR="16E62487" w:rsidRPr="7931C500">
        <w:rPr>
          <w:rFonts w:asciiTheme="minorHAnsi" w:eastAsiaTheme="minorEastAsia" w:hAnsiTheme="minorHAnsi" w:cstheme="minorBidi"/>
          <w:sz w:val="22"/>
          <w:szCs w:val="22"/>
          <w:lang w:val="en-IE"/>
        </w:rPr>
        <w:t xml:space="preserve"> &amp; </w:t>
      </w:r>
      <w:r w:rsidR="7425B5F2" w:rsidRPr="7931C500">
        <w:rPr>
          <w:rFonts w:asciiTheme="minorHAnsi" w:eastAsiaTheme="minorEastAsia" w:hAnsiTheme="minorHAnsi" w:cstheme="minorBidi"/>
          <w:sz w:val="22"/>
          <w:szCs w:val="22"/>
          <w:lang w:val="en-IE"/>
        </w:rPr>
        <w:t>Deputy President</w:t>
      </w:r>
      <w:r w:rsidRPr="7931C500">
        <w:rPr>
          <w:rFonts w:asciiTheme="minorHAnsi" w:eastAsiaTheme="minorEastAsia" w:hAnsiTheme="minorHAnsi" w:cstheme="minorBidi"/>
          <w:sz w:val="22"/>
          <w:szCs w:val="22"/>
          <w:lang w:val="en-IE"/>
        </w:rPr>
        <w:t xml:space="preserve"> and the members of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 xml:space="preserve"> but will not call them out.</w:t>
      </w:r>
    </w:p>
    <w:p w14:paraId="5851AC52" w14:textId="77777777" w:rsidR="00F02AB8" w:rsidRPr="00FD7A7D" w:rsidRDefault="08D36B71" w:rsidP="00370F68">
      <w:pPr>
        <w:numPr>
          <w:ilvl w:val="0"/>
          <w:numId w:val="16"/>
        </w:numPr>
        <w:spacing w:line="259" w:lineRule="auto"/>
        <w:ind w:left="360"/>
        <w:jc w:val="both"/>
        <w:rPr>
          <w:rFonts w:asciiTheme="minorHAnsi" w:eastAsiaTheme="minorHAnsi" w:hAnsiTheme="minorHAnsi" w:cstheme="minorBidi"/>
          <w:sz w:val="22"/>
          <w:szCs w:val="22"/>
          <w:lang w:val="en-IE"/>
        </w:rPr>
      </w:pPr>
      <w:r w:rsidRPr="62CD0A64">
        <w:rPr>
          <w:rFonts w:asciiTheme="minorHAnsi" w:eastAsiaTheme="minorEastAsia" w:hAnsiTheme="minorHAnsi" w:cstheme="minorBidi"/>
          <w:sz w:val="22"/>
          <w:szCs w:val="22"/>
          <w:lang w:val="en-IE"/>
        </w:rPr>
        <w:t>The Student Medical Centre will be alerted by Buildings and Estates Department.</w:t>
      </w:r>
    </w:p>
    <w:p w14:paraId="504CB2F5" w14:textId="77777777" w:rsidR="00F02AB8" w:rsidRPr="00FD7A7D" w:rsidRDefault="08D36B71" w:rsidP="00370F68">
      <w:pPr>
        <w:numPr>
          <w:ilvl w:val="0"/>
          <w:numId w:val="16"/>
        </w:numPr>
        <w:spacing w:line="259" w:lineRule="auto"/>
        <w:ind w:left="360"/>
        <w:jc w:val="both"/>
        <w:rPr>
          <w:rFonts w:asciiTheme="minorHAnsi" w:eastAsiaTheme="minorHAnsi" w:hAnsiTheme="minorHAnsi" w:cstheme="minorBidi"/>
          <w:sz w:val="22"/>
          <w:szCs w:val="22"/>
          <w:lang w:val="en-IE"/>
        </w:rPr>
      </w:pPr>
      <w:r w:rsidRPr="62CD0A64">
        <w:rPr>
          <w:rFonts w:asciiTheme="minorHAnsi" w:eastAsiaTheme="minorEastAsia" w:hAnsiTheme="minorHAnsi" w:cstheme="minorBidi"/>
          <w:sz w:val="22"/>
          <w:szCs w:val="22"/>
          <w:lang w:val="en-IE"/>
        </w:rPr>
        <w:t>The catering outlets will be alerted by Buildings and Estates Department.</w:t>
      </w:r>
    </w:p>
    <w:p w14:paraId="297A53CC" w14:textId="6D2EF648" w:rsidR="00F02AB8" w:rsidRDefault="08D36B71" w:rsidP="00370F68">
      <w:pPr>
        <w:numPr>
          <w:ilvl w:val="0"/>
          <w:numId w:val="16"/>
        </w:numPr>
        <w:spacing w:line="259" w:lineRule="auto"/>
        <w:ind w:left="360"/>
        <w:jc w:val="both"/>
        <w:rPr>
          <w:rFonts w:asciiTheme="minorHAnsi" w:eastAsiaTheme="minorHAnsi" w:hAnsiTheme="minorHAnsi" w:cstheme="minorBidi"/>
          <w:sz w:val="22"/>
          <w:szCs w:val="22"/>
          <w:lang w:val="en-IE"/>
        </w:rPr>
      </w:pPr>
      <w:r w:rsidRPr="62CD0A64">
        <w:rPr>
          <w:rFonts w:asciiTheme="minorHAnsi" w:eastAsiaTheme="minorEastAsia" w:hAnsiTheme="minorHAnsi" w:cstheme="minorBidi"/>
          <w:sz w:val="22"/>
          <w:szCs w:val="22"/>
          <w:lang w:val="en-IE"/>
        </w:rPr>
        <w:t xml:space="preserve">The </w:t>
      </w:r>
      <w:r w:rsidRPr="62CD0A64">
        <w:rPr>
          <w:rFonts w:asciiTheme="minorHAnsi" w:hAnsiTheme="minorHAnsi" w:cstheme="minorBidi"/>
          <w:sz w:val="22"/>
          <w:szCs w:val="22"/>
          <w:shd w:val="clear" w:color="auto" w:fill="FFFFFF"/>
        </w:rPr>
        <w:t>Vice President for Academic Affairs and Student Engagement</w:t>
      </w:r>
      <w:r w:rsidRPr="62CD0A64">
        <w:rPr>
          <w:rFonts w:asciiTheme="minorHAnsi" w:eastAsiaTheme="minorEastAsia" w:hAnsiTheme="minorHAnsi" w:cstheme="minorBidi"/>
          <w:sz w:val="22"/>
          <w:szCs w:val="22"/>
          <w:lang w:val="en-IE"/>
        </w:rPr>
        <w:t xml:space="preserve"> will arrange for the communication of </w:t>
      </w:r>
      <w:r w:rsidR="6AE15B1D" w:rsidRPr="62CD0A64">
        <w:rPr>
          <w:rFonts w:asciiTheme="minorHAnsi" w:eastAsiaTheme="minorEastAsia" w:hAnsiTheme="minorHAnsi" w:cstheme="minorBidi"/>
          <w:sz w:val="22"/>
          <w:szCs w:val="22"/>
          <w:lang w:val="en-IE"/>
        </w:rPr>
        <w:t xml:space="preserve">the water contamination to </w:t>
      </w:r>
      <w:r w:rsidRPr="62CD0A64">
        <w:rPr>
          <w:rFonts w:asciiTheme="minorHAnsi" w:eastAsiaTheme="minorEastAsia" w:hAnsiTheme="minorHAnsi" w:cstheme="minorBidi"/>
          <w:sz w:val="22"/>
          <w:szCs w:val="22"/>
          <w:lang w:val="en-IE"/>
        </w:rPr>
        <w:t xml:space="preserve">students via email, signage, social </w:t>
      </w:r>
      <w:r w:rsidR="048136A2" w:rsidRPr="62CD0A64">
        <w:rPr>
          <w:rFonts w:asciiTheme="minorHAnsi" w:eastAsiaTheme="minorEastAsia" w:hAnsiTheme="minorHAnsi" w:cstheme="minorBidi"/>
          <w:sz w:val="22"/>
          <w:szCs w:val="22"/>
          <w:lang w:val="en-IE"/>
        </w:rPr>
        <w:t>media,</w:t>
      </w:r>
      <w:r w:rsidRPr="62CD0A64">
        <w:rPr>
          <w:rFonts w:asciiTheme="minorHAnsi" w:eastAsiaTheme="minorEastAsia" w:hAnsiTheme="minorHAnsi" w:cstheme="minorBidi"/>
          <w:sz w:val="22"/>
          <w:szCs w:val="22"/>
          <w:lang w:val="en-IE"/>
        </w:rPr>
        <w:t xml:space="preserve"> and announcements over public address system in library.  </w:t>
      </w:r>
    </w:p>
    <w:p w14:paraId="54ED7713" w14:textId="77777777" w:rsidR="00F02AB8" w:rsidRPr="00FD7A7D" w:rsidRDefault="08D36B71" w:rsidP="00370F68">
      <w:pPr>
        <w:numPr>
          <w:ilvl w:val="0"/>
          <w:numId w:val="16"/>
        </w:numPr>
        <w:spacing w:line="259" w:lineRule="auto"/>
        <w:ind w:left="360"/>
        <w:jc w:val="both"/>
        <w:rPr>
          <w:rFonts w:asciiTheme="minorHAnsi" w:eastAsiaTheme="minorHAnsi" w:hAnsiTheme="minorHAnsi" w:cstheme="minorBidi"/>
          <w:sz w:val="22"/>
          <w:szCs w:val="22"/>
          <w:lang w:val="en-IE"/>
        </w:rPr>
      </w:pPr>
      <w:r w:rsidRPr="62CD0A64">
        <w:rPr>
          <w:rFonts w:asciiTheme="minorHAnsi" w:eastAsiaTheme="minorEastAsia" w:hAnsiTheme="minorHAnsi" w:cstheme="minorBidi"/>
          <w:sz w:val="22"/>
          <w:szCs w:val="22"/>
          <w:lang w:val="en-IE"/>
        </w:rPr>
        <w:t>Relevant Heads of Department, lecturers and technicians and administrative staff will be contacted as required.</w:t>
      </w:r>
    </w:p>
    <w:p w14:paraId="34FDF60F" w14:textId="77777777" w:rsidR="00F02AB8" w:rsidRDefault="08D36B71" w:rsidP="00370F68">
      <w:pPr>
        <w:numPr>
          <w:ilvl w:val="0"/>
          <w:numId w:val="16"/>
        </w:numPr>
        <w:spacing w:line="259" w:lineRule="auto"/>
        <w:ind w:left="360"/>
        <w:jc w:val="both"/>
        <w:rPr>
          <w:rFonts w:asciiTheme="minorHAnsi" w:eastAsiaTheme="minorHAnsi" w:hAnsiTheme="minorHAnsi" w:cstheme="minorBidi"/>
          <w:sz w:val="22"/>
          <w:szCs w:val="22"/>
          <w:lang w:val="en-IE"/>
        </w:rPr>
      </w:pPr>
      <w:r w:rsidRPr="62CD0A64">
        <w:rPr>
          <w:rFonts w:asciiTheme="minorHAnsi" w:eastAsiaTheme="minorEastAsia" w:hAnsiTheme="minorHAnsi" w:cstheme="minorBidi"/>
          <w:sz w:val="22"/>
          <w:szCs w:val="22"/>
          <w:lang w:val="en-IE"/>
        </w:rPr>
        <w:t>The Buildings and Estates Department under the guidance of the Operational Team will contact the porter in each building (where applicable) who will tour their building making announcements not to drink water and erecting warning signs.</w:t>
      </w:r>
    </w:p>
    <w:p w14:paraId="0DD57558" w14:textId="041B36EA" w:rsidR="00F02AB8" w:rsidRPr="000D69CB" w:rsidRDefault="00F02AB8" w:rsidP="7931C500">
      <w:pPr>
        <w:spacing w:after="160" w:line="259" w:lineRule="auto"/>
        <w:jc w:val="both"/>
        <w:rPr>
          <w:rFonts w:asciiTheme="minorHAnsi" w:eastAsiaTheme="minorEastAsia" w:hAnsiTheme="minorHAnsi" w:cstheme="minorBidi"/>
          <w:sz w:val="22"/>
          <w:szCs w:val="22"/>
          <w:lang w:val="en-IE"/>
        </w:rPr>
      </w:pPr>
    </w:p>
    <w:p w14:paraId="510366EB" w14:textId="5E04C0D5" w:rsidR="00F02AB8" w:rsidRPr="00C4286A" w:rsidRDefault="00F02AB8" w:rsidP="62CD0A64">
      <w:pPr>
        <w:spacing w:after="160" w:line="259" w:lineRule="auto"/>
        <w:jc w:val="both"/>
        <w:rPr>
          <w:rFonts w:asciiTheme="minorHAnsi" w:eastAsiaTheme="minorEastAsia" w:hAnsiTheme="minorHAnsi" w:cstheme="minorBidi"/>
          <w:sz w:val="28"/>
          <w:szCs w:val="28"/>
          <w:lang w:val="en-IE"/>
        </w:rPr>
      </w:pPr>
    </w:p>
    <w:p w14:paraId="3213F98E" w14:textId="4B188B05" w:rsidR="62CD0A64" w:rsidRDefault="62CD0A64" w:rsidP="62CD0A64">
      <w:pPr>
        <w:spacing w:after="160" w:line="259" w:lineRule="auto"/>
        <w:jc w:val="both"/>
        <w:rPr>
          <w:rFonts w:asciiTheme="minorHAnsi" w:eastAsiaTheme="minorEastAsia" w:hAnsiTheme="minorHAnsi" w:cstheme="minorBidi"/>
          <w:sz w:val="28"/>
          <w:szCs w:val="28"/>
          <w:lang w:val="en-IE"/>
        </w:rPr>
      </w:pPr>
    </w:p>
    <w:p w14:paraId="6E37515D" w14:textId="2E48715C" w:rsidR="62CD0A64" w:rsidRDefault="62CD0A64" w:rsidP="62CD0A64">
      <w:pPr>
        <w:spacing w:after="160" w:line="259" w:lineRule="auto"/>
        <w:jc w:val="both"/>
        <w:rPr>
          <w:rFonts w:asciiTheme="minorHAnsi" w:eastAsiaTheme="minorEastAsia" w:hAnsiTheme="minorHAnsi" w:cstheme="minorBidi"/>
          <w:sz w:val="28"/>
          <w:szCs w:val="28"/>
          <w:lang w:val="en-IE"/>
        </w:rPr>
      </w:pPr>
    </w:p>
    <w:p w14:paraId="0523C997" w14:textId="35757221" w:rsidR="62CD0A64" w:rsidRDefault="62CD0A64" w:rsidP="62CD0A64">
      <w:pPr>
        <w:spacing w:after="160" w:line="259" w:lineRule="auto"/>
        <w:jc w:val="both"/>
        <w:rPr>
          <w:rFonts w:asciiTheme="minorHAnsi" w:eastAsiaTheme="minorEastAsia" w:hAnsiTheme="minorHAnsi" w:cstheme="minorBidi"/>
          <w:sz w:val="28"/>
          <w:szCs w:val="28"/>
          <w:lang w:val="en-IE"/>
        </w:rPr>
      </w:pPr>
    </w:p>
    <w:p w14:paraId="09C828B7" w14:textId="3EA718D9" w:rsidR="62CD0A64" w:rsidRDefault="62CD0A64" w:rsidP="62CD0A64">
      <w:pPr>
        <w:spacing w:after="160" w:line="259" w:lineRule="auto"/>
        <w:jc w:val="both"/>
        <w:rPr>
          <w:rFonts w:asciiTheme="minorHAnsi" w:eastAsiaTheme="minorEastAsia" w:hAnsiTheme="minorHAnsi" w:cstheme="minorBidi"/>
          <w:sz w:val="28"/>
          <w:szCs w:val="28"/>
          <w:lang w:val="en-IE"/>
        </w:rPr>
      </w:pPr>
    </w:p>
    <w:p w14:paraId="0CB9E94C" w14:textId="0747112E" w:rsidR="62CD0A64" w:rsidRDefault="62CD0A64" w:rsidP="62CD0A64">
      <w:pPr>
        <w:spacing w:after="160" w:line="259" w:lineRule="auto"/>
        <w:jc w:val="both"/>
        <w:rPr>
          <w:rFonts w:asciiTheme="minorHAnsi" w:eastAsiaTheme="minorEastAsia" w:hAnsiTheme="minorHAnsi" w:cstheme="minorBidi"/>
          <w:sz w:val="28"/>
          <w:szCs w:val="28"/>
          <w:lang w:val="en-IE"/>
        </w:rPr>
      </w:pPr>
    </w:p>
    <w:p w14:paraId="3CD53D73" w14:textId="77777777" w:rsidR="00370F68" w:rsidRDefault="00370F68" w:rsidP="62CD0A64">
      <w:pPr>
        <w:spacing w:after="160" w:line="259" w:lineRule="auto"/>
        <w:jc w:val="both"/>
        <w:rPr>
          <w:rFonts w:asciiTheme="minorHAnsi" w:eastAsiaTheme="minorEastAsia" w:hAnsiTheme="minorHAnsi" w:cstheme="minorBidi"/>
          <w:sz w:val="28"/>
          <w:szCs w:val="28"/>
          <w:lang w:val="en-IE"/>
        </w:rPr>
      </w:pPr>
    </w:p>
    <w:p w14:paraId="22B40D68" w14:textId="77777777" w:rsidR="00370F68" w:rsidRDefault="00370F68" w:rsidP="62CD0A64">
      <w:pPr>
        <w:spacing w:after="160" w:line="259" w:lineRule="auto"/>
        <w:jc w:val="both"/>
        <w:rPr>
          <w:rFonts w:asciiTheme="minorHAnsi" w:eastAsiaTheme="minorEastAsia" w:hAnsiTheme="minorHAnsi" w:cstheme="minorBidi"/>
          <w:sz w:val="28"/>
          <w:szCs w:val="28"/>
          <w:lang w:val="en-IE"/>
        </w:rPr>
      </w:pPr>
    </w:p>
    <w:p w14:paraId="1BD64BD6" w14:textId="77777777" w:rsidR="00370F68" w:rsidRDefault="00370F68" w:rsidP="62CD0A64">
      <w:pPr>
        <w:spacing w:after="160" w:line="259" w:lineRule="auto"/>
        <w:jc w:val="both"/>
        <w:rPr>
          <w:rFonts w:asciiTheme="minorHAnsi" w:eastAsiaTheme="minorEastAsia" w:hAnsiTheme="minorHAnsi" w:cstheme="minorBidi"/>
          <w:sz w:val="28"/>
          <w:szCs w:val="28"/>
          <w:lang w:val="en-IE"/>
        </w:rPr>
      </w:pPr>
    </w:p>
    <w:p w14:paraId="531D482B" w14:textId="77777777" w:rsidR="00370F68" w:rsidRDefault="00370F68" w:rsidP="62CD0A64">
      <w:pPr>
        <w:spacing w:after="160" w:line="259" w:lineRule="auto"/>
        <w:jc w:val="both"/>
        <w:rPr>
          <w:rFonts w:asciiTheme="minorHAnsi" w:eastAsiaTheme="minorEastAsia" w:hAnsiTheme="minorHAnsi" w:cstheme="minorBidi"/>
          <w:sz w:val="28"/>
          <w:szCs w:val="28"/>
          <w:lang w:val="en-IE"/>
        </w:rPr>
      </w:pPr>
    </w:p>
    <w:p w14:paraId="0A9016D2" w14:textId="1899E265" w:rsidR="00F02AB8" w:rsidRPr="0096659A" w:rsidRDefault="000F60F2" w:rsidP="00F02AB8">
      <w:pPr>
        <w:pStyle w:val="Heading"/>
        <w:rPr>
          <w:color w:val="auto"/>
        </w:rPr>
      </w:pPr>
      <w:bookmarkStart w:id="154" w:name="_Toc528766525"/>
      <w:bookmarkStart w:id="155" w:name="_Toc531936209"/>
      <w:bookmarkStart w:id="156" w:name="_Toc1161671988"/>
      <w:bookmarkStart w:id="157" w:name="_Toc164424323"/>
      <w:r w:rsidRPr="0096659A">
        <w:rPr>
          <w:color w:val="auto"/>
        </w:rPr>
        <w:lastRenderedPageBreak/>
        <w:t>5</w:t>
      </w:r>
      <w:r w:rsidR="00F02AB8" w:rsidRPr="0096659A">
        <w:rPr>
          <w:color w:val="auto"/>
        </w:rPr>
        <w:t>.9 Campus Wide Unplanned Electrical Power Outage</w:t>
      </w:r>
      <w:bookmarkEnd w:id="154"/>
      <w:bookmarkEnd w:id="155"/>
      <w:bookmarkEnd w:id="156"/>
      <w:bookmarkEnd w:id="157"/>
    </w:p>
    <w:p w14:paraId="54C83AC6" w14:textId="77777777" w:rsidR="00F02AB8" w:rsidRPr="00CD0DC5" w:rsidRDefault="00F02AB8" w:rsidP="00F02AB8">
      <w:pPr>
        <w:spacing w:after="160" w:line="259" w:lineRule="auto"/>
        <w:jc w:val="both"/>
        <w:rPr>
          <w:rFonts w:asciiTheme="minorHAnsi" w:eastAsiaTheme="minorHAnsi" w:hAnsiTheme="minorHAnsi" w:cstheme="minorBidi"/>
          <w:szCs w:val="22"/>
          <w:lang w:val="en-IE"/>
        </w:rPr>
      </w:pPr>
    </w:p>
    <w:p w14:paraId="20839885" w14:textId="77777777" w:rsidR="00F02AB8" w:rsidRPr="00F27D07" w:rsidRDefault="00F02AB8" w:rsidP="00370F68">
      <w:pPr>
        <w:numPr>
          <w:ilvl w:val="0"/>
          <w:numId w:val="58"/>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In the event of a</w:t>
      </w:r>
      <w:r>
        <w:rPr>
          <w:rFonts w:asciiTheme="minorHAnsi" w:eastAsiaTheme="minorHAnsi" w:hAnsiTheme="minorHAnsi" w:cstheme="minorBidi"/>
          <w:sz w:val="22"/>
          <w:szCs w:val="22"/>
          <w:lang w:val="en-IE"/>
        </w:rPr>
        <w:t>n</w:t>
      </w:r>
      <w:r w:rsidRPr="00CD0DC5">
        <w:rPr>
          <w:rFonts w:asciiTheme="minorHAnsi" w:eastAsiaTheme="minorHAnsi" w:hAnsiTheme="minorHAnsi" w:cstheme="minorBidi"/>
          <w:sz w:val="22"/>
          <w:szCs w:val="22"/>
          <w:lang w:val="en-IE"/>
        </w:rPr>
        <w:t xml:space="preserve"> </w:t>
      </w:r>
      <w:r>
        <w:rPr>
          <w:rFonts w:asciiTheme="minorHAnsi" w:eastAsiaTheme="minorHAnsi" w:hAnsiTheme="minorHAnsi" w:cstheme="minorBidi"/>
          <w:sz w:val="22"/>
          <w:szCs w:val="22"/>
          <w:lang w:val="en-IE"/>
        </w:rPr>
        <w:t xml:space="preserve">unplanned </w:t>
      </w:r>
      <w:r w:rsidRPr="00CD0DC5">
        <w:rPr>
          <w:rFonts w:asciiTheme="minorHAnsi" w:eastAsiaTheme="minorHAnsi" w:hAnsiTheme="minorHAnsi" w:cstheme="minorBidi"/>
          <w:sz w:val="22"/>
          <w:szCs w:val="22"/>
          <w:lang w:val="en-IE"/>
        </w:rPr>
        <w:t>campus wide power outage the Buildings and Estates</w:t>
      </w:r>
      <w:r>
        <w:rPr>
          <w:rFonts w:asciiTheme="minorHAnsi" w:eastAsiaTheme="minorHAnsi" w:hAnsiTheme="minorHAnsi" w:cstheme="minorBidi"/>
          <w:sz w:val="22"/>
          <w:szCs w:val="22"/>
          <w:lang w:val="en-IE"/>
        </w:rPr>
        <w:t xml:space="preserve"> Department will contact the ESB Networks </w:t>
      </w:r>
      <w:r w:rsidRPr="00CD0DC5">
        <w:rPr>
          <w:rFonts w:asciiTheme="minorHAnsi" w:eastAsiaTheme="minorHAnsi" w:hAnsiTheme="minorHAnsi" w:cstheme="minorBidi"/>
          <w:sz w:val="22"/>
          <w:szCs w:val="22"/>
          <w:lang w:val="en-IE"/>
        </w:rPr>
        <w:t>to ascertain the cause and likely duration.</w:t>
      </w:r>
    </w:p>
    <w:p w14:paraId="737EF0F1" w14:textId="20AF77AE" w:rsidR="00F02AB8" w:rsidRPr="00F27D07" w:rsidRDefault="00F02AB8" w:rsidP="5703D481">
      <w:pPr>
        <w:numPr>
          <w:ilvl w:val="0"/>
          <w:numId w:val="58"/>
        </w:numPr>
        <w:spacing w:line="259" w:lineRule="auto"/>
        <w:jc w:val="both"/>
        <w:rPr>
          <w:rFonts w:asciiTheme="minorHAnsi" w:eastAsiaTheme="minorEastAsia" w:hAnsiTheme="minorHAnsi" w:cstheme="minorBidi"/>
          <w:sz w:val="22"/>
          <w:szCs w:val="22"/>
          <w:lang w:val="en-IE"/>
        </w:rPr>
      </w:pPr>
      <w:r w:rsidRPr="427EA54D">
        <w:rPr>
          <w:rFonts w:asciiTheme="minorHAnsi" w:eastAsiaTheme="minorEastAsia" w:hAnsiTheme="minorHAnsi" w:cstheme="minorBidi"/>
          <w:sz w:val="22"/>
          <w:szCs w:val="22"/>
          <w:lang w:val="en-IE"/>
        </w:rPr>
        <w:t xml:space="preserve">The Buildings and Estates Department will notify the Safety Officer.  When the outage is expected to continue </w:t>
      </w:r>
      <w:proofErr w:type="gramStart"/>
      <w:r w:rsidRPr="427EA54D">
        <w:rPr>
          <w:rFonts w:asciiTheme="minorHAnsi" w:eastAsiaTheme="minorEastAsia" w:hAnsiTheme="minorHAnsi" w:cstheme="minorBidi"/>
          <w:sz w:val="22"/>
          <w:szCs w:val="22"/>
          <w:lang w:val="en-IE"/>
        </w:rPr>
        <w:t>in excess of</w:t>
      </w:r>
      <w:proofErr w:type="gramEnd"/>
      <w:r w:rsidRPr="427EA54D">
        <w:rPr>
          <w:rFonts w:asciiTheme="minorHAnsi" w:eastAsiaTheme="minorEastAsia" w:hAnsiTheme="minorHAnsi" w:cstheme="minorBidi"/>
          <w:sz w:val="22"/>
          <w:szCs w:val="22"/>
          <w:lang w:val="en-IE"/>
        </w:rPr>
        <w:t xml:space="preserve"> 2</w:t>
      </w:r>
      <w:r w:rsidRPr="427EA54D">
        <w:rPr>
          <w:rFonts w:asciiTheme="minorHAnsi" w:eastAsiaTheme="minorEastAsia" w:hAnsiTheme="minorHAnsi" w:cstheme="minorBidi"/>
          <w:color w:val="FF0000"/>
          <w:sz w:val="22"/>
          <w:szCs w:val="22"/>
          <w:lang w:val="en-IE"/>
        </w:rPr>
        <w:t xml:space="preserve"> </w:t>
      </w:r>
      <w:r w:rsidRPr="427EA54D">
        <w:rPr>
          <w:rFonts w:asciiTheme="minorHAnsi" w:eastAsiaTheme="minorEastAsia" w:hAnsiTheme="minorHAnsi" w:cstheme="minorBidi"/>
          <w:sz w:val="22"/>
          <w:szCs w:val="22"/>
          <w:lang w:val="en-IE"/>
        </w:rPr>
        <w:t xml:space="preserve">hours the Safety Officer or the Buildings and Estates Department will request the </w:t>
      </w:r>
      <w:r w:rsidR="70124C24" w:rsidRPr="427EA54D">
        <w:rPr>
          <w:rFonts w:asciiTheme="minorHAnsi" w:eastAsiaTheme="minorEastAsia" w:hAnsiTheme="minorHAnsi" w:cstheme="minorBidi"/>
          <w:sz w:val="22"/>
          <w:szCs w:val="22"/>
          <w:lang w:val="en-IE"/>
        </w:rPr>
        <w:t>Command-and-</w:t>
      </w:r>
      <w:r w:rsidR="00370F68" w:rsidRPr="427EA54D">
        <w:rPr>
          <w:rFonts w:asciiTheme="minorHAnsi" w:eastAsiaTheme="minorEastAsia" w:hAnsiTheme="minorHAnsi" w:cstheme="minorBidi"/>
          <w:sz w:val="22"/>
          <w:szCs w:val="22"/>
          <w:lang w:val="en-IE"/>
        </w:rPr>
        <w:t>Control team</w:t>
      </w:r>
      <w:r w:rsidRPr="427EA54D">
        <w:rPr>
          <w:rFonts w:asciiTheme="minorHAnsi" w:eastAsiaTheme="minorEastAsia" w:hAnsiTheme="minorHAnsi" w:cstheme="minorBidi"/>
          <w:sz w:val="22"/>
          <w:szCs w:val="22"/>
          <w:lang w:val="en-IE"/>
        </w:rPr>
        <w:t xml:space="preserve"> to initiate shut down of the University.</w:t>
      </w:r>
    </w:p>
    <w:p w14:paraId="67EE4A74" w14:textId="57787FA8" w:rsidR="00F02AB8" w:rsidRPr="00F27D07" w:rsidRDefault="00F02AB8" w:rsidP="5703D481">
      <w:pPr>
        <w:numPr>
          <w:ilvl w:val="0"/>
          <w:numId w:val="58"/>
        </w:numPr>
        <w:spacing w:line="259" w:lineRule="auto"/>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The Safety Officer or Buildings and Estates Department will call out the </w:t>
      </w:r>
      <w:r w:rsidR="70124C24" w:rsidRPr="5703D481">
        <w:rPr>
          <w:rFonts w:asciiTheme="minorHAnsi" w:eastAsiaTheme="minorEastAsia" w:hAnsiTheme="minorHAnsi" w:cstheme="minorBidi"/>
          <w:sz w:val="22"/>
          <w:szCs w:val="22"/>
        </w:rPr>
        <w:t>Command-and-</w:t>
      </w:r>
      <w:r w:rsidR="00370F68" w:rsidRPr="5703D481">
        <w:rPr>
          <w:rFonts w:asciiTheme="minorHAnsi" w:eastAsiaTheme="minorEastAsia" w:hAnsiTheme="minorHAnsi" w:cstheme="minorBidi"/>
          <w:sz w:val="22"/>
          <w:szCs w:val="22"/>
        </w:rPr>
        <w:t>Control team</w:t>
      </w:r>
      <w:r w:rsidRPr="5703D481">
        <w:rPr>
          <w:rFonts w:asciiTheme="minorHAnsi" w:eastAsiaTheme="minorEastAsia" w:hAnsiTheme="minorHAnsi" w:cstheme="minorBidi"/>
          <w:sz w:val="22"/>
          <w:szCs w:val="22"/>
        </w:rPr>
        <w:t>.  They will be informed of the nature of the incident.</w:t>
      </w:r>
    </w:p>
    <w:p w14:paraId="3BAB3C8D" w14:textId="609647EA" w:rsidR="00F02AB8" w:rsidRPr="00F27D07" w:rsidRDefault="00F02AB8" w:rsidP="00370F68">
      <w:pPr>
        <w:numPr>
          <w:ilvl w:val="0"/>
          <w:numId w:val="58"/>
        </w:numPr>
        <w:spacing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and</w:t>
      </w:r>
      <w:r w:rsidRPr="7931C500">
        <w:rPr>
          <w:rFonts w:asciiTheme="minorHAnsi" w:eastAsiaTheme="minorEastAsia" w:hAnsiTheme="minorHAnsi" w:cstheme="minorBidi"/>
          <w:sz w:val="22"/>
          <w:szCs w:val="22"/>
          <w:lang w:val="en-IE"/>
        </w:rPr>
        <w:t xml:space="preserve"> Operational teams will assemble in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centre</w:t>
      </w:r>
      <w:r w:rsidRPr="7931C500">
        <w:rPr>
          <w:rFonts w:asciiTheme="minorHAnsi" w:eastAsiaTheme="minorEastAsia" w:hAnsiTheme="minorHAnsi" w:cstheme="minorBidi"/>
          <w:sz w:val="22"/>
          <w:szCs w:val="22"/>
          <w:lang w:val="en-IE"/>
        </w:rPr>
        <w:t xml:space="preserve">. If the first choice is not </w:t>
      </w:r>
      <w:r w:rsidR="005E60C0" w:rsidRPr="7931C500">
        <w:rPr>
          <w:rFonts w:asciiTheme="minorHAnsi" w:eastAsiaTheme="minorEastAsia" w:hAnsiTheme="minorHAnsi" w:cstheme="minorBidi"/>
          <w:sz w:val="22"/>
          <w:szCs w:val="22"/>
          <w:lang w:val="en-IE"/>
        </w:rPr>
        <w:t>available,</w:t>
      </w:r>
      <w:r w:rsidRPr="7931C500">
        <w:rPr>
          <w:rFonts w:asciiTheme="minorHAnsi" w:eastAsiaTheme="minorEastAsia" w:hAnsiTheme="minorHAnsi" w:cstheme="minorBidi"/>
          <w:sz w:val="22"/>
          <w:szCs w:val="22"/>
          <w:lang w:val="en-IE"/>
        </w:rPr>
        <w:t xml:space="preserve"> the contact message will tell the teams to go to a second centre.</w:t>
      </w:r>
    </w:p>
    <w:p w14:paraId="333EC317" w14:textId="00539D36" w:rsidR="00F02AB8" w:rsidRPr="00F27D07" w:rsidRDefault="00F02AB8" w:rsidP="00370F68">
      <w:pPr>
        <w:numPr>
          <w:ilvl w:val="0"/>
          <w:numId w:val="58"/>
        </w:numPr>
        <w:spacing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Safety Officer will liaise between the power outage site and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centre</w:t>
      </w:r>
      <w:r w:rsidRPr="7931C500">
        <w:rPr>
          <w:rFonts w:asciiTheme="minorHAnsi" w:eastAsiaTheme="minorEastAsia" w:hAnsiTheme="minorHAnsi" w:cstheme="minorBidi"/>
          <w:sz w:val="22"/>
          <w:szCs w:val="22"/>
          <w:lang w:val="en-IE"/>
        </w:rPr>
        <w:t>.</w:t>
      </w:r>
    </w:p>
    <w:p w14:paraId="09CF2958" w14:textId="77777777" w:rsidR="00F02AB8" w:rsidRPr="00F27D07" w:rsidRDefault="00F02AB8" w:rsidP="5703D481">
      <w:pPr>
        <w:numPr>
          <w:ilvl w:val="0"/>
          <w:numId w:val="58"/>
        </w:numPr>
        <w:spacing w:line="259" w:lineRule="auto"/>
        <w:jc w:val="both"/>
        <w:rPr>
          <w:rFonts w:asciiTheme="minorHAnsi" w:eastAsiaTheme="minorEastAsia" w:hAnsiTheme="minorHAnsi" w:cstheme="minorBidi"/>
          <w:sz w:val="22"/>
          <w:szCs w:val="22"/>
          <w:lang w:val="en-IE"/>
        </w:rPr>
      </w:pPr>
      <w:r w:rsidRPr="427EA54D">
        <w:rPr>
          <w:rFonts w:asciiTheme="minorHAnsi" w:eastAsiaTheme="minorEastAsia" w:hAnsiTheme="minorHAnsi" w:cstheme="minorBidi"/>
          <w:sz w:val="22"/>
          <w:szCs w:val="22"/>
          <w:lang w:val="en-IE"/>
        </w:rPr>
        <w:t xml:space="preserve">If the power outage is expected to continue </w:t>
      </w:r>
      <w:proofErr w:type="gramStart"/>
      <w:r w:rsidRPr="427EA54D">
        <w:rPr>
          <w:rFonts w:asciiTheme="minorHAnsi" w:eastAsiaTheme="minorEastAsia" w:hAnsiTheme="minorHAnsi" w:cstheme="minorBidi"/>
          <w:sz w:val="22"/>
          <w:szCs w:val="22"/>
          <w:lang w:val="en-IE"/>
        </w:rPr>
        <w:t>in excess of</w:t>
      </w:r>
      <w:proofErr w:type="gramEnd"/>
      <w:r w:rsidRPr="427EA54D">
        <w:rPr>
          <w:rFonts w:asciiTheme="minorHAnsi" w:eastAsiaTheme="minorEastAsia" w:hAnsiTheme="minorHAnsi" w:cstheme="minorBidi"/>
          <w:sz w:val="22"/>
          <w:szCs w:val="22"/>
          <w:lang w:val="en-IE"/>
        </w:rPr>
        <w:t xml:space="preserve"> 2 hours an evacuation of the University must take place as emergency lighting and alarms may cease to operate within 2 hours and the safe egress of staff and students cannot be guaranteed in the event of a fire.  Evacuation of student residences will not take place.  The student residences are treated </w:t>
      </w:r>
      <w:proofErr w:type="gramStart"/>
      <w:r w:rsidRPr="427EA54D">
        <w:rPr>
          <w:rFonts w:asciiTheme="minorHAnsi" w:eastAsiaTheme="minorEastAsia" w:hAnsiTheme="minorHAnsi" w:cstheme="minorBidi"/>
          <w:sz w:val="22"/>
          <w:szCs w:val="22"/>
          <w:lang w:val="en-IE"/>
        </w:rPr>
        <w:t>similar to</w:t>
      </w:r>
      <w:proofErr w:type="gramEnd"/>
      <w:r w:rsidRPr="427EA54D">
        <w:rPr>
          <w:rFonts w:asciiTheme="minorHAnsi" w:eastAsiaTheme="minorEastAsia" w:hAnsiTheme="minorHAnsi" w:cstheme="minorBidi"/>
          <w:sz w:val="22"/>
          <w:szCs w:val="22"/>
          <w:lang w:val="en-IE"/>
        </w:rPr>
        <w:t xml:space="preserve"> conventional residential houses.</w:t>
      </w:r>
    </w:p>
    <w:p w14:paraId="6B71BC3B" w14:textId="77777777" w:rsidR="00F02AB8" w:rsidRPr="00F27D07" w:rsidRDefault="00F02AB8" w:rsidP="00370F68">
      <w:pPr>
        <w:numPr>
          <w:ilvl w:val="0"/>
          <w:numId w:val="58"/>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Safety Officer will activate the automatic call</w:t>
      </w:r>
      <w:r>
        <w:rPr>
          <w:rFonts w:asciiTheme="minorHAnsi" w:eastAsiaTheme="minorHAnsi" w:hAnsiTheme="minorHAnsi" w:cstheme="minorBidi"/>
          <w:sz w:val="22"/>
          <w:szCs w:val="22"/>
          <w:lang w:val="en-IE"/>
        </w:rPr>
        <w:t>-</w:t>
      </w:r>
      <w:r w:rsidRPr="00CD0DC5">
        <w:rPr>
          <w:rFonts w:asciiTheme="minorHAnsi" w:eastAsiaTheme="minorHAnsi" w:hAnsiTheme="minorHAnsi" w:cstheme="minorBidi"/>
          <w:sz w:val="22"/>
          <w:szCs w:val="22"/>
          <w:lang w:val="en-IE"/>
        </w:rPr>
        <w:t>out for this scenario</w:t>
      </w:r>
      <w:r w:rsidRPr="00CD0DC5">
        <w:rPr>
          <w:rFonts w:asciiTheme="minorHAnsi" w:eastAsiaTheme="minorHAnsi" w:hAnsiTheme="minorHAnsi" w:cstheme="minorBidi"/>
          <w:color w:val="FF0000"/>
          <w:sz w:val="22"/>
          <w:szCs w:val="22"/>
          <w:lang w:val="en-IE"/>
        </w:rPr>
        <w:t>.</w:t>
      </w:r>
      <w:r w:rsidRPr="00CD0DC5">
        <w:rPr>
          <w:rFonts w:asciiTheme="minorHAnsi" w:eastAsiaTheme="minorHAnsi" w:hAnsiTheme="minorHAnsi" w:cstheme="minorBidi"/>
          <w:sz w:val="22"/>
          <w:szCs w:val="22"/>
          <w:lang w:val="en-IE"/>
        </w:rPr>
        <w:t xml:space="preserve"> This will inform Heads of Departments or alternates of the shutdown.</w:t>
      </w:r>
    </w:p>
    <w:p w14:paraId="054F042C" w14:textId="77777777" w:rsidR="00F02AB8" w:rsidRPr="00F27D07" w:rsidRDefault="00F02AB8" w:rsidP="00370F68">
      <w:pPr>
        <w:numPr>
          <w:ilvl w:val="0"/>
          <w:numId w:val="58"/>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Heads of Departments will inform staff and students that they must leave the building with</w:t>
      </w:r>
      <w:r>
        <w:rPr>
          <w:rFonts w:asciiTheme="minorHAnsi" w:eastAsiaTheme="minorHAnsi" w:hAnsiTheme="minorHAnsi" w:cstheme="minorBidi"/>
          <w:sz w:val="22"/>
          <w:szCs w:val="22"/>
          <w:lang w:val="en-IE"/>
        </w:rPr>
        <w:t>in</w:t>
      </w:r>
      <w:r w:rsidRPr="00CD0DC5">
        <w:rPr>
          <w:rFonts w:asciiTheme="minorHAnsi" w:eastAsiaTheme="minorHAnsi" w:hAnsiTheme="minorHAnsi" w:cstheme="minorBidi"/>
          <w:sz w:val="22"/>
          <w:szCs w:val="22"/>
          <w:lang w:val="en-IE"/>
        </w:rPr>
        <w:t xml:space="preserve"> 0.5 hour</w:t>
      </w:r>
      <w:r>
        <w:rPr>
          <w:rFonts w:asciiTheme="minorHAnsi" w:eastAsiaTheme="minorHAnsi" w:hAnsiTheme="minorHAnsi" w:cstheme="minorBidi"/>
          <w:sz w:val="22"/>
          <w:szCs w:val="22"/>
          <w:lang w:val="en-IE"/>
        </w:rPr>
        <w:t>s</w:t>
      </w:r>
      <w:r w:rsidRPr="00CD0DC5">
        <w:rPr>
          <w:rFonts w:asciiTheme="minorHAnsi" w:eastAsiaTheme="minorHAnsi" w:hAnsiTheme="minorHAnsi" w:cstheme="minorBidi"/>
          <w:sz w:val="22"/>
          <w:szCs w:val="22"/>
          <w:lang w:val="en-IE"/>
        </w:rPr>
        <w:t xml:space="preserve"> after gathering personal belongings/work materials and switching off all machinery and equipment and go home. They will be warned that buildings will be locked. The Heads </w:t>
      </w:r>
      <w:r>
        <w:rPr>
          <w:rFonts w:asciiTheme="minorHAnsi" w:eastAsiaTheme="minorHAnsi" w:hAnsiTheme="minorHAnsi" w:cstheme="minorBidi"/>
          <w:sz w:val="22"/>
          <w:szCs w:val="22"/>
          <w:lang w:val="en-IE"/>
        </w:rPr>
        <w:t xml:space="preserve">of Department </w:t>
      </w:r>
      <w:r w:rsidRPr="00CD0DC5">
        <w:rPr>
          <w:rFonts w:asciiTheme="minorHAnsi" w:eastAsiaTheme="minorHAnsi" w:hAnsiTheme="minorHAnsi" w:cstheme="minorBidi"/>
          <w:sz w:val="22"/>
          <w:szCs w:val="22"/>
          <w:lang w:val="en-IE"/>
        </w:rPr>
        <w:t>will explain the problem regarding emergency lighting and alarms.</w:t>
      </w:r>
    </w:p>
    <w:p w14:paraId="435FAC47" w14:textId="77777777" w:rsidR="00F02AB8" w:rsidRPr="00CD0DC5" w:rsidRDefault="00F02AB8" w:rsidP="00370F68">
      <w:pPr>
        <w:numPr>
          <w:ilvl w:val="0"/>
          <w:numId w:val="58"/>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Staff and students will be told to return to the University the following day unless they hear otherwise </w:t>
      </w:r>
      <w:r>
        <w:rPr>
          <w:rFonts w:asciiTheme="minorHAnsi" w:eastAsiaTheme="minorHAnsi" w:hAnsiTheme="minorHAnsi" w:cstheme="minorBidi"/>
          <w:sz w:val="22"/>
          <w:szCs w:val="22"/>
          <w:lang w:val="en-IE"/>
        </w:rPr>
        <w:t xml:space="preserve">through the media (or unless </w:t>
      </w:r>
      <w:r w:rsidRPr="00CD0DC5">
        <w:rPr>
          <w:rFonts w:asciiTheme="minorHAnsi" w:eastAsiaTheme="minorHAnsi" w:hAnsiTheme="minorHAnsi" w:cstheme="minorBidi"/>
          <w:sz w:val="22"/>
          <w:szCs w:val="22"/>
          <w:lang w:val="en-IE"/>
        </w:rPr>
        <w:t>ESB</w:t>
      </w:r>
      <w:r>
        <w:rPr>
          <w:rFonts w:asciiTheme="minorHAnsi" w:eastAsiaTheme="minorHAnsi" w:hAnsiTheme="minorHAnsi" w:cstheme="minorBidi"/>
          <w:sz w:val="22"/>
          <w:szCs w:val="22"/>
          <w:lang w:val="en-IE"/>
        </w:rPr>
        <w:t xml:space="preserve"> Networks</w:t>
      </w:r>
      <w:r w:rsidRPr="00CD0DC5">
        <w:rPr>
          <w:rFonts w:asciiTheme="minorHAnsi" w:eastAsiaTheme="minorHAnsi" w:hAnsiTheme="minorHAnsi" w:cstheme="minorBidi"/>
          <w:sz w:val="22"/>
          <w:szCs w:val="22"/>
          <w:lang w:val="en-IE"/>
        </w:rPr>
        <w:t xml:space="preserve"> have informed the Buildings &amp; Estates </w:t>
      </w:r>
      <w:r>
        <w:rPr>
          <w:rFonts w:asciiTheme="minorHAnsi" w:eastAsiaTheme="minorHAnsi" w:hAnsiTheme="minorHAnsi" w:cstheme="minorBidi"/>
          <w:sz w:val="22"/>
          <w:szCs w:val="22"/>
          <w:lang w:val="en-IE"/>
        </w:rPr>
        <w:t xml:space="preserve">Department </w:t>
      </w:r>
      <w:r w:rsidRPr="00CD0DC5">
        <w:rPr>
          <w:rFonts w:asciiTheme="minorHAnsi" w:eastAsiaTheme="minorHAnsi" w:hAnsiTheme="minorHAnsi" w:cstheme="minorBidi"/>
          <w:sz w:val="22"/>
          <w:szCs w:val="22"/>
          <w:lang w:val="en-IE"/>
        </w:rPr>
        <w:t xml:space="preserve">that the power outage will continue for more than one day). </w:t>
      </w:r>
    </w:p>
    <w:p w14:paraId="486104A5" w14:textId="211BFAC7" w:rsidR="00F02AB8" w:rsidRPr="00CD0DC5" w:rsidRDefault="00F02AB8" w:rsidP="00370F68">
      <w:pPr>
        <w:numPr>
          <w:ilvl w:val="0"/>
          <w:numId w:val="58"/>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sidR="00F65604" w:rsidRPr="00DD3B9A">
        <w:rPr>
          <w:rFonts w:asciiTheme="minorHAnsi" w:hAnsiTheme="minorHAnsi" w:cstheme="minorHAnsi"/>
          <w:sz w:val="22"/>
          <w:szCs w:val="22"/>
          <w:shd w:val="clear" w:color="auto" w:fill="FFFFFF"/>
        </w:rPr>
        <w:t>Director of Marketing, Communications and Public Affairs</w:t>
      </w:r>
      <w:r w:rsidR="00F65604" w:rsidRPr="00DD3B9A">
        <w:rPr>
          <w:rFonts w:asciiTheme="minorHAnsi" w:hAnsiTheme="minorHAnsi" w:cstheme="minorHAnsi"/>
          <w:b/>
          <w:bCs/>
          <w:sz w:val="22"/>
          <w:szCs w:val="22"/>
          <w:shd w:val="clear" w:color="auto" w:fill="FFFFFF"/>
        </w:rPr>
        <w:t xml:space="preserve"> </w:t>
      </w:r>
      <w:r w:rsidRPr="00CD0DC5">
        <w:rPr>
          <w:rFonts w:asciiTheme="minorHAnsi" w:eastAsiaTheme="minorHAnsi" w:hAnsiTheme="minorHAnsi" w:cstheme="minorBidi"/>
          <w:sz w:val="22"/>
          <w:szCs w:val="22"/>
          <w:lang w:val="en-IE"/>
        </w:rPr>
        <w:t>will organise for a recorded message to be placed on the University’s telephone line notifying staff and students of the situation.</w:t>
      </w:r>
    </w:p>
    <w:p w14:paraId="4CFC1A83" w14:textId="775101D0" w:rsidR="00F02AB8" w:rsidRPr="000D1919" w:rsidRDefault="00F02AB8" w:rsidP="00370F68">
      <w:pPr>
        <w:numPr>
          <w:ilvl w:val="0"/>
          <w:numId w:val="58"/>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Porters will carry out a sweep of the building and inform those </w:t>
      </w:r>
      <w:proofErr w:type="gramStart"/>
      <w:r w:rsidRPr="00CD0DC5">
        <w:rPr>
          <w:rFonts w:asciiTheme="minorHAnsi" w:eastAsiaTheme="minorHAnsi" w:hAnsiTheme="minorHAnsi" w:cstheme="minorBidi"/>
          <w:sz w:val="22"/>
          <w:szCs w:val="22"/>
          <w:lang w:val="en-IE"/>
        </w:rPr>
        <w:t>still remaining</w:t>
      </w:r>
      <w:proofErr w:type="gramEnd"/>
      <w:r w:rsidRPr="00CD0DC5">
        <w:rPr>
          <w:rFonts w:asciiTheme="minorHAnsi" w:eastAsiaTheme="minorHAnsi" w:hAnsiTheme="minorHAnsi" w:cstheme="minorBidi"/>
          <w:sz w:val="22"/>
          <w:szCs w:val="22"/>
          <w:lang w:val="en-IE"/>
        </w:rPr>
        <w:t xml:space="preserve"> that the building will be locked shortly. When the Head of Department has established that the building is clear </w:t>
      </w:r>
      <w:r w:rsidR="00F65604">
        <w:rPr>
          <w:rFonts w:asciiTheme="minorHAnsi" w:eastAsiaTheme="minorHAnsi" w:hAnsiTheme="minorHAnsi" w:cstheme="minorBidi"/>
          <w:sz w:val="22"/>
          <w:szCs w:val="22"/>
          <w:lang w:val="en-IE"/>
        </w:rPr>
        <w:t>they</w:t>
      </w:r>
      <w:r w:rsidRPr="00CD0DC5">
        <w:rPr>
          <w:rFonts w:asciiTheme="minorHAnsi" w:eastAsiaTheme="minorHAnsi" w:hAnsiTheme="minorHAnsi" w:cstheme="minorBidi"/>
          <w:sz w:val="22"/>
          <w:szCs w:val="22"/>
          <w:lang w:val="en-IE"/>
        </w:rPr>
        <w:t xml:space="preserve"> will instruct the Buildings and Estates Officer to lock the building.</w:t>
      </w:r>
    </w:p>
    <w:p w14:paraId="7E91F4FE" w14:textId="77777777" w:rsidR="00F02AB8" w:rsidRPr="00AF626E" w:rsidRDefault="00F02AB8" w:rsidP="5703D481">
      <w:pPr>
        <w:numPr>
          <w:ilvl w:val="0"/>
          <w:numId w:val="58"/>
        </w:numPr>
        <w:spacing w:line="259" w:lineRule="auto"/>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Security will erect ‘University Closed’ barriers at both campus entrances.  Only students who are resident on campus will be allowed access.  Deliveries will not be allowed.</w:t>
      </w:r>
    </w:p>
    <w:p w14:paraId="4070B992" w14:textId="77777777" w:rsidR="00F02AB8" w:rsidRPr="00AF626E" w:rsidRDefault="00F02AB8" w:rsidP="5703D481">
      <w:pPr>
        <w:numPr>
          <w:ilvl w:val="0"/>
          <w:numId w:val="58"/>
        </w:numPr>
        <w:spacing w:line="259" w:lineRule="auto"/>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The Operational team / security will convene the following morning at 7.30 am in the Control and Command </w:t>
      </w:r>
      <w:proofErr w:type="spellStart"/>
      <w:r w:rsidRPr="5703D481">
        <w:rPr>
          <w:rFonts w:asciiTheme="minorHAnsi" w:eastAsiaTheme="minorEastAsia" w:hAnsiTheme="minorHAnsi" w:cstheme="minorBidi"/>
          <w:sz w:val="22"/>
          <w:szCs w:val="22"/>
        </w:rPr>
        <w:t>centre</w:t>
      </w:r>
      <w:proofErr w:type="spellEnd"/>
      <w:r w:rsidRPr="5703D481">
        <w:rPr>
          <w:rFonts w:asciiTheme="minorHAnsi" w:eastAsiaTheme="minorEastAsia" w:hAnsiTheme="minorHAnsi" w:cstheme="minorBidi"/>
          <w:sz w:val="22"/>
          <w:szCs w:val="22"/>
        </w:rPr>
        <w:t xml:space="preserve">.  The Buildings and Estates Department will resume contact with the ESB to determine the status of the outage.  If the power outage is due to </w:t>
      </w:r>
      <w:proofErr w:type="gramStart"/>
      <w:r w:rsidRPr="5703D481">
        <w:rPr>
          <w:rFonts w:asciiTheme="minorHAnsi" w:eastAsiaTheme="minorEastAsia" w:hAnsiTheme="minorHAnsi" w:cstheme="minorBidi"/>
          <w:sz w:val="22"/>
          <w:szCs w:val="22"/>
        </w:rPr>
        <w:t>continue</w:t>
      </w:r>
      <w:proofErr w:type="gramEnd"/>
      <w:r w:rsidRPr="5703D481">
        <w:rPr>
          <w:rFonts w:asciiTheme="minorHAnsi" w:eastAsiaTheme="minorEastAsia" w:hAnsiTheme="minorHAnsi" w:cstheme="minorBidi"/>
          <w:sz w:val="22"/>
          <w:szCs w:val="22"/>
        </w:rPr>
        <w:t xml:space="preserve"> security will be instructed to control the gates and restrict traffic into the campus. Deliveries will not be allowed.</w:t>
      </w:r>
    </w:p>
    <w:p w14:paraId="3F8BF546" w14:textId="77777777" w:rsidR="00F02AB8" w:rsidRPr="00AF626E" w:rsidRDefault="00F02AB8" w:rsidP="00370F68">
      <w:pPr>
        <w:numPr>
          <w:ilvl w:val="0"/>
          <w:numId w:val="58"/>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recorded telephone message will remain in place.</w:t>
      </w:r>
    </w:p>
    <w:p w14:paraId="774D5318" w14:textId="50132689" w:rsidR="00F02AB8" w:rsidRPr="00AF626E" w:rsidRDefault="00F02AB8" w:rsidP="00370F68">
      <w:pPr>
        <w:numPr>
          <w:ilvl w:val="0"/>
          <w:numId w:val="58"/>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If power has returned the </w:t>
      </w:r>
      <w:r w:rsidR="00F65604" w:rsidRPr="00DD3B9A">
        <w:rPr>
          <w:rFonts w:asciiTheme="minorHAnsi" w:hAnsiTheme="minorHAnsi" w:cstheme="minorHAnsi"/>
          <w:sz w:val="22"/>
          <w:szCs w:val="22"/>
          <w:shd w:val="clear" w:color="auto" w:fill="FFFFFF"/>
        </w:rPr>
        <w:t xml:space="preserve">Director of Marketing, Communications and Public </w:t>
      </w:r>
      <w:r w:rsidR="002F6FF9" w:rsidRPr="00DD3B9A">
        <w:rPr>
          <w:rFonts w:asciiTheme="minorHAnsi" w:hAnsiTheme="minorHAnsi" w:cstheme="minorHAnsi"/>
          <w:sz w:val="22"/>
          <w:szCs w:val="22"/>
          <w:shd w:val="clear" w:color="auto" w:fill="FFFFFF"/>
        </w:rPr>
        <w:t>Affairs</w:t>
      </w:r>
      <w:r w:rsidR="002F6FF9" w:rsidRPr="00DD3B9A">
        <w:rPr>
          <w:rFonts w:asciiTheme="minorHAnsi" w:hAnsiTheme="minorHAnsi" w:cstheme="minorHAnsi"/>
          <w:b/>
          <w:bCs/>
          <w:sz w:val="22"/>
          <w:szCs w:val="22"/>
          <w:shd w:val="clear" w:color="auto" w:fill="FFFFFF"/>
        </w:rPr>
        <w:t xml:space="preserve"> </w:t>
      </w:r>
      <w:r w:rsidR="002F6FF9" w:rsidRPr="002F6FF9">
        <w:rPr>
          <w:rFonts w:asciiTheme="minorHAnsi" w:hAnsiTheme="minorHAnsi" w:cstheme="minorHAnsi"/>
          <w:bCs/>
          <w:sz w:val="22"/>
          <w:szCs w:val="22"/>
          <w:shd w:val="clear" w:color="auto" w:fill="FFFFFF"/>
        </w:rPr>
        <w:t>will</w:t>
      </w:r>
      <w:r w:rsidRPr="002F6FF9">
        <w:rPr>
          <w:rFonts w:asciiTheme="minorHAnsi" w:eastAsiaTheme="minorHAnsi" w:hAnsiTheme="minorHAnsi" w:cstheme="minorBidi"/>
          <w:sz w:val="22"/>
          <w:szCs w:val="22"/>
          <w:lang w:val="en-IE"/>
        </w:rPr>
        <w:t xml:space="preserve"> </w:t>
      </w:r>
      <w:r w:rsidRPr="00CD0DC5">
        <w:rPr>
          <w:rFonts w:asciiTheme="minorHAnsi" w:eastAsiaTheme="minorHAnsi" w:hAnsiTheme="minorHAnsi" w:cstheme="minorBidi"/>
          <w:sz w:val="22"/>
          <w:szCs w:val="22"/>
          <w:lang w:val="en-IE"/>
        </w:rPr>
        <w:t>contact local radio and RT</w:t>
      </w:r>
      <w:r>
        <w:rPr>
          <w:rFonts w:asciiTheme="minorHAnsi" w:eastAsiaTheme="minorHAnsi" w:hAnsiTheme="minorHAnsi" w:cstheme="minorBidi"/>
          <w:sz w:val="22"/>
          <w:szCs w:val="22"/>
          <w:lang w:val="en-IE"/>
        </w:rPr>
        <w:t xml:space="preserve">E requesting an announcement be </w:t>
      </w:r>
      <w:r w:rsidRPr="00CD0DC5">
        <w:rPr>
          <w:rFonts w:asciiTheme="minorHAnsi" w:eastAsiaTheme="minorHAnsi" w:hAnsiTheme="minorHAnsi" w:cstheme="minorBidi"/>
          <w:sz w:val="22"/>
          <w:szCs w:val="22"/>
          <w:lang w:val="en-IE"/>
        </w:rPr>
        <w:t>made that the University is open.</w:t>
      </w:r>
    </w:p>
    <w:p w14:paraId="6C79C9A9" w14:textId="77777777" w:rsidR="00F02AB8" w:rsidRPr="00AF626E" w:rsidRDefault="00F02AB8" w:rsidP="00370F68">
      <w:pPr>
        <w:numPr>
          <w:ilvl w:val="0"/>
          <w:numId w:val="58"/>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Security will remove the ‘University Closed’ barriers.</w:t>
      </w:r>
    </w:p>
    <w:p w14:paraId="173A41AC" w14:textId="77777777" w:rsidR="00F02AB8" w:rsidRPr="00CD0DC5" w:rsidRDefault="00F02AB8" w:rsidP="5703D481">
      <w:pPr>
        <w:numPr>
          <w:ilvl w:val="0"/>
          <w:numId w:val="58"/>
        </w:numPr>
        <w:spacing w:line="259" w:lineRule="auto"/>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The recorded telephone message will be removed.  </w:t>
      </w:r>
    </w:p>
    <w:p w14:paraId="30F61EE7" w14:textId="77777777" w:rsidR="00F02AB8" w:rsidRDefault="00F02AB8" w:rsidP="00F02AB8">
      <w:pPr>
        <w:pStyle w:val="ListParagraph"/>
        <w:tabs>
          <w:tab w:val="left" w:pos="7590"/>
        </w:tabs>
        <w:ind w:left="851" w:hanging="284"/>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ab/>
      </w:r>
    </w:p>
    <w:p w14:paraId="0EB20A70" w14:textId="1AA50234" w:rsidR="00F02AB8" w:rsidRPr="00CD0DC5" w:rsidRDefault="00F02AB8" w:rsidP="7931C500">
      <w:pPr>
        <w:pStyle w:val="Heading"/>
        <w:rPr>
          <w:rFonts w:eastAsiaTheme="majorEastAsia" w:cstheme="majorBidi"/>
        </w:rPr>
      </w:pPr>
      <w:r>
        <w:rPr>
          <w:rFonts w:eastAsiaTheme="minorHAnsi" w:cstheme="minorBidi"/>
          <w:sz w:val="22"/>
          <w:szCs w:val="22"/>
          <w:lang w:val="en-IE"/>
        </w:rPr>
        <w:br w:type="page"/>
      </w:r>
      <w:bookmarkStart w:id="158" w:name="_Toc528766532"/>
      <w:bookmarkStart w:id="159" w:name="_Toc531936216"/>
      <w:bookmarkStart w:id="160" w:name="_Toc792505758"/>
      <w:bookmarkStart w:id="161" w:name="_Toc164424324"/>
      <w:r w:rsidR="0044150B" w:rsidRPr="003F1430">
        <w:rPr>
          <w:color w:val="auto"/>
        </w:rPr>
        <w:lastRenderedPageBreak/>
        <w:t>5</w:t>
      </w:r>
      <w:r w:rsidRPr="003F1430">
        <w:rPr>
          <w:color w:val="auto"/>
        </w:rPr>
        <w:t>.10 Gas Line Rupture/Damage to Pressure Reduction Station</w:t>
      </w:r>
      <w:bookmarkEnd w:id="158"/>
      <w:bookmarkEnd w:id="159"/>
      <w:bookmarkEnd w:id="160"/>
      <w:bookmarkEnd w:id="161"/>
    </w:p>
    <w:p w14:paraId="5F4713F9" w14:textId="77777777" w:rsidR="00F02AB8" w:rsidRPr="00CD0DC5" w:rsidRDefault="00F02AB8" w:rsidP="00F02AB8">
      <w:pPr>
        <w:spacing w:after="160" w:line="259" w:lineRule="auto"/>
        <w:jc w:val="both"/>
        <w:rPr>
          <w:rFonts w:asciiTheme="minorHAnsi" w:eastAsiaTheme="minorHAnsi" w:hAnsiTheme="minorHAnsi" w:cstheme="minorBidi"/>
          <w:szCs w:val="22"/>
          <w:lang w:val="en-IE"/>
        </w:rPr>
      </w:pPr>
    </w:p>
    <w:p w14:paraId="44D61485" w14:textId="65471177" w:rsidR="00F02AB8" w:rsidRPr="0053107F" w:rsidRDefault="00F02AB8" w:rsidP="00370F68">
      <w:pPr>
        <w:numPr>
          <w:ilvl w:val="0"/>
          <w:numId w:val="65"/>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Any member of staff, student or</w:t>
      </w:r>
      <w:r w:rsidR="00F65604">
        <w:rPr>
          <w:rFonts w:asciiTheme="minorHAnsi" w:eastAsiaTheme="minorHAnsi" w:hAnsiTheme="minorHAnsi" w:cstheme="minorBidi"/>
          <w:sz w:val="22"/>
          <w:szCs w:val="22"/>
          <w:lang w:val="en-IE"/>
        </w:rPr>
        <w:t xml:space="preserve"> service provider</w:t>
      </w:r>
      <w:r w:rsidRPr="00CD0DC5">
        <w:rPr>
          <w:rFonts w:asciiTheme="minorHAnsi" w:eastAsiaTheme="minorHAnsi" w:hAnsiTheme="minorHAnsi" w:cstheme="minorBidi"/>
          <w:sz w:val="22"/>
          <w:szCs w:val="22"/>
          <w:lang w:val="en-IE"/>
        </w:rPr>
        <w:t xml:space="preserve"> who becomes aware of damage to the gas line/equipm</w:t>
      </w:r>
      <w:r>
        <w:rPr>
          <w:rFonts w:asciiTheme="minorHAnsi" w:eastAsiaTheme="minorHAnsi" w:hAnsiTheme="minorHAnsi" w:cstheme="minorBidi"/>
          <w:sz w:val="22"/>
          <w:szCs w:val="22"/>
          <w:lang w:val="en-IE"/>
        </w:rPr>
        <w:t>ent should contact the Gas Networks Ireland</w:t>
      </w:r>
      <w:r w:rsidRPr="00CD0DC5">
        <w:rPr>
          <w:rFonts w:asciiTheme="minorHAnsi" w:eastAsiaTheme="minorHAnsi" w:hAnsiTheme="minorHAnsi" w:cstheme="minorBidi"/>
          <w:sz w:val="22"/>
          <w:szCs w:val="22"/>
          <w:lang w:val="en-IE"/>
        </w:rPr>
        <w:t xml:space="preserve"> Emergency Line </w:t>
      </w:r>
      <w:r w:rsidRPr="00CD0DC5">
        <w:rPr>
          <w:rFonts w:asciiTheme="minorHAnsi" w:eastAsiaTheme="minorHAnsi" w:hAnsiTheme="minorHAnsi" w:cstheme="minorBidi"/>
          <w:b/>
          <w:bCs/>
          <w:sz w:val="22"/>
          <w:szCs w:val="22"/>
          <w:lang w:val="en-IE"/>
        </w:rPr>
        <w:t>1-850-205050.</w:t>
      </w:r>
    </w:p>
    <w:p w14:paraId="63DDFCB8" w14:textId="77777777" w:rsidR="00F02AB8" w:rsidRPr="0053107F" w:rsidRDefault="00F02AB8" w:rsidP="00370F68">
      <w:pPr>
        <w:numPr>
          <w:ilvl w:val="0"/>
          <w:numId w:val="65"/>
        </w:numPr>
        <w:spacing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 xml:space="preserve">Machinery or vehicle drivers who damage or rupture a gas line/equipment should stop the equipment or machinery safely, move away from the area and contact the Bord </w:t>
      </w:r>
      <w:proofErr w:type="spellStart"/>
      <w:r w:rsidRPr="00483008">
        <w:rPr>
          <w:rFonts w:asciiTheme="minorHAnsi" w:eastAsiaTheme="minorHAnsi" w:hAnsiTheme="minorHAnsi" w:cstheme="minorBidi"/>
          <w:sz w:val="22"/>
          <w:szCs w:val="22"/>
          <w:lang w:val="en-IE"/>
        </w:rPr>
        <w:t>Gais</w:t>
      </w:r>
      <w:proofErr w:type="spellEnd"/>
      <w:r w:rsidRPr="00483008">
        <w:rPr>
          <w:rFonts w:asciiTheme="minorHAnsi" w:eastAsiaTheme="minorHAnsi" w:hAnsiTheme="minorHAnsi" w:cstheme="minorBidi"/>
          <w:sz w:val="22"/>
          <w:szCs w:val="22"/>
          <w:lang w:val="en-IE"/>
        </w:rPr>
        <w:t xml:space="preserve"> Emergency Line </w:t>
      </w:r>
      <w:r w:rsidRPr="00483008">
        <w:rPr>
          <w:rFonts w:asciiTheme="minorHAnsi" w:eastAsiaTheme="minorHAnsi" w:hAnsiTheme="minorHAnsi" w:cstheme="minorBidi"/>
          <w:b/>
          <w:bCs/>
          <w:sz w:val="22"/>
          <w:szCs w:val="22"/>
          <w:lang w:val="en-IE"/>
        </w:rPr>
        <w:t>1-850-205050.</w:t>
      </w:r>
    </w:p>
    <w:p w14:paraId="563506D8" w14:textId="17FD1682" w:rsidR="00F02AB8" w:rsidRPr="0053107F" w:rsidRDefault="00F02AB8" w:rsidP="00370F68">
      <w:pPr>
        <w:numPr>
          <w:ilvl w:val="0"/>
          <w:numId w:val="65"/>
        </w:numPr>
        <w:spacing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 xml:space="preserve">Persons reporting an incident to Bord </w:t>
      </w:r>
      <w:proofErr w:type="spellStart"/>
      <w:r w:rsidRPr="00483008">
        <w:rPr>
          <w:rFonts w:asciiTheme="minorHAnsi" w:eastAsiaTheme="minorHAnsi" w:hAnsiTheme="minorHAnsi" w:cstheme="minorBidi"/>
          <w:sz w:val="22"/>
          <w:szCs w:val="22"/>
          <w:lang w:val="en-IE"/>
        </w:rPr>
        <w:t>Gais</w:t>
      </w:r>
      <w:proofErr w:type="spellEnd"/>
      <w:r w:rsidRPr="00483008">
        <w:rPr>
          <w:rFonts w:asciiTheme="minorHAnsi" w:eastAsiaTheme="minorHAnsi" w:hAnsiTheme="minorHAnsi" w:cstheme="minorBidi"/>
          <w:sz w:val="22"/>
          <w:szCs w:val="22"/>
          <w:lang w:val="en-IE"/>
        </w:rPr>
        <w:t xml:space="preserve"> should give the exact location of the incident (</w:t>
      </w:r>
      <w:r w:rsidR="005E60C0" w:rsidRPr="00483008">
        <w:rPr>
          <w:rFonts w:asciiTheme="minorHAnsi" w:eastAsiaTheme="minorHAnsi" w:hAnsiTheme="minorHAnsi" w:cstheme="minorBidi"/>
          <w:sz w:val="22"/>
          <w:szCs w:val="22"/>
          <w:lang w:val="en-IE"/>
        </w:rPr>
        <w:t>e.g.,</w:t>
      </w:r>
      <w:r w:rsidRPr="00483008">
        <w:rPr>
          <w:rFonts w:asciiTheme="minorHAnsi" w:eastAsiaTheme="minorHAnsi" w:hAnsiTheme="minorHAnsi" w:cstheme="minorBidi"/>
          <w:sz w:val="22"/>
          <w:szCs w:val="22"/>
          <w:lang w:val="en-IE"/>
        </w:rPr>
        <w:t xml:space="preserve"> beside the Foundation Building), the nature of the incident, (</w:t>
      </w:r>
      <w:r w:rsidR="000D63B7" w:rsidRPr="00483008">
        <w:rPr>
          <w:rFonts w:asciiTheme="minorHAnsi" w:eastAsiaTheme="minorHAnsi" w:hAnsiTheme="minorHAnsi" w:cstheme="minorBidi"/>
          <w:sz w:val="22"/>
          <w:szCs w:val="22"/>
          <w:lang w:val="en-IE"/>
        </w:rPr>
        <w:t>e.g.,</w:t>
      </w:r>
      <w:r w:rsidRPr="00483008">
        <w:rPr>
          <w:rFonts w:asciiTheme="minorHAnsi" w:eastAsiaTheme="minorHAnsi" w:hAnsiTheme="minorHAnsi" w:cstheme="minorBidi"/>
          <w:sz w:val="22"/>
          <w:szCs w:val="22"/>
          <w:lang w:val="en-IE"/>
        </w:rPr>
        <w:t xml:space="preserve"> the bucket of a digger has penetrated a gas line) and the diameter of the damaged line if possible (by observation).</w:t>
      </w:r>
    </w:p>
    <w:p w14:paraId="4B546ACE" w14:textId="77777777" w:rsidR="00F02AB8" w:rsidRPr="0053107F" w:rsidRDefault="00F02AB8" w:rsidP="00370F68">
      <w:pPr>
        <w:numPr>
          <w:ilvl w:val="0"/>
          <w:numId w:val="65"/>
        </w:numPr>
        <w:spacing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 xml:space="preserve">External gas valves, including those at pressure reduction stations, should </w:t>
      </w:r>
      <w:r w:rsidRPr="00483008">
        <w:rPr>
          <w:rFonts w:asciiTheme="minorHAnsi" w:eastAsiaTheme="minorHAnsi" w:hAnsiTheme="minorHAnsi" w:cstheme="minorBidi"/>
          <w:b/>
          <w:bCs/>
          <w:sz w:val="22"/>
          <w:szCs w:val="22"/>
          <w:lang w:val="en-IE"/>
        </w:rPr>
        <w:t>not</w:t>
      </w:r>
      <w:r w:rsidRPr="00483008">
        <w:rPr>
          <w:rFonts w:asciiTheme="minorHAnsi" w:eastAsiaTheme="minorHAnsi" w:hAnsiTheme="minorHAnsi" w:cstheme="minorBidi"/>
          <w:sz w:val="22"/>
          <w:szCs w:val="22"/>
          <w:lang w:val="en-IE"/>
        </w:rPr>
        <w:t xml:space="preserve"> be turned off prior to Bord </w:t>
      </w:r>
      <w:proofErr w:type="spellStart"/>
      <w:r w:rsidRPr="00483008">
        <w:rPr>
          <w:rFonts w:asciiTheme="minorHAnsi" w:eastAsiaTheme="minorHAnsi" w:hAnsiTheme="minorHAnsi" w:cstheme="minorBidi"/>
          <w:sz w:val="22"/>
          <w:szCs w:val="22"/>
          <w:lang w:val="en-IE"/>
        </w:rPr>
        <w:t>Gais</w:t>
      </w:r>
      <w:proofErr w:type="spellEnd"/>
      <w:r w:rsidRPr="00483008">
        <w:rPr>
          <w:rFonts w:asciiTheme="minorHAnsi" w:eastAsiaTheme="minorHAnsi" w:hAnsiTheme="minorHAnsi" w:cstheme="minorBidi"/>
          <w:sz w:val="22"/>
          <w:szCs w:val="22"/>
          <w:lang w:val="en-IE"/>
        </w:rPr>
        <w:t xml:space="preserve">’ arrival on site unless so instructed by Bord </w:t>
      </w:r>
      <w:proofErr w:type="spellStart"/>
      <w:r w:rsidRPr="00483008">
        <w:rPr>
          <w:rFonts w:asciiTheme="minorHAnsi" w:eastAsiaTheme="minorHAnsi" w:hAnsiTheme="minorHAnsi" w:cstheme="minorBidi"/>
          <w:sz w:val="22"/>
          <w:szCs w:val="22"/>
          <w:lang w:val="en-IE"/>
        </w:rPr>
        <w:t>Gais</w:t>
      </w:r>
      <w:proofErr w:type="spellEnd"/>
      <w:r w:rsidRPr="00483008">
        <w:rPr>
          <w:rFonts w:asciiTheme="minorHAnsi" w:eastAsiaTheme="minorHAnsi" w:hAnsiTheme="minorHAnsi" w:cstheme="minorBidi"/>
          <w:sz w:val="22"/>
          <w:szCs w:val="22"/>
          <w:lang w:val="en-IE"/>
        </w:rPr>
        <w:t>.</w:t>
      </w:r>
    </w:p>
    <w:p w14:paraId="00922E9E" w14:textId="77777777" w:rsidR="00F02AB8" w:rsidRPr="0053107F" w:rsidRDefault="00F02AB8" w:rsidP="5703D481">
      <w:pPr>
        <w:numPr>
          <w:ilvl w:val="0"/>
          <w:numId w:val="65"/>
        </w:numPr>
        <w:spacing w:line="259" w:lineRule="auto"/>
        <w:jc w:val="both"/>
        <w:rPr>
          <w:rFonts w:asciiTheme="minorHAnsi" w:eastAsiaTheme="minorEastAsia" w:hAnsiTheme="minorHAnsi" w:cstheme="minorBidi"/>
          <w:sz w:val="22"/>
          <w:szCs w:val="22"/>
        </w:rPr>
      </w:pPr>
      <w:proofErr w:type="gramStart"/>
      <w:r w:rsidRPr="5703D481">
        <w:rPr>
          <w:rFonts w:asciiTheme="minorHAnsi" w:eastAsiaTheme="minorEastAsia" w:hAnsiTheme="minorHAnsi" w:cstheme="minorBidi"/>
          <w:sz w:val="22"/>
          <w:szCs w:val="22"/>
        </w:rPr>
        <w:t>Person</w:t>
      </w:r>
      <w:proofErr w:type="gramEnd"/>
      <w:r w:rsidRPr="5703D481">
        <w:rPr>
          <w:rFonts w:asciiTheme="minorHAnsi" w:eastAsiaTheme="minorEastAsia" w:hAnsiTheme="minorHAnsi" w:cstheme="minorBidi"/>
          <w:sz w:val="22"/>
          <w:szCs w:val="22"/>
        </w:rPr>
        <w:t xml:space="preserve"> who has detected the gas line damage to contact the internal UL emergency phone 3333 using an internal phone or if using a mobile 061 213333 to ensure ETHANE information is received (Appendix 1).    </w:t>
      </w:r>
    </w:p>
    <w:p w14:paraId="03130558" w14:textId="77777777" w:rsidR="00F02AB8" w:rsidRPr="0053107F" w:rsidRDefault="00F02AB8" w:rsidP="00370F68">
      <w:pPr>
        <w:numPr>
          <w:ilvl w:val="0"/>
          <w:numId w:val="65"/>
        </w:numPr>
        <w:spacing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 xml:space="preserve">The Buildings and Estates Department will </w:t>
      </w:r>
      <w:r>
        <w:rPr>
          <w:rFonts w:asciiTheme="minorHAnsi" w:eastAsiaTheme="minorHAnsi" w:hAnsiTheme="minorHAnsi" w:cstheme="minorBidi"/>
          <w:sz w:val="22"/>
          <w:szCs w:val="22"/>
          <w:lang w:val="en-IE"/>
        </w:rPr>
        <w:t>take steps to control access to the area</w:t>
      </w:r>
      <w:r w:rsidRPr="00483008">
        <w:rPr>
          <w:rFonts w:asciiTheme="minorHAnsi" w:eastAsiaTheme="minorHAnsi" w:hAnsiTheme="minorHAnsi" w:cstheme="minorBidi"/>
          <w:sz w:val="22"/>
          <w:szCs w:val="22"/>
          <w:lang w:val="en-IE"/>
        </w:rPr>
        <w:t>.</w:t>
      </w:r>
    </w:p>
    <w:p w14:paraId="0BC0BF50" w14:textId="334BCE1B" w:rsidR="00F02AB8" w:rsidRPr="0053107F" w:rsidRDefault="00F02AB8" w:rsidP="00370F68">
      <w:pPr>
        <w:numPr>
          <w:ilvl w:val="0"/>
          <w:numId w:val="65"/>
        </w:numPr>
        <w:spacing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If the external rupture is close to a building, the Buildings and Estates</w:t>
      </w:r>
      <w:r w:rsidR="006E434D">
        <w:rPr>
          <w:rFonts w:asciiTheme="minorHAnsi" w:eastAsiaTheme="minorHAnsi" w:hAnsiTheme="minorHAnsi" w:cstheme="minorBidi"/>
          <w:sz w:val="22"/>
          <w:szCs w:val="22"/>
          <w:lang w:val="en-IE"/>
        </w:rPr>
        <w:t xml:space="preserve"> Department</w:t>
      </w:r>
      <w:r w:rsidRPr="00483008">
        <w:rPr>
          <w:rFonts w:asciiTheme="minorHAnsi" w:eastAsiaTheme="minorHAnsi" w:hAnsiTheme="minorHAnsi" w:cstheme="minorBidi"/>
          <w:sz w:val="22"/>
          <w:szCs w:val="22"/>
          <w:lang w:val="en-IE"/>
        </w:rPr>
        <w:t xml:space="preserve"> </w:t>
      </w:r>
      <w:r>
        <w:rPr>
          <w:rFonts w:asciiTheme="minorHAnsi" w:eastAsiaTheme="minorHAnsi" w:hAnsiTheme="minorHAnsi" w:cstheme="minorBidi"/>
          <w:sz w:val="22"/>
          <w:szCs w:val="22"/>
          <w:lang w:val="en-IE"/>
        </w:rPr>
        <w:t xml:space="preserve">will take steps to ensure that </w:t>
      </w:r>
      <w:r w:rsidRPr="00483008">
        <w:rPr>
          <w:rFonts w:asciiTheme="minorHAnsi" w:eastAsiaTheme="minorHAnsi" w:hAnsiTheme="minorHAnsi" w:cstheme="minorBidi"/>
          <w:sz w:val="22"/>
          <w:szCs w:val="22"/>
          <w:lang w:val="en-IE"/>
        </w:rPr>
        <w:t xml:space="preserve">windows in the building </w:t>
      </w:r>
      <w:r>
        <w:rPr>
          <w:rFonts w:asciiTheme="minorHAnsi" w:eastAsiaTheme="minorHAnsi" w:hAnsiTheme="minorHAnsi" w:cstheme="minorBidi"/>
          <w:sz w:val="22"/>
          <w:szCs w:val="22"/>
          <w:lang w:val="en-IE"/>
        </w:rPr>
        <w:t xml:space="preserve">are closed to prevent entry of gas and to alert </w:t>
      </w:r>
      <w:r w:rsidRPr="00483008">
        <w:rPr>
          <w:rFonts w:asciiTheme="minorHAnsi" w:eastAsiaTheme="minorHAnsi" w:hAnsiTheme="minorHAnsi" w:cstheme="minorBidi"/>
          <w:sz w:val="22"/>
          <w:szCs w:val="22"/>
          <w:lang w:val="en-IE"/>
        </w:rPr>
        <w:t>staff and students to stop hot work (</w:t>
      </w:r>
      <w:r w:rsidR="005E60C0" w:rsidRPr="00483008">
        <w:rPr>
          <w:rFonts w:asciiTheme="minorHAnsi" w:eastAsiaTheme="minorHAnsi" w:hAnsiTheme="minorHAnsi" w:cstheme="minorBidi"/>
          <w:sz w:val="22"/>
          <w:szCs w:val="22"/>
          <w:lang w:val="en-IE"/>
        </w:rPr>
        <w:t>i.e.,</w:t>
      </w:r>
      <w:r w:rsidRPr="00483008">
        <w:rPr>
          <w:rFonts w:asciiTheme="minorHAnsi" w:eastAsiaTheme="minorHAnsi" w:hAnsiTheme="minorHAnsi" w:cstheme="minorBidi"/>
          <w:sz w:val="22"/>
          <w:szCs w:val="22"/>
          <w:lang w:val="en-IE"/>
        </w:rPr>
        <w:t xml:space="preserve"> to turn off </w:t>
      </w:r>
      <w:proofErr w:type="spellStart"/>
      <w:r w:rsidRPr="00483008">
        <w:rPr>
          <w:rFonts w:asciiTheme="minorHAnsi" w:eastAsiaTheme="minorHAnsi" w:hAnsiTheme="minorHAnsi" w:cstheme="minorBidi"/>
          <w:sz w:val="22"/>
          <w:szCs w:val="22"/>
          <w:lang w:val="en-IE"/>
        </w:rPr>
        <w:t>bunsen</w:t>
      </w:r>
      <w:proofErr w:type="spellEnd"/>
      <w:r w:rsidRPr="00483008">
        <w:rPr>
          <w:rFonts w:asciiTheme="minorHAnsi" w:eastAsiaTheme="minorHAnsi" w:hAnsiTheme="minorHAnsi" w:cstheme="minorBidi"/>
          <w:sz w:val="22"/>
          <w:szCs w:val="22"/>
          <w:lang w:val="en-IE"/>
        </w:rPr>
        <w:t xml:space="preserve"> burners, stop welding etc.).</w:t>
      </w:r>
    </w:p>
    <w:p w14:paraId="7C7823D4" w14:textId="77777777" w:rsidR="00F02AB8" w:rsidRPr="0053107F" w:rsidRDefault="00F02AB8" w:rsidP="00370F68">
      <w:pPr>
        <w:numPr>
          <w:ilvl w:val="0"/>
          <w:numId w:val="65"/>
        </w:numPr>
        <w:spacing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 xml:space="preserve">The Buildings and Estates Department or the Safety Officer will liaise with </w:t>
      </w:r>
      <w:r>
        <w:rPr>
          <w:rFonts w:asciiTheme="minorHAnsi" w:eastAsiaTheme="minorHAnsi" w:hAnsiTheme="minorHAnsi" w:cstheme="minorBidi"/>
          <w:sz w:val="22"/>
          <w:szCs w:val="22"/>
          <w:lang w:val="en-IE"/>
        </w:rPr>
        <w:t>Gas Networks Ireland</w:t>
      </w:r>
      <w:r w:rsidRPr="00483008">
        <w:rPr>
          <w:rFonts w:asciiTheme="minorHAnsi" w:eastAsiaTheme="minorHAnsi" w:hAnsiTheme="minorHAnsi" w:cstheme="minorBidi"/>
          <w:sz w:val="22"/>
          <w:szCs w:val="22"/>
          <w:lang w:val="en-IE"/>
        </w:rPr>
        <w:t xml:space="preserve"> personnel at the site of the incident.</w:t>
      </w:r>
    </w:p>
    <w:p w14:paraId="280383AF" w14:textId="77777777" w:rsidR="00F02AB8" w:rsidRDefault="00F02AB8" w:rsidP="00370F68">
      <w:pPr>
        <w:numPr>
          <w:ilvl w:val="0"/>
          <w:numId w:val="65"/>
        </w:numPr>
        <w:spacing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The Buildings and Estates Department will inform relevant Heads of Department when gas supplies are restored.</w:t>
      </w:r>
    </w:p>
    <w:p w14:paraId="29DFA146" w14:textId="77777777" w:rsidR="00F02AB8" w:rsidRDefault="00F02AB8" w:rsidP="00F02AB8">
      <w:pPr>
        <w:pStyle w:val="ListParagraph"/>
        <w:rPr>
          <w:rFonts w:asciiTheme="minorHAnsi" w:eastAsiaTheme="minorHAnsi" w:hAnsiTheme="minorHAnsi" w:cstheme="minorBidi"/>
          <w:sz w:val="22"/>
          <w:szCs w:val="22"/>
          <w:lang w:val="en-IE"/>
        </w:rPr>
      </w:pPr>
    </w:p>
    <w:p w14:paraId="033AC5F6" w14:textId="77777777" w:rsidR="00F02AB8" w:rsidRDefault="00F02AB8" w:rsidP="00F02AB8">
      <w:pPr>
        <w:spacing w:after="160" w:line="259" w:lineRule="auto"/>
        <w:jc w:val="both"/>
        <w:rPr>
          <w:rFonts w:asciiTheme="minorHAnsi" w:eastAsiaTheme="minorHAnsi" w:hAnsiTheme="minorHAnsi" w:cstheme="minorBidi"/>
          <w:sz w:val="22"/>
          <w:szCs w:val="22"/>
          <w:lang w:val="en-IE"/>
        </w:rPr>
      </w:pPr>
    </w:p>
    <w:p w14:paraId="00C92572" w14:textId="77777777" w:rsidR="00F02AB8" w:rsidRDefault="00F02AB8" w:rsidP="00F02AB8">
      <w:pPr>
        <w:spacing w:after="160" w:line="259" w:lineRule="auto"/>
        <w:jc w:val="both"/>
        <w:rPr>
          <w:rFonts w:asciiTheme="minorHAnsi" w:eastAsiaTheme="minorHAnsi" w:hAnsiTheme="minorHAnsi" w:cstheme="minorBidi"/>
          <w:sz w:val="22"/>
          <w:szCs w:val="22"/>
          <w:lang w:val="en-IE"/>
        </w:rPr>
      </w:pPr>
    </w:p>
    <w:p w14:paraId="3FAE26F0" w14:textId="77777777" w:rsidR="00F02AB8" w:rsidRDefault="00F02AB8" w:rsidP="00F02AB8">
      <w:pPr>
        <w:spacing w:after="160" w:line="259" w:lineRule="auto"/>
        <w:jc w:val="both"/>
        <w:rPr>
          <w:rFonts w:asciiTheme="minorHAnsi" w:eastAsiaTheme="minorHAnsi" w:hAnsiTheme="minorHAnsi" w:cstheme="minorBidi"/>
          <w:sz w:val="22"/>
          <w:szCs w:val="22"/>
          <w:lang w:val="en-IE"/>
        </w:rPr>
      </w:pPr>
    </w:p>
    <w:p w14:paraId="17188938" w14:textId="77777777" w:rsidR="00F02AB8" w:rsidRDefault="00F02AB8" w:rsidP="00F02AB8">
      <w:pPr>
        <w:spacing w:after="160" w:line="259" w:lineRule="auto"/>
        <w:jc w:val="both"/>
        <w:rPr>
          <w:rFonts w:asciiTheme="minorHAnsi" w:eastAsiaTheme="minorHAnsi" w:hAnsiTheme="minorHAnsi" w:cstheme="minorBidi"/>
          <w:sz w:val="22"/>
          <w:szCs w:val="22"/>
          <w:lang w:val="en-IE"/>
        </w:rPr>
      </w:pPr>
    </w:p>
    <w:p w14:paraId="2354ED61" w14:textId="77777777" w:rsidR="00F02AB8" w:rsidRDefault="00F02AB8" w:rsidP="00F02AB8">
      <w:pPr>
        <w:spacing w:after="160" w:line="259" w:lineRule="auto"/>
        <w:jc w:val="both"/>
        <w:rPr>
          <w:rFonts w:asciiTheme="minorHAnsi" w:eastAsiaTheme="minorHAnsi" w:hAnsiTheme="minorHAnsi" w:cstheme="minorBidi"/>
          <w:sz w:val="22"/>
          <w:szCs w:val="22"/>
          <w:lang w:val="en-IE"/>
        </w:rPr>
      </w:pPr>
    </w:p>
    <w:p w14:paraId="5B53ADBB" w14:textId="77777777" w:rsidR="00370F68" w:rsidRDefault="00370F68" w:rsidP="00F02AB8">
      <w:pPr>
        <w:spacing w:after="160" w:line="259" w:lineRule="auto"/>
        <w:jc w:val="both"/>
        <w:rPr>
          <w:rFonts w:asciiTheme="minorHAnsi" w:eastAsiaTheme="minorHAnsi" w:hAnsiTheme="minorHAnsi" w:cstheme="minorBidi"/>
          <w:sz w:val="22"/>
          <w:szCs w:val="22"/>
          <w:lang w:val="en-IE"/>
        </w:rPr>
      </w:pPr>
    </w:p>
    <w:p w14:paraId="1AE7DA51" w14:textId="77777777" w:rsidR="00370F68" w:rsidRDefault="00370F68" w:rsidP="00F02AB8">
      <w:pPr>
        <w:spacing w:after="160" w:line="259" w:lineRule="auto"/>
        <w:jc w:val="both"/>
        <w:rPr>
          <w:rFonts w:asciiTheme="minorHAnsi" w:eastAsiaTheme="minorHAnsi" w:hAnsiTheme="minorHAnsi" w:cstheme="minorBidi"/>
          <w:sz w:val="22"/>
          <w:szCs w:val="22"/>
          <w:lang w:val="en-IE"/>
        </w:rPr>
      </w:pPr>
    </w:p>
    <w:p w14:paraId="16CFA241" w14:textId="77777777" w:rsidR="00370F68" w:rsidRDefault="00370F68" w:rsidP="00F02AB8">
      <w:pPr>
        <w:spacing w:after="160" w:line="259" w:lineRule="auto"/>
        <w:jc w:val="both"/>
        <w:rPr>
          <w:rFonts w:asciiTheme="minorHAnsi" w:eastAsiaTheme="minorHAnsi" w:hAnsiTheme="minorHAnsi" w:cstheme="minorBidi"/>
          <w:sz w:val="22"/>
          <w:szCs w:val="22"/>
          <w:lang w:val="en-IE"/>
        </w:rPr>
      </w:pPr>
    </w:p>
    <w:p w14:paraId="5A219191" w14:textId="77777777" w:rsidR="00370F68" w:rsidRDefault="00370F68" w:rsidP="00F02AB8">
      <w:pPr>
        <w:spacing w:after="160" w:line="259" w:lineRule="auto"/>
        <w:jc w:val="both"/>
        <w:rPr>
          <w:rFonts w:asciiTheme="minorHAnsi" w:eastAsiaTheme="minorHAnsi" w:hAnsiTheme="minorHAnsi" w:cstheme="minorBidi"/>
          <w:sz w:val="22"/>
          <w:szCs w:val="22"/>
          <w:lang w:val="en-IE"/>
        </w:rPr>
      </w:pPr>
    </w:p>
    <w:p w14:paraId="0C237962" w14:textId="77777777" w:rsidR="00F02AB8" w:rsidRPr="00C4286A" w:rsidRDefault="00F02AB8" w:rsidP="00F02AB8">
      <w:pPr>
        <w:spacing w:after="160" w:line="259" w:lineRule="auto"/>
        <w:jc w:val="both"/>
        <w:rPr>
          <w:rFonts w:asciiTheme="minorHAnsi" w:eastAsiaTheme="minorHAnsi" w:hAnsiTheme="minorHAnsi" w:cstheme="minorBidi"/>
          <w:sz w:val="22"/>
          <w:szCs w:val="22"/>
          <w:lang w:val="en-IE"/>
        </w:rPr>
      </w:pPr>
    </w:p>
    <w:p w14:paraId="47F46198" w14:textId="5352B27A" w:rsidR="00F02AB8" w:rsidRPr="003F1430" w:rsidRDefault="0044150B" w:rsidP="00F02AB8">
      <w:pPr>
        <w:pStyle w:val="Heading"/>
        <w:rPr>
          <w:color w:val="auto"/>
        </w:rPr>
      </w:pPr>
      <w:bookmarkStart w:id="162" w:name="_Toc528766527"/>
      <w:bookmarkStart w:id="163" w:name="_Toc531936211"/>
      <w:bookmarkStart w:id="164" w:name="_Toc1710522381"/>
      <w:bookmarkStart w:id="165" w:name="_Toc164424325"/>
      <w:r w:rsidRPr="003F1430">
        <w:rPr>
          <w:color w:val="auto"/>
        </w:rPr>
        <w:lastRenderedPageBreak/>
        <w:t>5</w:t>
      </w:r>
      <w:r w:rsidR="00F02AB8" w:rsidRPr="003F1430">
        <w:rPr>
          <w:color w:val="auto"/>
        </w:rPr>
        <w:t>.11 Fire Resulting in Loss of Use of Building or Significant Parts of a Building</w:t>
      </w:r>
      <w:bookmarkEnd w:id="162"/>
      <w:bookmarkEnd w:id="163"/>
      <w:bookmarkEnd w:id="164"/>
      <w:bookmarkEnd w:id="165"/>
    </w:p>
    <w:p w14:paraId="0550D884" w14:textId="77777777" w:rsidR="00F02AB8" w:rsidRPr="00CD0DC5" w:rsidRDefault="00F02AB8" w:rsidP="00F02AB8">
      <w:pPr>
        <w:keepNext/>
        <w:keepLines/>
        <w:tabs>
          <w:tab w:val="left" w:pos="720"/>
        </w:tabs>
        <w:spacing w:before="240" w:line="259" w:lineRule="auto"/>
        <w:jc w:val="both"/>
        <w:outlineLvl w:val="0"/>
        <w:rPr>
          <w:rFonts w:asciiTheme="majorHAnsi" w:eastAsiaTheme="majorEastAsia" w:hAnsiTheme="majorHAnsi" w:cstheme="majorBidi"/>
          <w:color w:val="2E74B5" w:themeColor="accent1" w:themeShade="BF"/>
          <w:szCs w:val="32"/>
          <w:lang w:val="en-IE"/>
        </w:rPr>
      </w:pPr>
    </w:p>
    <w:p w14:paraId="4E1A5DBE" w14:textId="3AD04514" w:rsidR="00F02AB8" w:rsidRPr="00CD0DC5" w:rsidRDefault="00F02AB8" w:rsidP="00F02AB8">
      <w:p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Given the lay out and construction of the University it is likely that in the event of</w:t>
      </w:r>
      <w:r w:rsidRPr="00CD0DC5">
        <w:rPr>
          <w:rFonts w:asciiTheme="minorHAnsi" w:eastAsiaTheme="minorHAnsi" w:hAnsiTheme="minorHAnsi" w:cstheme="minorBidi"/>
          <w:b/>
          <w:bCs/>
          <w:sz w:val="22"/>
          <w:szCs w:val="22"/>
          <w:lang w:val="en-IE"/>
        </w:rPr>
        <w:t xml:space="preserve"> </w:t>
      </w:r>
      <w:r w:rsidRPr="00CD0DC5">
        <w:rPr>
          <w:rFonts w:asciiTheme="minorHAnsi" w:eastAsiaTheme="minorHAnsi" w:hAnsiTheme="minorHAnsi" w:cstheme="minorBidi"/>
          <w:sz w:val="22"/>
          <w:szCs w:val="22"/>
          <w:lang w:val="en-IE"/>
        </w:rPr>
        <w:t xml:space="preserve">a fire only one building will be affected to such an </w:t>
      </w:r>
      <w:r>
        <w:rPr>
          <w:rFonts w:asciiTheme="minorHAnsi" w:eastAsiaTheme="minorHAnsi" w:hAnsiTheme="minorHAnsi" w:cstheme="minorBidi"/>
          <w:sz w:val="22"/>
          <w:szCs w:val="22"/>
          <w:lang w:val="en-IE"/>
        </w:rPr>
        <w:t>extent that it may not be used.</w:t>
      </w:r>
    </w:p>
    <w:p w14:paraId="648B1AE3" w14:textId="77777777" w:rsidR="00F02AB8" w:rsidRPr="000D1919" w:rsidRDefault="00F02AB8" w:rsidP="00370F68">
      <w:pPr>
        <w:numPr>
          <w:ilvl w:val="2"/>
          <w:numId w:val="14"/>
        </w:numPr>
        <w:spacing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In </w:t>
      </w:r>
      <w:r>
        <w:rPr>
          <w:rFonts w:asciiTheme="minorHAnsi" w:eastAsiaTheme="minorHAnsi" w:hAnsiTheme="minorHAnsi" w:cstheme="minorBidi"/>
          <w:sz w:val="22"/>
          <w:szCs w:val="22"/>
          <w:lang w:val="en-IE"/>
        </w:rPr>
        <w:t>the event of a fire the normal d</w:t>
      </w:r>
      <w:r w:rsidRPr="00CD0DC5">
        <w:rPr>
          <w:rFonts w:asciiTheme="minorHAnsi" w:eastAsiaTheme="minorHAnsi" w:hAnsiTheme="minorHAnsi" w:cstheme="minorBidi"/>
          <w:sz w:val="22"/>
          <w:szCs w:val="22"/>
          <w:lang w:val="en-IE"/>
        </w:rPr>
        <w:t>epart</w:t>
      </w:r>
      <w:r>
        <w:rPr>
          <w:rFonts w:asciiTheme="minorHAnsi" w:eastAsiaTheme="minorHAnsi" w:hAnsiTheme="minorHAnsi" w:cstheme="minorBidi"/>
          <w:sz w:val="22"/>
          <w:szCs w:val="22"/>
          <w:lang w:val="en-IE"/>
        </w:rPr>
        <w:t>mental emergency p</w:t>
      </w:r>
      <w:r w:rsidRPr="00CD0DC5">
        <w:rPr>
          <w:rFonts w:asciiTheme="minorHAnsi" w:eastAsiaTheme="minorHAnsi" w:hAnsiTheme="minorHAnsi" w:cstheme="minorBidi"/>
          <w:sz w:val="22"/>
          <w:szCs w:val="22"/>
          <w:lang w:val="en-IE"/>
        </w:rPr>
        <w:t>rocedures apply.</w:t>
      </w:r>
    </w:p>
    <w:p w14:paraId="479360A3" w14:textId="7F0E78B8" w:rsidR="00F02AB8" w:rsidRPr="000D1919" w:rsidRDefault="00F02AB8" w:rsidP="00370F68">
      <w:pPr>
        <w:numPr>
          <w:ilvl w:val="2"/>
          <w:numId w:val="14"/>
        </w:numPr>
        <w:spacing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After alerting the emergency services, the Head of </w:t>
      </w:r>
      <w:r w:rsidR="00FC21C5" w:rsidRPr="00CD0DC5">
        <w:rPr>
          <w:rFonts w:asciiTheme="minorHAnsi" w:eastAsiaTheme="minorHAnsi" w:hAnsiTheme="minorHAnsi" w:cstheme="minorBidi"/>
          <w:sz w:val="22"/>
          <w:szCs w:val="22"/>
          <w:lang w:val="en-IE"/>
        </w:rPr>
        <w:t>Department,</w:t>
      </w:r>
      <w:r w:rsidRPr="00CD0DC5">
        <w:rPr>
          <w:rFonts w:asciiTheme="minorHAnsi" w:eastAsiaTheme="minorHAnsi" w:hAnsiTheme="minorHAnsi" w:cstheme="minorBidi"/>
          <w:sz w:val="22"/>
          <w:szCs w:val="22"/>
          <w:lang w:val="en-IE"/>
        </w:rPr>
        <w:t xml:space="preserve"> or a senior person at the scene of the incident must contact the Safety Officer and the Buildings and Estates Department, or alternates.</w:t>
      </w:r>
    </w:p>
    <w:p w14:paraId="7BEF35D0" w14:textId="77777777" w:rsidR="00F02AB8" w:rsidRPr="000D1919" w:rsidRDefault="00F02AB8" w:rsidP="00370F68">
      <w:pPr>
        <w:numPr>
          <w:ilvl w:val="2"/>
          <w:numId w:val="14"/>
        </w:numPr>
        <w:spacing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A security person will be ins</w:t>
      </w:r>
      <w:r>
        <w:rPr>
          <w:rFonts w:asciiTheme="minorHAnsi" w:eastAsiaTheme="minorHAnsi" w:hAnsiTheme="minorHAnsi" w:cstheme="minorBidi"/>
          <w:sz w:val="22"/>
          <w:szCs w:val="22"/>
          <w:lang w:val="en-IE"/>
        </w:rPr>
        <w:t xml:space="preserve">tructed to go to the West Gate entrance </w:t>
      </w:r>
      <w:r w:rsidRPr="00CD0DC5">
        <w:rPr>
          <w:rFonts w:asciiTheme="minorHAnsi" w:eastAsiaTheme="minorHAnsi" w:hAnsiTheme="minorHAnsi" w:cstheme="minorBidi"/>
          <w:sz w:val="22"/>
          <w:szCs w:val="22"/>
          <w:lang w:val="en-IE"/>
        </w:rPr>
        <w:t>to direct emergency services to the scene of the incident.</w:t>
      </w:r>
    </w:p>
    <w:p w14:paraId="22F05C48" w14:textId="77777777" w:rsidR="00F02AB8" w:rsidRPr="000D1919" w:rsidRDefault="00F02AB8" w:rsidP="00370F68">
      <w:pPr>
        <w:numPr>
          <w:ilvl w:val="2"/>
          <w:numId w:val="14"/>
        </w:numPr>
        <w:spacing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Following evacuation of the building without injury or loss of life, the </w:t>
      </w:r>
      <w:r>
        <w:rPr>
          <w:rFonts w:asciiTheme="minorHAnsi" w:eastAsiaTheme="minorHAnsi" w:hAnsiTheme="minorHAnsi" w:cstheme="minorBidi"/>
          <w:sz w:val="22"/>
          <w:szCs w:val="22"/>
          <w:lang w:val="en-IE"/>
        </w:rPr>
        <w:t xml:space="preserve">Buildings and Estates Department </w:t>
      </w:r>
      <w:r w:rsidRPr="00CD0DC5">
        <w:rPr>
          <w:rFonts w:asciiTheme="minorHAnsi" w:eastAsiaTheme="minorHAnsi" w:hAnsiTheme="minorHAnsi" w:cstheme="minorBidi"/>
          <w:sz w:val="22"/>
          <w:szCs w:val="22"/>
          <w:lang w:val="en-IE"/>
        </w:rPr>
        <w:t>in conjunction with the Local Authority Fire Officer will endeavour to estimate the significance of the damage and the timeframe for re-inhabiting the building.</w:t>
      </w:r>
    </w:p>
    <w:p w14:paraId="7A110966" w14:textId="196C25B8" w:rsidR="00F02AB8" w:rsidRPr="000D1919" w:rsidRDefault="00F02AB8" w:rsidP="00370F68">
      <w:pPr>
        <w:numPr>
          <w:ilvl w:val="2"/>
          <w:numId w:val="14"/>
        </w:numPr>
        <w:spacing w:line="259" w:lineRule="auto"/>
        <w:ind w:left="284"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Where the entire building or significant parts are deemed uninhabitable the Buildings and Estates Department will advise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 xml:space="preserve"> and the Safety Officer.</w:t>
      </w:r>
    </w:p>
    <w:p w14:paraId="7AA286B0" w14:textId="0D6A663E" w:rsidR="00F02AB8" w:rsidRPr="000D1919" w:rsidRDefault="00F02AB8" w:rsidP="5703D481">
      <w:pPr>
        <w:numPr>
          <w:ilvl w:val="2"/>
          <w:numId w:val="14"/>
        </w:numPr>
        <w:spacing w:line="259" w:lineRule="auto"/>
        <w:ind w:left="284" w:hanging="284"/>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The </w:t>
      </w:r>
      <w:r w:rsidR="70124C24" w:rsidRPr="5703D481">
        <w:rPr>
          <w:rFonts w:asciiTheme="minorHAnsi" w:eastAsiaTheme="minorEastAsia" w:hAnsiTheme="minorHAnsi" w:cstheme="minorBidi"/>
          <w:sz w:val="22"/>
          <w:szCs w:val="22"/>
        </w:rPr>
        <w:t>Command-and-</w:t>
      </w:r>
      <w:r w:rsidR="00370F68" w:rsidRPr="5703D481">
        <w:rPr>
          <w:rFonts w:asciiTheme="minorHAnsi" w:eastAsiaTheme="minorEastAsia" w:hAnsiTheme="minorHAnsi" w:cstheme="minorBidi"/>
          <w:sz w:val="22"/>
          <w:szCs w:val="22"/>
        </w:rPr>
        <w:t>Control and</w:t>
      </w:r>
      <w:r w:rsidRPr="5703D481">
        <w:rPr>
          <w:rFonts w:asciiTheme="minorHAnsi" w:eastAsiaTheme="minorEastAsia" w:hAnsiTheme="minorHAnsi" w:cstheme="minorBidi"/>
          <w:sz w:val="22"/>
          <w:szCs w:val="22"/>
        </w:rPr>
        <w:t xml:space="preserve"> the Operational Team will assemble in the </w:t>
      </w:r>
      <w:r w:rsidR="70124C24" w:rsidRPr="5703D481">
        <w:rPr>
          <w:rFonts w:asciiTheme="minorHAnsi" w:eastAsiaTheme="minorEastAsia" w:hAnsiTheme="minorHAnsi" w:cstheme="minorBidi"/>
          <w:sz w:val="22"/>
          <w:szCs w:val="22"/>
        </w:rPr>
        <w:t>Command-and-</w:t>
      </w:r>
      <w:r w:rsidR="00370F68" w:rsidRPr="5703D481">
        <w:rPr>
          <w:rFonts w:asciiTheme="minorHAnsi" w:eastAsiaTheme="minorEastAsia" w:hAnsiTheme="minorHAnsi" w:cstheme="minorBidi"/>
          <w:sz w:val="22"/>
          <w:szCs w:val="22"/>
        </w:rPr>
        <w:t xml:space="preserve">Control </w:t>
      </w:r>
      <w:proofErr w:type="spellStart"/>
      <w:r w:rsidR="00370F68" w:rsidRPr="5703D481">
        <w:rPr>
          <w:rFonts w:asciiTheme="minorHAnsi" w:eastAsiaTheme="minorEastAsia" w:hAnsiTheme="minorHAnsi" w:cstheme="minorBidi"/>
          <w:sz w:val="22"/>
          <w:szCs w:val="22"/>
        </w:rPr>
        <w:t>centre</w:t>
      </w:r>
      <w:proofErr w:type="spellEnd"/>
      <w:r w:rsidRPr="5703D481">
        <w:rPr>
          <w:rFonts w:asciiTheme="minorHAnsi" w:eastAsiaTheme="minorEastAsia" w:hAnsiTheme="minorHAnsi" w:cstheme="minorBidi"/>
          <w:sz w:val="22"/>
          <w:szCs w:val="22"/>
        </w:rPr>
        <w:t xml:space="preserve">.  If the first choice is not </w:t>
      </w:r>
      <w:r w:rsidR="005E60C0" w:rsidRPr="5703D481">
        <w:rPr>
          <w:rFonts w:asciiTheme="minorHAnsi" w:eastAsiaTheme="minorEastAsia" w:hAnsiTheme="minorHAnsi" w:cstheme="minorBidi"/>
          <w:sz w:val="22"/>
          <w:szCs w:val="22"/>
        </w:rPr>
        <w:t>available,</w:t>
      </w:r>
      <w:r w:rsidRPr="5703D481">
        <w:rPr>
          <w:rFonts w:asciiTheme="minorHAnsi" w:eastAsiaTheme="minorEastAsia" w:hAnsiTheme="minorHAnsi" w:cstheme="minorBidi"/>
          <w:sz w:val="22"/>
          <w:szCs w:val="22"/>
        </w:rPr>
        <w:t xml:space="preserve"> the contact message will tell the teams to go to a second </w:t>
      </w:r>
      <w:proofErr w:type="spellStart"/>
      <w:r w:rsidRPr="5703D481">
        <w:rPr>
          <w:rFonts w:asciiTheme="minorHAnsi" w:eastAsiaTheme="minorEastAsia" w:hAnsiTheme="minorHAnsi" w:cstheme="minorBidi"/>
          <w:sz w:val="22"/>
          <w:szCs w:val="22"/>
        </w:rPr>
        <w:t>centre</w:t>
      </w:r>
      <w:proofErr w:type="spellEnd"/>
      <w:r w:rsidRPr="5703D481">
        <w:rPr>
          <w:rFonts w:asciiTheme="minorHAnsi" w:eastAsiaTheme="minorEastAsia" w:hAnsiTheme="minorHAnsi" w:cstheme="minorBidi"/>
          <w:sz w:val="22"/>
          <w:szCs w:val="22"/>
        </w:rPr>
        <w:t>.</w:t>
      </w:r>
    </w:p>
    <w:p w14:paraId="4815F8DC" w14:textId="2BE7CBF8" w:rsidR="00F02AB8" w:rsidRPr="00CD0DC5" w:rsidRDefault="00F02AB8" w:rsidP="00370F68">
      <w:pPr>
        <w:numPr>
          <w:ilvl w:val="2"/>
          <w:numId w:val="14"/>
        </w:numPr>
        <w:spacing w:line="259" w:lineRule="auto"/>
        <w:ind w:left="284"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Safety Officer will liaise between the incident site and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centre</w:t>
      </w:r>
      <w:r w:rsidRPr="7931C500">
        <w:rPr>
          <w:rFonts w:asciiTheme="minorHAnsi" w:eastAsiaTheme="minorEastAsia" w:hAnsiTheme="minorHAnsi" w:cstheme="minorBidi"/>
          <w:sz w:val="22"/>
          <w:szCs w:val="22"/>
          <w:lang w:val="en-IE"/>
        </w:rPr>
        <w:t>.</w:t>
      </w:r>
    </w:p>
    <w:p w14:paraId="0DF8F18F" w14:textId="77777777" w:rsidR="00F02AB8" w:rsidRPr="000D1919" w:rsidRDefault="00F02AB8" w:rsidP="00370F68">
      <w:pPr>
        <w:numPr>
          <w:ilvl w:val="2"/>
          <w:numId w:val="14"/>
        </w:numPr>
        <w:spacing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relevant Head of </w:t>
      </w:r>
      <w:r>
        <w:rPr>
          <w:rFonts w:asciiTheme="minorHAnsi" w:eastAsiaTheme="minorHAnsi" w:hAnsiTheme="minorHAnsi" w:cstheme="minorBidi"/>
          <w:sz w:val="22"/>
          <w:szCs w:val="22"/>
          <w:lang w:val="en-IE"/>
        </w:rPr>
        <w:t xml:space="preserve">Department, Buildings </w:t>
      </w:r>
      <w:r w:rsidRPr="00CD0DC5">
        <w:rPr>
          <w:rFonts w:asciiTheme="minorHAnsi" w:eastAsiaTheme="minorHAnsi" w:hAnsiTheme="minorHAnsi" w:cstheme="minorBidi"/>
          <w:sz w:val="22"/>
          <w:szCs w:val="22"/>
          <w:lang w:val="en-IE"/>
        </w:rPr>
        <w:t xml:space="preserve">and Estates Officer will liaise with the emergency services at the incident site as per the </w:t>
      </w:r>
      <w:r>
        <w:rPr>
          <w:rFonts w:asciiTheme="minorHAnsi" w:eastAsiaTheme="minorHAnsi" w:hAnsiTheme="minorHAnsi" w:cstheme="minorBidi"/>
          <w:sz w:val="22"/>
          <w:szCs w:val="22"/>
          <w:lang w:val="en-IE"/>
        </w:rPr>
        <w:t>Building</w:t>
      </w:r>
      <w:r w:rsidRPr="00CD0DC5">
        <w:rPr>
          <w:rFonts w:asciiTheme="minorHAnsi" w:eastAsiaTheme="minorHAnsi" w:hAnsiTheme="minorHAnsi" w:cstheme="minorBidi"/>
          <w:sz w:val="22"/>
          <w:szCs w:val="22"/>
          <w:lang w:val="en-IE"/>
        </w:rPr>
        <w:t xml:space="preserve"> Emergency Plan.</w:t>
      </w:r>
    </w:p>
    <w:p w14:paraId="2257A210" w14:textId="31E20B3D" w:rsidR="00F02AB8" w:rsidRPr="000D1919" w:rsidRDefault="00F02AB8" w:rsidP="00370F68">
      <w:pPr>
        <w:numPr>
          <w:ilvl w:val="2"/>
          <w:numId w:val="14"/>
        </w:numPr>
        <w:spacing w:line="259" w:lineRule="auto"/>
        <w:ind w:left="284"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Safety Officer will provide updates to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 xml:space="preserve"> on an hourly basis.</w:t>
      </w:r>
    </w:p>
    <w:p w14:paraId="16F1129C" w14:textId="54220350" w:rsidR="00F02AB8" w:rsidRPr="000D1919" w:rsidRDefault="00F02AB8" w:rsidP="00370F68">
      <w:pPr>
        <w:numPr>
          <w:ilvl w:val="2"/>
          <w:numId w:val="14"/>
        </w:numPr>
        <w:spacing w:line="312" w:lineRule="auto"/>
        <w:ind w:left="284"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 xml:space="preserve"> will make a statement to the media if it is deemed appropriate.</w:t>
      </w:r>
    </w:p>
    <w:p w14:paraId="3963B97F" w14:textId="77777777" w:rsidR="00F02AB8" w:rsidRPr="000D1919" w:rsidRDefault="08D36B71" w:rsidP="00370F68">
      <w:pPr>
        <w:numPr>
          <w:ilvl w:val="2"/>
          <w:numId w:val="14"/>
        </w:numPr>
        <w:spacing w:line="312" w:lineRule="auto"/>
        <w:ind w:left="284" w:hanging="284"/>
        <w:jc w:val="both"/>
        <w:rPr>
          <w:rFonts w:asciiTheme="minorHAnsi" w:eastAsiaTheme="minorEastAsia" w:hAnsiTheme="minorHAnsi" w:cstheme="minorBidi"/>
          <w:sz w:val="22"/>
          <w:szCs w:val="22"/>
          <w:lang w:val="en-IE"/>
        </w:rPr>
      </w:pPr>
      <w:r w:rsidRPr="62CD0A64">
        <w:rPr>
          <w:rFonts w:asciiTheme="minorHAnsi" w:eastAsiaTheme="minorEastAsia" w:hAnsiTheme="minorHAnsi" w:cstheme="minorBidi"/>
          <w:sz w:val="22"/>
          <w:szCs w:val="22"/>
          <w:lang w:val="en-IE"/>
        </w:rPr>
        <w:t xml:space="preserve">The Director, Buildings and Estates and the </w:t>
      </w:r>
      <w:r w:rsidRPr="62CD0A64">
        <w:rPr>
          <w:rFonts w:asciiTheme="minorHAnsi" w:hAnsiTheme="minorHAnsi" w:cstheme="minorBidi"/>
          <w:sz w:val="22"/>
          <w:szCs w:val="22"/>
          <w:shd w:val="clear" w:color="auto" w:fill="FFFFFF"/>
        </w:rPr>
        <w:t>Vice President for Academic Affairs and Student Engagement </w:t>
      </w:r>
      <w:r w:rsidR="6AE15B1D" w:rsidRPr="62CD0A64">
        <w:rPr>
          <w:rFonts w:asciiTheme="minorHAnsi" w:hAnsiTheme="minorHAnsi" w:cstheme="minorBidi"/>
          <w:sz w:val="22"/>
          <w:szCs w:val="22"/>
          <w:shd w:val="clear" w:color="auto" w:fill="FFFFFF"/>
        </w:rPr>
        <w:t xml:space="preserve">(VPAASE) </w:t>
      </w:r>
      <w:r w:rsidRPr="62CD0A64">
        <w:rPr>
          <w:rFonts w:asciiTheme="minorHAnsi" w:eastAsiaTheme="minorEastAsia" w:hAnsiTheme="minorHAnsi" w:cstheme="minorBidi"/>
          <w:sz w:val="22"/>
          <w:szCs w:val="22"/>
          <w:lang w:val="en-IE"/>
        </w:rPr>
        <w:t xml:space="preserve">will </w:t>
      </w:r>
      <w:r w:rsidRPr="7931C500">
        <w:rPr>
          <w:rFonts w:asciiTheme="minorHAnsi" w:eastAsiaTheme="minorEastAsia" w:hAnsiTheme="minorHAnsi" w:cstheme="minorBidi"/>
          <w:sz w:val="22"/>
          <w:szCs w:val="22"/>
          <w:lang w:val="en-IE"/>
        </w:rPr>
        <w:t>arrange alternative accommodation within the campus.</w:t>
      </w:r>
    </w:p>
    <w:p w14:paraId="41D01A46" w14:textId="3E19F6E4" w:rsidR="00F02AB8" w:rsidRPr="000D1919" w:rsidRDefault="005E60C0" w:rsidP="5703D481">
      <w:pPr>
        <w:numPr>
          <w:ilvl w:val="2"/>
          <w:numId w:val="14"/>
        </w:numPr>
        <w:spacing w:line="312" w:lineRule="auto"/>
        <w:ind w:left="284" w:hanging="284"/>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They</w:t>
      </w:r>
      <w:r w:rsidR="00F02AB8" w:rsidRPr="5703D481">
        <w:rPr>
          <w:rFonts w:asciiTheme="minorHAnsi" w:eastAsiaTheme="minorEastAsia" w:hAnsiTheme="minorHAnsi" w:cstheme="minorBidi"/>
          <w:sz w:val="22"/>
          <w:szCs w:val="22"/>
        </w:rPr>
        <w:t xml:space="preserve"> will arrange for the communication of the location of the alternative venue to students via email, signage, social </w:t>
      </w:r>
      <w:r w:rsidR="00FC21C5" w:rsidRPr="5703D481">
        <w:rPr>
          <w:rFonts w:asciiTheme="minorHAnsi" w:eastAsiaTheme="minorEastAsia" w:hAnsiTheme="minorHAnsi" w:cstheme="minorBidi"/>
          <w:sz w:val="22"/>
          <w:szCs w:val="22"/>
        </w:rPr>
        <w:t>media,</w:t>
      </w:r>
      <w:r w:rsidR="00F02AB8" w:rsidRPr="5703D481">
        <w:rPr>
          <w:rFonts w:asciiTheme="minorHAnsi" w:eastAsiaTheme="minorEastAsia" w:hAnsiTheme="minorHAnsi" w:cstheme="minorBidi"/>
          <w:sz w:val="22"/>
          <w:szCs w:val="22"/>
        </w:rPr>
        <w:t xml:space="preserve"> and announcements over public address system in library.  Relevant Heads of Department, lecturers and technicians and administrative staff will be contacted by telephone (home, mobile). </w:t>
      </w:r>
    </w:p>
    <w:p w14:paraId="678CC0CD" w14:textId="1C430034" w:rsidR="00F02AB8" w:rsidRPr="000D1919" w:rsidRDefault="675B4419" w:rsidP="00370F68">
      <w:pPr>
        <w:numPr>
          <w:ilvl w:val="2"/>
          <w:numId w:val="14"/>
        </w:numPr>
        <w:spacing w:line="312" w:lineRule="auto"/>
        <w:ind w:left="284"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Briefings</w:t>
      </w:r>
      <w:r w:rsidR="00F02AB8" w:rsidRPr="7931C500">
        <w:rPr>
          <w:rFonts w:asciiTheme="minorHAnsi" w:eastAsiaTheme="minorEastAsia" w:hAnsiTheme="minorHAnsi" w:cstheme="minorBidi"/>
          <w:sz w:val="22"/>
          <w:szCs w:val="22"/>
          <w:lang w:val="en-IE"/>
        </w:rPr>
        <w:t xml:space="preserve"> will be provided for Heads of Departments and Deans at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Centre</w:t>
      </w:r>
      <w:r w:rsidR="00F02AB8" w:rsidRPr="7931C500">
        <w:rPr>
          <w:rFonts w:asciiTheme="minorHAnsi" w:eastAsiaTheme="minorEastAsia" w:hAnsiTheme="minorHAnsi" w:cstheme="minorBidi"/>
          <w:sz w:val="22"/>
          <w:szCs w:val="22"/>
          <w:lang w:val="en-IE"/>
        </w:rPr>
        <w:t xml:space="preserve"> </w:t>
      </w:r>
      <w:r w:rsidR="1B2E6F7D" w:rsidRPr="7931C500">
        <w:rPr>
          <w:rFonts w:asciiTheme="minorHAnsi" w:eastAsiaTheme="minorEastAsia" w:hAnsiTheme="minorHAnsi" w:cstheme="minorBidi"/>
          <w:sz w:val="22"/>
          <w:szCs w:val="22"/>
          <w:lang w:val="en-IE"/>
        </w:rPr>
        <w:t>where required.</w:t>
      </w:r>
      <w:r w:rsidR="00F02AB8" w:rsidRPr="7931C500">
        <w:rPr>
          <w:rFonts w:asciiTheme="minorHAnsi" w:eastAsiaTheme="minorEastAsia" w:hAnsiTheme="minorHAnsi" w:cstheme="minorBidi"/>
          <w:sz w:val="22"/>
          <w:szCs w:val="22"/>
          <w:lang w:val="en-IE"/>
        </w:rPr>
        <w:t xml:space="preserve"> The content of the briefing will be determined by the Operational Team and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00F02AB8" w:rsidRPr="7931C500">
        <w:rPr>
          <w:rFonts w:asciiTheme="minorHAnsi" w:eastAsiaTheme="minorEastAsia" w:hAnsiTheme="minorHAnsi" w:cstheme="minorBidi"/>
          <w:sz w:val="22"/>
          <w:szCs w:val="22"/>
          <w:lang w:val="en-IE"/>
        </w:rPr>
        <w:t>.</w:t>
      </w:r>
    </w:p>
    <w:p w14:paraId="1DCD5C5B" w14:textId="62F6E6E2" w:rsidR="00F02AB8" w:rsidRPr="000D1919" w:rsidRDefault="08D36B71" w:rsidP="00370F68">
      <w:pPr>
        <w:numPr>
          <w:ilvl w:val="2"/>
          <w:numId w:val="14"/>
        </w:numPr>
        <w:spacing w:line="312" w:lineRule="auto"/>
        <w:ind w:left="284" w:hanging="284"/>
        <w:jc w:val="both"/>
        <w:rPr>
          <w:rFonts w:asciiTheme="minorHAnsi" w:eastAsiaTheme="minorHAnsi" w:hAnsiTheme="minorHAnsi" w:cstheme="minorBidi"/>
          <w:sz w:val="22"/>
          <w:szCs w:val="22"/>
          <w:lang w:val="en-IE"/>
        </w:rPr>
      </w:pPr>
      <w:r w:rsidRPr="62CD0A64">
        <w:rPr>
          <w:rFonts w:asciiTheme="minorHAnsi" w:eastAsiaTheme="minorEastAsia" w:hAnsiTheme="minorHAnsi" w:cstheme="minorBidi"/>
          <w:sz w:val="22"/>
          <w:szCs w:val="22"/>
          <w:lang w:val="en-IE"/>
        </w:rPr>
        <w:t xml:space="preserve">Heads of Departments whose departments have been affected by the incident may be required to assist the </w:t>
      </w:r>
      <w:r w:rsidR="3217F922" w:rsidRPr="62CD0A64">
        <w:rPr>
          <w:rFonts w:asciiTheme="minorHAnsi" w:hAnsiTheme="minorHAnsi" w:cstheme="minorBidi"/>
          <w:sz w:val="22"/>
          <w:szCs w:val="22"/>
          <w:shd w:val="clear" w:color="auto" w:fill="FFFFFF"/>
        </w:rPr>
        <w:t>Director of Marketing, Communications and Public Affairs</w:t>
      </w:r>
      <w:r w:rsidR="3217F922" w:rsidRPr="62CD0A64">
        <w:rPr>
          <w:rFonts w:asciiTheme="minorHAnsi" w:hAnsiTheme="minorHAnsi" w:cstheme="minorBidi"/>
          <w:b/>
          <w:bCs/>
          <w:sz w:val="22"/>
          <w:szCs w:val="22"/>
          <w:shd w:val="clear" w:color="auto" w:fill="FFFFFF"/>
        </w:rPr>
        <w:t xml:space="preserve"> </w:t>
      </w:r>
      <w:r w:rsidRPr="62CD0A64">
        <w:rPr>
          <w:rFonts w:asciiTheme="minorHAnsi" w:eastAsiaTheme="minorEastAsia" w:hAnsiTheme="minorHAnsi" w:cstheme="minorBidi"/>
          <w:sz w:val="22"/>
          <w:szCs w:val="22"/>
          <w:lang w:val="en-IE"/>
        </w:rPr>
        <w:t>with respect to relatives and general communication with students.</w:t>
      </w:r>
    </w:p>
    <w:p w14:paraId="045AAB0A" w14:textId="77777777" w:rsidR="00F02AB8" w:rsidRPr="000D1919" w:rsidRDefault="08D36B71" w:rsidP="5703D481">
      <w:pPr>
        <w:numPr>
          <w:ilvl w:val="2"/>
          <w:numId w:val="14"/>
        </w:numPr>
        <w:spacing w:line="312" w:lineRule="auto"/>
        <w:ind w:left="284" w:hanging="284"/>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Security will direct traffic within the campus taking instructions from the Buildings and Estates Department as to which areas are accessible.  Additional contract security staff may be required in certain circumstances.  This decision is to be made by the Buildings and Estates Department.</w:t>
      </w:r>
    </w:p>
    <w:p w14:paraId="25605256" w14:textId="77777777" w:rsidR="00F02AB8" w:rsidRPr="00DA2F20" w:rsidRDefault="08D36B71" w:rsidP="5703D481">
      <w:pPr>
        <w:numPr>
          <w:ilvl w:val="2"/>
          <w:numId w:val="14"/>
        </w:numPr>
        <w:spacing w:line="312" w:lineRule="auto"/>
        <w:ind w:left="284" w:hanging="284"/>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lastRenderedPageBreak/>
        <w:t xml:space="preserve">Once the incident is under control the Buildings and Estates Department will contact relevant contractors to seal off the building(s), erect hoarding, and clean spillage.  This will be done following the advice of the Local Authority fire officer. </w:t>
      </w:r>
    </w:p>
    <w:p w14:paraId="7B436D74" w14:textId="77777777" w:rsidR="00F02AB8" w:rsidRDefault="00F02AB8" w:rsidP="5703D481">
      <w:pPr>
        <w:numPr>
          <w:ilvl w:val="2"/>
          <w:numId w:val="15"/>
        </w:numPr>
        <w:spacing w:line="312" w:lineRule="auto"/>
        <w:ind w:left="284" w:hanging="284"/>
        <w:jc w:val="both"/>
        <w:rPr>
          <w:rFonts w:asciiTheme="minorHAnsi" w:eastAsiaTheme="minorEastAsia" w:hAnsiTheme="minorHAnsi" w:cstheme="minorBidi"/>
          <w:sz w:val="22"/>
          <w:szCs w:val="22"/>
          <w:lang w:val="en-IE"/>
        </w:rPr>
      </w:pPr>
      <w:r w:rsidRPr="427EA54D">
        <w:rPr>
          <w:rFonts w:asciiTheme="minorHAnsi" w:eastAsiaTheme="minorEastAsia" w:hAnsiTheme="minorHAnsi" w:cstheme="minorBidi"/>
          <w:sz w:val="22"/>
          <w:szCs w:val="22"/>
          <w:lang w:val="en-IE"/>
        </w:rPr>
        <w:t>Where a fire involves hazardous substances, the fire water should be prevented from entering the drainage system where possible.  Fire water must be disposed of as hazardous material. The Buildings and Estates Department will notify Limerick City and County Council.</w:t>
      </w:r>
    </w:p>
    <w:p w14:paraId="64CAEE87" w14:textId="77777777"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14:paraId="582DA6C1" w14:textId="77777777"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14:paraId="6A6321A9" w14:textId="77777777"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14:paraId="780F51A5" w14:textId="77777777"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14:paraId="7EBC0D71" w14:textId="77777777"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14:paraId="0F5C947A" w14:textId="77777777"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14:paraId="6DB8B980" w14:textId="77777777"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14:paraId="62B151A5" w14:textId="77777777"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14:paraId="47960161" w14:textId="77777777"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14:paraId="60BFC94B" w14:textId="77777777"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14:paraId="389A2108" w14:textId="77777777"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14:paraId="0BF20122" w14:textId="77777777" w:rsidR="00F02AB8" w:rsidRPr="00CD0DC5" w:rsidRDefault="00F02AB8" w:rsidP="00F02AB8">
      <w:pPr>
        <w:spacing w:after="160" w:line="259" w:lineRule="auto"/>
        <w:jc w:val="both"/>
        <w:rPr>
          <w:rFonts w:asciiTheme="minorHAnsi" w:eastAsiaTheme="minorHAnsi" w:hAnsiTheme="minorHAnsi" w:cstheme="minorBidi"/>
          <w:sz w:val="22"/>
          <w:szCs w:val="22"/>
          <w:lang w:val="en-IE"/>
        </w:rPr>
      </w:pPr>
    </w:p>
    <w:p w14:paraId="5E2224EE" w14:textId="77777777" w:rsidR="00F02AB8" w:rsidRPr="00CD0DC5" w:rsidRDefault="00F02AB8" w:rsidP="00F02AB8">
      <w:pPr>
        <w:spacing w:after="160" w:line="259" w:lineRule="auto"/>
        <w:rPr>
          <w:rFonts w:asciiTheme="minorHAnsi" w:eastAsiaTheme="minorHAnsi" w:hAnsiTheme="minorHAnsi" w:cstheme="minorBidi"/>
          <w:sz w:val="28"/>
          <w:szCs w:val="22"/>
          <w:lang w:val="en-IE"/>
        </w:rPr>
      </w:pPr>
    </w:p>
    <w:p w14:paraId="5EEFA569" w14:textId="77777777" w:rsidR="00CB47C5" w:rsidRDefault="00CB47C5">
      <w:pPr>
        <w:spacing w:after="160" w:line="259" w:lineRule="auto"/>
        <w:rPr>
          <w:rFonts w:asciiTheme="minorHAnsi" w:eastAsia="MS Gothic" w:hAnsiTheme="minorHAnsi" w:cstheme="minorHAnsi"/>
          <w:b/>
          <w:bCs/>
          <w:color w:val="7D1A41"/>
          <w:sz w:val="28"/>
          <w:szCs w:val="28"/>
          <w:lang w:val="en-GB"/>
        </w:rPr>
      </w:pPr>
      <w:bookmarkStart w:id="166" w:name="_Toc528766530"/>
      <w:bookmarkStart w:id="167" w:name="_Toc531936214"/>
      <w:r>
        <w:br w:type="page"/>
      </w:r>
    </w:p>
    <w:p w14:paraId="2AA99D04" w14:textId="5BDA31A9" w:rsidR="00F02AB8" w:rsidRPr="003F1430" w:rsidRDefault="0044150B" w:rsidP="00F02AB8">
      <w:pPr>
        <w:pStyle w:val="Heading"/>
        <w:rPr>
          <w:color w:val="auto"/>
        </w:rPr>
      </w:pPr>
      <w:bookmarkStart w:id="168" w:name="_Toc863633893"/>
      <w:bookmarkStart w:id="169" w:name="_Toc164424326"/>
      <w:r w:rsidRPr="003F1430">
        <w:rPr>
          <w:color w:val="auto"/>
        </w:rPr>
        <w:lastRenderedPageBreak/>
        <w:t>5</w:t>
      </w:r>
      <w:r w:rsidR="00F02AB8" w:rsidRPr="003F1430">
        <w:rPr>
          <w:color w:val="auto"/>
        </w:rPr>
        <w:t>.12 Serious Communicable Diseases</w:t>
      </w:r>
      <w:bookmarkEnd w:id="166"/>
      <w:bookmarkEnd w:id="167"/>
      <w:bookmarkEnd w:id="168"/>
      <w:bookmarkEnd w:id="169"/>
    </w:p>
    <w:p w14:paraId="47F95D32" w14:textId="77777777" w:rsidR="00F02AB8" w:rsidRDefault="00F02AB8" w:rsidP="00F02AB8">
      <w:pPr>
        <w:jc w:val="both"/>
        <w:rPr>
          <w:rFonts w:ascii="Arial" w:eastAsiaTheme="minorHAnsi" w:hAnsi="Arial" w:cs="Arial"/>
          <w:b/>
          <w:sz w:val="28"/>
          <w:szCs w:val="22"/>
          <w:lang w:val="en-IE"/>
        </w:rPr>
      </w:pPr>
    </w:p>
    <w:p w14:paraId="44793097" w14:textId="4797B8C7" w:rsidR="00F02AB8" w:rsidRPr="004A1258" w:rsidRDefault="00F02AB8" w:rsidP="00F02AB8">
      <w:pPr>
        <w:jc w:val="both"/>
        <w:rPr>
          <w:rFonts w:ascii="Arial" w:eastAsia="Times New Roman" w:hAnsi="Arial" w:cs="Arial"/>
          <w:b/>
          <w:bCs/>
          <w:lang w:val="en-GB"/>
        </w:rPr>
      </w:pPr>
      <w:r w:rsidRPr="004A1258">
        <w:rPr>
          <w:rFonts w:ascii="Arial" w:eastAsia="Times New Roman" w:hAnsi="Arial" w:cs="Arial"/>
          <w:b/>
          <w:bCs/>
          <w:lang w:val="en-GB"/>
        </w:rPr>
        <w:t>(</w:t>
      </w:r>
      <w:r w:rsidR="005E60C0" w:rsidRPr="004A1258">
        <w:rPr>
          <w:rFonts w:ascii="Arial" w:eastAsia="Times New Roman" w:hAnsi="Arial" w:cs="Arial"/>
          <w:b/>
          <w:bCs/>
          <w:lang w:val="en-GB"/>
        </w:rPr>
        <w:t>e.g.,</w:t>
      </w:r>
      <w:r w:rsidRPr="004A1258">
        <w:rPr>
          <w:rFonts w:ascii="Arial" w:eastAsia="Times New Roman" w:hAnsi="Arial" w:cs="Arial"/>
          <w:b/>
          <w:bCs/>
          <w:lang w:val="en-GB"/>
        </w:rPr>
        <w:t xml:space="preserve"> meningitis, TB)</w:t>
      </w:r>
    </w:p>
    <w:p w14:paraId="7849DA22" w14:textId="77777777" w:rsidR="00F02AB8" w:rsidRPr="00CD0DC5" w:rsidRDefault="00F02AB8" w:rsidP="00F02AB8">
      <w:pPr>
        <w:spacing w:after="160" w:line="259" w:lineRule="auto"/>
        <w:jc w:val="both"/>
        <w:rPr>
          <w:rFonts w:asciiTheme="minorHAnsi" w:eastAsiaTheme="minorHAnsi" w:hAnsiTheme="minorHAnsi" w:cstheme="minorBidi"/>
          <w:szCs w:val="22"/>
          <w:lang w:val="en-IE"/>
        </w:rPr>
      </w:pPr>
    </w:p>
    <w:p w14:paraId="44423CEB" w14:textId="77777777" w:rsidR="00F02AB8" w:rsidRPr="00CD0DC5" w:rsidRDefault="00F02AB8" w:rsidP="00F02AB8">
      <w:pPr>
        <w:spacing w:afterLines="160" w:after="384" w:line="312" w:lineRule="auto"/>
        <w:contextualSpacing/>
        <w:rPr>
          <w:rFonts w:asciiTheme="minorHAnsi" w:eastAsiaTheme="minorHAnsi" w:hAnsiTheme="minorHAnsi" w:cstheme="minorBidi"/>
          <w:b/>
          <w:sz w:val="22"/>
          <w:szCs w:val="22"/>
          <w:lang w:val="en-IE"/>
        </w:rPr>
      </w:pPr>
      <w:r w:rsidRPr="00CD0DC5">
        <w:rPr>
          <w:rFonts w:asciiTheme="minorHAnsi" w:eastAsiaTheme="minorHAnsi" w:hAnsiTheme="minorHAnsi" w:cstheme="minorBidi"/>
          <w:b/>
          <w:sz w:val="22"/>
          <w:szCs w:val="22"/>
          <w:lang w:val="en-IE"/>
        </w:rPr>
        <w:t>Silver Apples Crèche</w:t>
      </w:r>
    </w:p>
    <w:p w14:paraId="3C27D2DF" w14:textId="6A2807B0" w:rsidR="00F02AB8" w:rsidRPr="000D1919" w:rsidRDefault="00F02AB8" w:rsidP="7931C500">
      <w:pPr>
        <w:pStyle w:val="ListParagraph"/>
        <w:numPr>
          <w:ilvl w:val="0"/>
          <w:numId w:val="59"/>
        </w:numPr>
        <w:spacing w:afterLines="160" w:after="384"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In the event of a case of a serious communicable disease within the crèche it is the responsibility of the management of the Silver Apples Crèche to contact parents, the Student Medical </w:t>
      </w:r>
      <w:r w:rsidR="00FC21C5" w:rsidRPr="7931C500">
        <w:rPr>
          <w:rFonts w:asciiTheme="minorHAnsi" w:eastAsiaTheme="minorEastAsia" w:hAnsiTheme="minorHAnsi" w:cstheme="minorBidi"/>
          <w:sz w:val="22"/>
          <w:szCs w:val="22"/>
          <w:lang w:val="en-IE"/>
        </w:rPr>
        <w:t>Centre,</w:t>
      </w:r>
      <w:r w:rsidRPr="7931C500">
        <w:rPr>
          <w:rFonts w:asciiTheme="minorHAnsi" w:eastAsiaTheme="minorEastAsia" w:hAnsiTheme="minorHAnsi" w:cstheme="minorBidi"/>
          <w:sz w:val="22"/>
          <w:szCs w:val="22"/>
          <w:lang w:val="en-IE"/>
        </w:rPr>
        <w:t xml:space="preserve"> and the Director of Public Health.</w:t>
      </w:r>
    </w:p>
    <w:p w14:paraId="5ED18422" w14:textId="77777777" w:rsidR="00F02AB8" w:rsidRPr="000D1919" w:rsidRDefault="00F02AB8" w:rsidP="7931C500">
      <w:pPr>
        <w:pStyle w:val="ListParagraph"/>
        <w:numPr>
          <w:ilvl w:val="0"/>
          <w:numId w:val="59"/>
        </w:numPr>
        <w:spacing w:afterLines="160" w:after="384"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The management of the crèche will contact the Safety Officer.</w:t>
      </w:r>
    </w:p>
    <w:p w14:paraId="26C7055D" w14:textId="29AA5930" w:rsidR="00F02AB8" w:rsidRPr="000D1919" w:rsidRDefault="00F02AB8" w:rsidP="7931C500">
      <w:pPr>
        <w:pStyle w:val="ListParagraph"/>
        <w:numPr>
          <w:ilvl w:val="0"/>
          <w:numId w:val="59"/>
        </w:numPr>
        <w:spacing w:afterLines="160" w:after="384"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Safety Officer will alert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 xml:space="preserve"> and will activate the appropriate section of the Operational Team.</w:t>
      </w:r>
    </w:p>
    <w:p w14:paraId="3C2581AC" w14:textId="307ACB0F" w:rsidR="00F02AB8" w:rsidRPr="000D1919" w:rsidRDefault="00F02AB8" w:rsidP="7931C500">
      <w:pPr>
        <w:pStyle w:val="ListParagraph"/>
        <w:numPr>
          <w:ilvl w:val="0"/>
          <w:numId w:val="59"/>
        </w:numPr>
        <w:spacing w:afterLines="160" w:after="384"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Media statements will be made following consultation between the Silver Apples Crèche management and the Operational Team after consultation with the</w:t>
      </w:r>
      <w:r w:rsidRPr="7931C500">
        <w:rPr>
          <w:rFonts w:asciiTheme="minorHAnsi" w:eastAsiaTheme="minorEastAsia" w:hAnsiTheme="minorHAnsi" w:cstheme="minorBidi"/>
          <w:color w:val="FF0000"/>
          <w:sz w:val="22"/>
          <w:szCs w:val="22"/>
          <w:lang w:val="en-IE"/>
        </w:rPr>
        <w:t xml:space="preserv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w:t>
      </w:r>
    </w:p>
    <w:p w14:paraId="05EC88DE" w14:textId="77777777" w:rsidR="00F02AB8" w:rsidRPr="0053107F" w:rsidRDefault="00F02AB8" w:rsidP="7931C500">
      <w:pPr>
        <w:pStyle w:val="ListParagraph"/>
        <w:numPr>
          <w:ilvl w:val="0"/>
          <w:numId w:val="59"/>
        </w:numPr>
        <w:spacing w:afterLines="160" w:after="384"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Advice will be taken from the Director of Public Health.</w:t>
      </w:r>
    </w:p>
    <w:p w14:paraId="5E4B56E8" w14:textId="1F0F43E7" w:rsidR="00F02AB8" w:rsidRPr="00CD0DC5" w:rsidRDefault="00F02AB8" w:rsidP="7931C500">
      <w:pPr>
        <w:spacing w:afterLines="160" w:after="384" w:line="312" w:lineRule="auto"/>
        <w:contextualSpacing/>
        <w:rPr>
          <w:rFonts w:ascii="Arial" w:eastAsiaTheme="minorEastAsia" w:hAnsi="Arial" w:cs="Arial"/>
          <w:b/>
          <w:bCs/>
          <w:sz w:val="22"/>
          <w:szCs w:val="22"/>
          <w:lang w:val="en-IE"/>
        </w:rPr>
      </w:pPr>
      <w:r w:rsidRPr="7931C500">
        <w:rPr>
          <w:rFonts w:asciiTheme="minorHAnsi" w:eastAsiaTheme="minorEastAsia" w:hAnsiTheme="minorHAnsi" w:cstheme="minorBidi"/>
          <w:sz w:val="22"/>
          <w:szCs w:val="22"/>
          <w:lang w:val="en-IE"/>
        </w:rPr>
        <w:t>Where less serious communicable diseases such as rotavirus, measles or gastroenteritis are involved, it is the responsibility of Silver Apples Crèche management to post notices on the entrance and to notify parents and a notice should be sent to the Student Medical Centre and the Safety Officer.</w:t>
      </w:r>
      <w:r>
        <w:br/>
      </w:r>
      <w:r>
        <w:br/>
      </w:r>
      <w:proofErr w:type="gramStart"/>
      <w:r w:rsidRPr="7931C500">
        <w:rPr>
          <w:rFonts w:ascii="Calibri" w:eastAsia="Calibri" w:hAnsi="Calibri" w:cs="Calibri"/>
          <w:b/>
          <w:bCs/>
          <w:sz w:val="22"/>
          <w:szCs w:val="22"/>
          <w:lang w:val="en-IE"/>
        </w:rPr>
        <w:t>Students</w:t>
      </w:r>
      <w:proofErr w:type="gramEnd"/>
    </w:p>
    <w:p w14:paraId="0B51ED35" w14:textId="77777777" w:rsidR="00F02AB8" w:rsidRPr="002F6FF9" w:rsidRDefault="00F02AB8" w:rsidP="7931C500">
      <w:pPr>
        <w:pStyle w:val="ListParagraph"/>
        <w:numPr>
          <w:ilvl w:val="0"/>
          <w:numId w:val="1"/>
        </w:numPr>
        <w:spacing w:after="160" w:line="312" w:lineRule="auto"/>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If the Student Medical Centre becomes aware of a meningitis outbreak the Centre will inform the Safety Officer.</w:t>
      </w:r>
    </w:p>
    <w:p w14:paraId="6105C572" w14:textId="69EC5E94" w:rsidR="00F02AB8" w:rsidRPr="002F6FF9" w:rsidRDefault="08D36B71" w:rsidP="7931C500">
      <w:pPr>
        <w:pStyle w:val="ListParagraph"/>
        <w:numPr>
          <w:ilvl w:val="0"/>
          <w:numId w:val="1"/>
        </w:numPr>
        <w:spacing w:after="160" w:line="312" w:lineRule="auto"/>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Medical Director or the Safety Officer will advise the </w:t>
      </w:r>
      <w:r w:rsidR="4309EB07" w:rsidRPr="7931C500">
        <w:rPr>
          <w:rFonts w:asciiTheme="minorHAnsi" w:eastAsiaTheme="minorEastAsia" w:hAnsiTheme="minorHAnsi" w:cstheme="minorBidi"/>
          <w:sz w:val="22"/>
          <w:szCs w:val="22"/>
        </w:rPr>
        <w:t>Chief commercial officer</w:t>
      </w:r>
      <w:r w:rsidR="16E62487" w:rsidRPr="7931C500">
        <w:rPr>
          <w:rFonts w:asciiTheme="minorHAnsi" w:eastAsiaTheme="minorEastAsia" w:hAnsiTheme="minorHAnsi" w:cstheme="minorBidi"/>
          <w:sz w:val="22"/>
          <w:szCs w:val="22"/>
        </w:rPr>
        <w:t xml:space="preserve"> </w:t>
      </w:r>
      <w:r w:rsidRPr="7931C500">
        <w:rPr>
          <w:rFonts w:asciiTheme="minorHAnsi" w:eastAsiaTheme="minorEastAsia" w:hAnsiTheme="minorHAnsi" w:cstheme="minorBidi"/>
          <w:sz w:val="22"/>
          <w:szCs w:val="22"/>
        </w:rPr>
        <w:t xml:space="preserve">and </w:t>
      </w:r>
      <w:r w:rsidR="7425B5F2" w:rsidRPr="7931C500">
        <w:rPr>
          <w:rFonts w:asciiTheme="minorHAnsi" w:eastAsiaTheme="minorEastAsia" w:hAnsiTheme="minorHAnsi" w:cstheme="minorBidi"/>
          <w:sz w:val="22"/>
          <w:szCs w:val="22"/>
        </w:rPr>
        <w:t>Provost</w:t>
      </w:r>
      <w:r w:rsidR="16E62487" w:rsidRPr="7931C500">
        <w:rPr>
          <w:rFonts w:asciiTheme="minorHAnsi" w:eastAsiaTheme="minorEastAsia" w:hAnsiTheme="minorHAnsi" w:cstheme="minorBidi"/>
          <w:sz w:val="22"/>
          <w:szCs w:val="22"/>
        </w:rPr>
        <w:t xml:space="preserve"> &amp; Deputy</w:t>
      </w:r>
      <w:r w:rsidR="7425B5F2" w:rsidRPr="7931C500">
        <w:rPr>
          <w:rFonts w:asciiTheme="minorHAnsi" w:eastAsiaTheme="minorEastAsia" w:hAnsiTheme="minorHAnsi" w:cstheme="minorBidi"/>
          <w:sz w:val="22"/>
          <w:szCs w:val="22"/>
        </w:rPr>
        <w:t xml:space="preserve"> President</w:t>
      </w:r>
      <w:r w:rsidRPr="7931C500">
        <w:rPr>
          <w:rFonts w:asciiTheme="minorHAnsi" w:eastAsiaTheme="minorEastAsia" w:hAnsiTheme="minorHAnsi" w:cstheme="minorBidi"/>
          <w:sz w:val="22"/>
          <w:szCs w:val="22"/>
        </w:rPr>
        <w:t xml:space="preserve">. </w:t>
      </w:r>
    </w:p>
    <w:p w14:paraId="35749349" w14:textId="7835703C" w:rsidR="00F02AB8" w:rsidRPr="002F6FF9" w:rsidRDefault="00F02AB8" w:rsidP="5703D481">
      <w:pPr>
        <w:pStyle w:val="ListParagraph"/>
        <w:numPr>
          <w:ilvl w:val="0"/>
          <w:numId w:val="1"/>
        </w:numPr>
        <w:spacing w:after="160" w:line="312" w:lineRule="auto"/>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The Director of Public Health will </w:t>
      </w:r>
      <w:proofErr w:type="gramStart"/>
      <w:r w:rsidRPr="5703D481">
        <w:rPr>
          <w:rFonts w:asciiTheme="minorHAnsi" w:eastAsiaTheme="minorEastAsia" w:hAnsiTheme="minorHAnsi" w:cstheme="minorBidi"/>
          <w:sz w:val="22"/>
          <w:szCs w:val="22"/>
        </w:rPr>
        <w:t>advise on</w:t>
      </w:r>
      <w:proofErr w:type="gramEnd"/>
      <w:r w:rsidRPr="5703D481">
        <w:rPr>
          <w:rFonts w:asciiTheme="minorHAnsi" w:eastAsiaTheme="minorEastAsia" w:hAnsiTheme="minorHAnsi" w:cstheme="minorBidi"/>
          <w:sz w:val="22"/>
          <w:szCs w:val="22"/>
        </w:rPr>
        <w:t xml:space="preserve"> </w:t>
      </w:r>
      <w:r w:rsidR="00780527" w:rsidRPr="5703D481">
        <w:rPr>
          <w:rFonts w:asciiTheme="minorHAnsi" w:eastAsiaTheme="minorEastAsia" w:hAnsiTheme="minorHAnsi" w:cstheme="minorBidi"/>
          <w:sz w:val="22"/>
          <w:szCs w:val="22"/>
        </w:rPr>
        <w:t>the need for further action.  They</w:t>
      </w:r>
      <w:r w:rsidRPr="5703D481">
        <w:rPr>
          <w:rFonts w:asciiTheme="minorHAnsi" w:eastAsiaTheme="minorEastAsia" w:hAnsiTheme="minorHAnsi" w:cstheme="minorBidi"/>
          <w:sz w:val="22"/>
          <w:szCs w:val="22"/>
        </w:rPr>
        <w:t xml:space="preserve"> will </w:t>
      </w:r>
      <w:r w:rsidR="00F52103" w:rsidRPr="5703D481">
        <w:rPr>
          <w:rFonts w:asciiTheme="minorHAnsi" w:eastAsiaTheme="minorEastAsia" w:hAnsiTheme="minorHAnsi" w:cstheme="minorBidi"/>
          <w:sz w:val="22"/>
          <w:szCs w:val="22"/>
        </w:rPr>
        <w:t>liaise</w:t>
      </w:r>
      <w:r w:rsidRPr="5703D481">
        <w:rPr>
          <w:rFonts w:asciiTheme="minorHAnsi" w:eastAsiaTheme="minorEastAsia" w:hAnsiTheme="minorHAnsi" w:cstheme="minorBidi"/>
          <w:sz w:val="22"/>
          <w:szCs w:val="22"/>
        </w:rPr>
        <w:t xml:space="preserve"> with the Medical Director.</w:t>
      </w:r>
    </w:p>
    <w:p w14:paraId="54432E6F" w14:textId="77777777" w:rsidR="00F02AB8" w:rsidRPr="002F6FF9" w:rsidRDefault="00F02AB8" w:rsidP="7931C500">
      <w:pPr>
        <w:pStyle w:val="ListParagraph"/>
        <w:numPr>
          <w:ilvl w:val="0"/>
          <w:numId w:val="1"/>
        </w:numPr>
        <w:spacing w:after="160" w:line="312" w:lineRule="auto"/>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On the advice of the Medical Director, the Safety Officer may seek activation of the Critical Incident Management Plan.</w:t>
      </w:r>
    </w:p>
    <w:p w14:paraId="30594D24" w14:textId="77777777" w:rsidR="00F02AB8" w:rsidRPr="002F6FF9" w:rsidRDefault="00F02AB8" w:rsidP="7931C500">
      <w:pPr>
        <w:pStyle w:val="ListParagraph"/>
        <w:numPr>
          <w:ilvl w:val="0"/>
          <w:numId w:val="1"/>
        </w:numPr>
        <w:spacing w:after="160" w:line="312" w:lineRule="auto"/>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If required, the Operational Team will be called out.</w:t>
      </w:r>
    </w:p>
    <w:p w14:paraId="6CF1185F" w14:textId="77777777" w:rsidR="00F02AB8" w:rsidRPr="002F6FF9" w:rsidRDefault="00F02AB8" w:rsidP="7931C500">
      <w:pPr>
        <w:pStyle w:val="ListParagraph"/>
        <w:numPr>
          <w:ilvl w:val="0"/>
          <w:numId w:val="1"/>
        </w:numPr>
        <w:spacing w:after="160" w:line="312" w:lineRule="auto"/>
        <w:jc w:val="both"/>
        <w:rPr>
          <w:rFonts w:asciiTheme="minorHAnsi" w:eastAsiaTheme="minorEastAsia" w:hAnsiTheme="minorHAnsi" w:cstheme="minorBidi"/>
          <w:b/>
          <w:bCs/>
          <w:sz w:val="22"/>
          <w:szCs w:val="22"/>
          <w:lang w:val="en-IE"/>
        </w:rPr>
      </w:pPr>
      <w:r w:rsidRPr="7931C500">
        <w:rPr>
          <w:rFonts w:asciiTheme="minorHAnsi" w:eastAsiaTheme="minorEastAsia" w:hAnsiTheme="minorHAnsi" w:cstheme="minorBidi"/>
          <w:sz w:val="22"/>
          <w:szCs w:val="22"/>
          <w:lang w:val="en-IE"/>
        </w:rPr>
        <w:t xml:space="preserve">The </w:t>
      </w:r>
      <w:r w:rsidRPr="7931C500">
        <w:rPr>
          <w:rFonts w:asciiTheme="minorHAnsi" w:eastAsiaTheme="minorEastAsia" w:hAnsiTheme="minorHAnsi" w:cstheme="minorBidi"/>
          <w:sz w:val="22"/>
          <w:szCs w:val="22"/>
          <w:shd w:val="clear" w:color="auto" w:fill="FFFFFF"/>
        </w:rPr>
        <w:t>Vice President for Academic Affairs and Student Engagement </w:t>
      </w:r>
      <w:r w:rsidR="00B4525A" w:rsidRPr="7931C500">
        <w:rPr>
          <w:rFonts w:asciiTheme="minorHAnsi" w:eastAsiaTheme="minorEastAsia" w:hAnsiTheme="minorHAnsi" w:cstheme="minorBidi"/>
          <w:sz w:val="22"/>
          <w:szCs w:val="22"/>
          <w:shd w:val="clear" w:color="auto" w:fill="FFFFFF"/>
        </w:rPr>
        <w:t xml:space="preserve">(VPAASE) </w:t>
      </w:r>
      <w:r w:rsidRPr="7931C500">
        <w:rPr>
          <w:rFonts w:asciiTheme="minorHAnsi" w:eastAsiaTheme="minorEastAsia" w:hAnsiTheme="minorHAnsi" w:cstheme="minorBidi"/>
          <w:sz w:val="22"/>
          <w:szCs w:val="22"/>
          <w:lang w:val="en-IE"/>
        </w:rPr>
        <w:t>in conjunction with the Medical Centre staff will contact potentially infected students and arrange for a medical examination if required.  Immunisation advice will be given to all other students by the Student Medical Centre.</w:t>
      </w:r>
    </w:p>
    <w:p w14:paraId="7840DA7C" w14:textId="77777777" w:rsidR="00CB47C5" w:rsidRDefault="00CB47C5">
      <w:pPr>
        <w:spacing w:after="160" w:line="259" w:lineRule="auto"/>
        <w:rPr>
          <w:rFonts w:asciiTheme="minorHAnsi" w:eastAsia="MS Gothic" w:hAnsiTheme="minorHAnsi" w:cstheme="minorHAnsi"/>
          <w:b/>
          <w:bCs/>
          <w:color w:val="7D1A41"/>
          <w:sz w:val="28"/>
          <w:szCs w:val="28"/>
          <w:lang w:val="en-GB"/>
        </w:rPr>
      </w:pPr>
      <w:bookmarkStart w:id="170" w:name="_Toc528766531"/>
      <w:bookmarkStart w:id="171" w:name="_Toc531936215"/>
      <w:r>
        <w:br w:type="page"/>
      </w:r>
    </w:p>
    <w:p w14:paraId="6B0ACF7D" w14:textId="677B71D1" w:rsidR="00F02AB8" w:rsidRPr="003F1430" w:rsidRDefault="0044150B" w:rsidP="00F02AB8">
      <w:pPr>
        <w:pStyle w:val="Heading"/>
        <w:rPr>
          <w:color w:val="auto"/>
        </w:rPr>
      </w:pPr>
      <w:bookmarkStart w:id="172" w:name="_Toc1976241230"/>
      <w:bookmarkStart w:id="173" w:name="_Toc164424327"/>
      <w:r w:rsidRPr="003F1430">
        <w:rPr>
          <w:color w:val="auto"/>
        </w:rPr>
        <w:lastRenderedPageBreak/>
        <w:t>5</w:t>
      </w:r>
      <w:r w:rsidR="003C687E" w:rsidRPr="003F1430">
        <w:rPr>
          <w:color w:val="auto"/>
        </w:rPr>
        <w:t xml:space="preserve">.13 </w:t>
      </w:r>
      <w:r w:rsidR="00F02AB8" w:rsidRPr="003F1430">
        <w:rPr>
          <w:color w:val="auto"/>
        </w:rPr>
        <w:t>Food Poisoning</w:t>
      </w:r>
      <w:bookmarkEnd w:id="170"/>
      <w:bookmarkEnd w:id="171"/>
      <w:bookmarkEnd w:id="172"/>
      <w:bookmarkEnd w:id="173"/>
    </w:p>
    <w:p w14:paraId="18C6E5C6" w14:textId="77777777" w:rsidR="00F02AB8" w:rsidRPr="00CD0DC5" w:rsidRDefault="00F02AB8" w:rsidP="00F02AB8">
      <w:pPr>
        <w:spacing w:after="160" w:line="259" w:lineRule="auto"/>
        <w:jc w:val="both"/>
        <w:rPr>
          <w:rFonts w:asciiTheme="minorHAnsi" w:eastAsiaTheme="minorHAnsi" w:hAnsiTheme="minorHAnsi" w:cstheme="minorBidi"/>
          <w:szCs w:val="22"/>
          <w:lang w:val="en-IE"/>
        </w:rPr>
      </w:pPr>
    </w:p>
    <w:p w14:paraId="21699E0B" w14:textId="77777777" w:rsidR="00F02AB8" w:rsidRPr="00DE74E6" w:rsidRDefault="00F02AB8" w:rsidP="00370F68">
      <w:pPr>
        <w:numPr>
          <w:ilvl w:val="0"/>
          <w:numId w:val="64"/>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Student Medical Centre or the catering outlet will alert the Safety Officer when </w:t>
      </w:r>
      <w:proofErr w:type="gramStart"/>
      <w:r w:rsidRPr="00CD0DC5">
        <w:rPr>
          <w:rFonts w:asciiTheme="minorHAnsi" w:eastAsiaTheme="minorHAnsi" w:hAnsiTheme="minorHAnsi" w:cstheme="minorBidi"/>
          <w:sz w:val="22"/>
          <w:szCs w:val="22"/>
          <w:lang w:val="en-IE"/>
        </w:rPr>
        <w:t>a number of</w:t>
      </w:r>
      <w:proofErr w:type="gramEnd"/>
      <w:r w:rsidRPr="00CD0DC5">
        <w:rPr>
          <w:rFonts w:asciiTheme="minorHAnsi" w:eastAsiaTheme="minorHAnsi" w:hAnsiTheme="minorHAnsi" w:cstheme="minorBidi"/>
          <w:sz w:val="22"/>
          <w:szCs w:val="22"/>
          <w:lang w:val="en-IE"/>
        </w:rPr>
        <w:t xml:space="preserve"> staff or students present with food poisoning having eaten in a campus food outlet.</w:t>
      </w:r>
    </w:p>
    <w:p w14:paraId="6BE0DFEA" w14:textId="18BCB1CF" w:rsidR="00F02AB8" w:rsidRPr="00DE74E6" w:rsidRDefault="00F02AB8" w:rsidP="00370F68">
      <w:pPr>
        <w:numPr>
          <w:ilvl w:val="0"/>
          <w:numId w:val="64"/>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Pr>
          <w:rFonts w:asciiTheme="minorHAnsi" w:eastAsiaTheme="minorHAnsi" w:hAnsiTheme="minorHAnsi" w:cstheme="minorBidi"/>
          <w:sz w:val="22"/>
          <w:szCs w:val="22"/>
          <w:lang w:val="en-IE"/>
        </w:rPr>
        <w:t>Operational</w:t>
      </w:r>
      <w:r w:rsidRPr="00CD0DC5">
        <w:rPr>
          <w:rFonts w:asciiTheme="minorHAnsi" w:eastAsiaTheme="minorHAnsi" w:hAnsiTheme="minorHAnsi" w:cstheme="minorBidi"/>
          <w:sz w:val="22"/>
          <w:szCs w:val="22"/>
          <w:lang w:val="en-IE"/>
        </w:rPr>
        <w:t xml:space="preserve"> Team will be informed and placed on </w:t>
      </w:r>
      <w:r w:rsidR="00F52103" w:rsidRPr="00CD0DC5">
        <w:rPr>
          <w:rFonts w:asciiTheme="minorHAnsi" w:eastAsiaTheme="minorHAnsi" w:hAnsiTheme="minorHAnsi" w:cstheme="minorBidi"/>
          <w:sz w:val="22"/>
          <w:szCs w:val="22"/>
          <w:lang w:val="en-IE"/>
        </w:rPr>
        <w:t>standby</w:t>
      </w:r>
      <w:r w:rsidRPr="00CD0DC5">
        <w:rPr>
          <w:rFonts w:asciiTheme="minorHAnsi" w:eastAsiaTheme="minorHAnsi" w:hAnsiTheme="minorHAnsi" w:cstheme="minorBidi"/>
          <w:sz w:val="22"/>
          <w:szCs w:val="22"/>
          <w:lang w:val="en-IE"/>
        </w:rPr>
        <w:t>.</w:t>
      </w:r>
    </w:p>
    <w:p w14:paraId="2CFAFEA2" w14:textId="60022D31" w:rsidR="00F02AB8" w:rsidRPr="00DE74E6" w:rsidRDefault="00F02AB8" w:rsidP="00370F68">
      <w:pPr>
        <w:numPr>
          <w:ilvl w:val="0"/>
          <w:numId w:val="64"/>
        </w:numPr>
        <w:spacing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Safety Officer will inform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Team</w:t>
      </w:r>
      <w:r w:rsidRPr="7931C500">
        <w:rPr>
          <w:rFonts w:asciiTheme="minorHAnsi" w:eastAsiaTheme="minorEastAsia" w:hAnsiTheme="minorHAnsi" w:cstheme="minorBidi"/>
          <w:sz w:val="22"/>
          <w:szCs w:val="22"/>
          <w:lang w:val="en-IE"/>
        </w:rPr>
        <w:t>.</w:t>
      </w:r>
    </w:p>
    <w:p w14:paraId="3407529C" w14:textId="77777777" w:rsidR="00F02AB8" w:rsidRPr="00DE74E6" w:rsidRDefault="00F02AB8" w:rsidP="00370F68">
      <w:pPr>
        <w:numPr>
          <w:ilvl w:val="0"/>
          <w:numId w:val="64"/>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Safety Officer will liaise with Catering to determine the cause of the food poisoning and review HACCP records.</w:t>
      </w:r>
    </w:p>
    <w:p w14:paraId="17F908A2" w14:textId="77777777" w:rsidR="00F02AB8" w:rsidRPr="00DE74E6" w:rsidRDefault="00F02AB8" w:rsidP="00370F68">
      <w:pPr>
        <w:numPr>
          <w:ilvl w:val="0"/>
          <w:numId w:val="64"/>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Environmental Health Officer will be notified by the Safety Officer.</w:t>
      </w:r>
    </w:p>
    <w:p w14:paraId="47CD0026" w14:textId="77777777" w:rsidR="00F02AB8" w:rsidRPr="006F4182" w:rsidRDefault="00F02AB8" w:rsidP="00370F68">
      <w:pPr>
        <w:numPr>
          <w:ilvl w:val="0"/>
          <w:numId w:val="64"/>
        </w:numPr>
        <w:spacing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If the cause cannot be identified and corrective action cannot be taken immediately, </w:t>
      </w:r>
      <w:r w:rsidRPr="006F4182">
        <w:rPr>
          <w:rFonts w:asciiTheme="minorHAnsi" w:eastAsiaTheme="minorHAnsi" w:hAnsiTheme="minorHAnsi" w:cstheme="minorBidi"/>
          <w:sz w:val="22"/>
          <w:szCs w:val="22"/>
          <w:lang w:val="en-IE"/>
        </w:rPr>
        <w:t>the kitchen may be closed until a solution can be found.</w:t>
      </w:r>
    </w:p>
    <w:p w14:paraId="1E8B8EB8" w14:textId="77777777" w:rsidR="00F02AB8" w:rsidRPr="006F4182" w:rsidRDefault="00F02AB8" w:rsidP="00370F68">
      <w:pPr>
        <w:pStyle w:val="ListParagraph"/>
        <w:numPr>
          <w:ilvl w:val="0"/>
          <w:numId w:val="64"/>
        </w:numPr>
        <w:spacing w:line="259" w:lineRule="auto"/>
        <w:jc w:val="both"/>
        <w:rPr>
          <w:rFonts w:asciiTheme="minorHAnsi" w:eastAsiaTheme="minorHAnsi" w:hAnsiTheme="minorHAnsi" w:cstheme="minorBidi"/>
          <w:sz w:val="22"/>
          <w:szCs w:val="22"/>
          <w:lang w:val="en-IE"/>
        </w:rPr>
      </w:pPr>
      <w:r w:rsidRPr="7931C500">
        <w:rPr>
          <w:rFonts w:asciiTheme="minorHAnsi" w:eastAsiaTheme="minorEastAsia" w:hAnsiTheme="minorHAnsi" w:cstheme="minorBidi"/>
          <w:sz w:val="22"/>
          <w:szCs w:val="22"/>
          <w:lang w:val="en-IE"/>
        </w:rPr>
        <w:t>The Director, Human Resources Division will contact those affected by the food poisoning and appraise them of action being taken and provide medical assistance as required.</w:t>
      </w:r>
    </w:p>
    <w:p w14:paraId="69DFF7F1" w14:textId="6B9D31C6" w:rsidR="00F02AB8" w:rsidRPr="003F1430" w:rsidRDefault="006460EE" w:rsidP="006460EE">
      <w:pPr>
        <w:pStyle w:val="Heading"/>
        <w:rPr>
          <w:color w:val="auto"/>
        </w:rPr>
      </w:pPr>
      <w:bookmarkStart w:id="174" w:name="_Toc528766533"/>
      <w:bookmarkStart w:id="175" w:name="_Toc531936217"/>
      <w:bookmarkStart w:id="176" w:name="_Toc293772982"/>
      <w:bookmarkStart w:id="177" w:name="_Toc164424328"/>
      <w:r w:rsidRPr="003F1430">
        <w:rPr>
          <w:color w:val="auto"/>
        </w:rPr>
        <w:t>5.14</w:t>
      </w:r>
      <w:r w:rsidR="003C687E" w:rsidRPr="003F1430">
        <w:rPr>
          <w:color w:val="auto"/>
        </w:rPr>
        <w:t xml:space="preserve"> </w:t>
      </w:r>
      <w:r w:rsidR="00F02AB8" w:rsidRPr="003F1430">
        <w:rPr>
          <w:color w:val="auto"/>
        </w:rPr>
        <w:t>Anthrax Threat</w:t>
      </w:r>
      <w:bookmarkEnd w:id="174"/>
      <w:bookmarkEnd w:id="175"/>
      <w:bookmarkEnd w:id="176"/>
      <w:bookmarkEnd w:id="177"/>
      <w:r w:rsidR="00F02AB8" w:rsidRPr="003F1430">
        <w:rPr>
          <w:color w:val="auto"/>
        </w:rPr>
        <w:t xml:space="preserve">   </w:t>
      </w:r>
    </w:p>
    <w:p w14:paraId="5037B649" w14:textId="77777777" w:rsidR="00F02AB8" w:rsidRDefault="00F02AB8" w:rsidP="00F02AB8">
      <w:pPr>
        <w:spacing w:after="160" w:line="259" w:lineRule="auto"/>
        <w:jc w:val="both"/>
        <w:rPr>
          <w:rFonts w:asciiTheme="minorHAnsi" w:eastAsiaTheme="minorHAnsi" w:hAnsiTheme="minorHAnsi" w:cstheme="minorBidi"/>
          <w:szCs w:val="22"/>
          <w:lang w:val="en-IE"/>
        </w:rPr>
      </w:pPr>
    </w:p>
    <w:p w14:paraId="0458F147" w14:textId="77777777" w:rsidR="00F02AB8" w:rsidRPr="0016673D" w:rsidRDefault="00F02AB8" w:rsidP="5703D481">
      <w:pPr>
        <w:numPr>
          <w:ilvl w:val="0"/>
          <w:numId w:val="17"/>
        </w:numPr>
        <w:spacing w:line="259" w:lineRule="auto"/>
        <w:ind w:left="360"/>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Any staff member</w:t>
      </w:r>
      <w:r w:rsidRPr="5703D481">
        <w:rPr>
          <w:rFonts w:asciiTheme="minorHAnsi" w:eastAsiaTheme="minorEastAsia" w:hAnsiTheme="minorHAnsi" w:cstheme="minorBidi"/>
          <w:color w:val="FF0000"/>
          <w:sz w:val="22"/>
          <w:szCs w:val="22"/>
        </w:rPr>
        <w:t xml:space="preserve"> </w:t>
      </w:r>
      <w:r w:rsidRPr="5703D481">
        <w:rPr>
          <w:rFonts w:asciiTheme="minorHAnsi" w:eastAsiaTheme="minorEastAsia" w:hAnsiTheme="minorHAnsi" w:cstheme="minorBidi"/>
          <w:sz w:val="22"/>
          <w:szCs w:val="22"/>
        </w:rPr>
        <w:t xml:space="preserve">or student who becomes aware of potentially suspect letter/package to call the internal UL emergency phone 3333 using an internal phone or if using a mobile 061 213333 to ensure ETHANE information is received (Appendix 1).    </w:t>
      </w:r>
    </w:p>
    <w:p w14:paraId="632CF3B4" w14:textId="625603B3" w:rsidR="00F02AB8" w:rsidRPr="0016673D" w:rsidRDefault="00F02AB8" w:rsidP="5703D481">
      <w:pPr>
        <w:numPr>
          <w:ilvl w:val="0"/>
          <w:numId w:val="17"/>
        </w:numPr>
        <w:spacing w:line="259" w:lineRule="auto"/>
        <w:ind w:left="360"/>
        <w:jc w:val="both"/>
        <w:rPr>
          <w:rFonts w:asciiTheme="minorHAnsi" w:eastAsiaTheme="minorEastAsia" w:hAnsiTheme="minorHAnsi" w:cstheme="minorBidi"/>
          <w:sz w:val="22"/>
          <w:szCs w:val="22"/>
          <w:lang w:val="en-IE"/>
        </w:rPr>
      </w:pPr>
      <w:r w:rsidRPr="427EA54D">
        <w:rPr>
          <w:rFonts w:asciiTheme="minorHAnsi" w:eastAsiaTheme="minorEastAsia" w:hAnsiTheme="minorHAnsi" w:cstheme="minorBidi"/>
          <w:sz w:val="22"/>
          <w:szCs w:val="22"/>
          <w:lang w:val="en-IE"/>
        </w:rPr>
        <w:t xml:space="preserve">The Safety Officer or Department, Buildings and Estates will call out the </w:t>
      </w:r>
      <w:r w:rsidR="70124C24" w:rsidRPr="427EA54D">
        <w:rPr>
          <w:rFonts w:asciiTheme="minorHAnsi" w:eastAsiaTheme="minorEastAsia" w:hAnsiTheme="minorHAnsi" w:cstheme="minorBidi"/>
          <w:sz w:val="22"/>
          <w:szCs w:val="22"/>
          <w:lang w:val="en-IE"/>
        </w:rPr>
        <w:t>Command-and-</w:t>
      </w:r>
      <w:r w:rsidR="00370F68" w:rsidRPr="427EA54D">
        <w:rPr>
          <w:rFonts w:asciiTheme="minorHAnsi" w:eastAsiaTheme="minorEastAsia" w:hAnsiTheme="minorHAnsi" w:cstheme="minorBidi"/>
          <w:sz w:val="22"/>
          <w:szCs w:val="22"/>
          <w:lang w:val="en-IE"/>
        </w:rPr>
        <w:t>Control Team</w:t>
      </w:r>
      <w:r w:rsidRPr="427EA54D">
        <w:rPr>
          <w:rFonts w:asciiTheme="minorHAnsi" w:eastAsiaTheme="minorEastAsia" w:hAnsiTheme="minorHAnsi" w:cstheme="minorBidi"/>
          <w:sz w:val="22"/>
          <w:szCs w:val="22"/>
          <w:lang w:val="en-IE"/>
        </w:rPr>
        <w:t xml:space="preserve">.  The Team will make decisions </w:t>
      </w:r>
      <w:proofErr w:type="gramStart"/>
      <w:r w:rsidRPr="427EA54D">
        <w:rPr>
          <w:rFonts w:asciiTheme="minorHAnsi" w:eastAsiaTheme="minorEastAsia" w:hAnsiTheme="minorHAnsi" w:cstheme="minorBidi"/>
          <w:sz w:val="22"/>
          <w:szCs w:val="22"/>
          <w:lang w:val="en-IE"/>
        </w:rPr>
        <w:t>in the event that</w:t>
      </w:r>
      <w:proofErr w:type="gramEnd"/>
      <w:r w:rsidRPr="427EA54D">
        <w:rPr>
          <w:rFonts w:asciiTheme="minorHAnsi" w:eastAsiaTheme="minorEastAsia" w:hAnsiTheme="minorHAnsi" w:cstheme="minorBidi"/>
          <w:sz w:val="22"/>
          <w:szCs w:val="22"/>
          <w:lang w:val="en-IE"/>
        </w:rPr>
        <w:t xml:space="preserve"> the anthrax threat results in critical areas of the University being taken out of use.</w:t>
      </w:r>
    </w:p>
    <w:p w14:paraId="4E8E2219" w14:textId="555043D1" w:rsidR="00F02AB8" w:rsidRDefault="08D36B71" w:rsidP="00370F68">
      <w:pPr>
        <w:numPr>
          <w:ilvl w:val="0"/>
          <w:numId w:val="17"/>
        </w:numPr>
        <w:spacing w:line="259" w:lineRule="auto"/>
        <w:ind w:left="360"/>
        <w:jc w:val="both"/>
        <w:rPr>
          <w:rFonts w:asciiTheme="minorHAnsi" w:eastAsiaTheme="minorEastAsia" w:hAnsiTheme="minorHAnsi" w:cstheme="minorBidi"/>
          <w:sz w:val="22"/>
          <w:szCs w:val="22"/>
          <w:lang w:val="en-IE"/>
        </w:rPr>
      </w:pPr>
      <w:r w:rsidRPr="62CD0A64">
        <w:rPr>
          <w:rFonts w:asciiTheme="minorHAnsi" w:eastAsiaTheme="minorEastAsia" w:hAnsiTheme="minorHAnsi" w:cstheme="minorBidi"/>
          <w:sz w:val="22"/>
          <w:szCs w:val="22"/>
          <w:lang w:val="en-IE"/>
        </w:rPr>
        <w:t>The Safety Officer or any member of the O</w:t>
      </w:r>
      <w:r w:rsidR="16E62487" w:rsidRPr="62CD0A64">
        <w:rPr>
          <w:rFonts w:asciiTheme="minorHAnsi" w:eastAsiaTheme="minorEastAsia" w:hAnsiTheme="minorHAnsi" w:cstheme="minorBidi"/>
          <w:sz w:val="22"/>
          <w:szCs w:val="22"/>
          <w:lang w:val="en-IE"/>
        </w:rPr>
        <w:t xml:space="preserve">perational Team will advise the </w:t>
      </w:r>
      <w:r w:rsidR="4309EB07" w:rsidRPr="62CD0A64">
        <w:rPr>
          <w:rFonts w:asciiTheme="minorHAnsi" w:eastAsiaTheme="minorEastAsia" w:hAnsiTheme="minorHAnsi" w:cstheme="minorBidi"/>
          <w:sz w:val="22"/>
          <w:szCs w:val="22"/>
          <w:lang w:val="en-IE"/>
        </w:rPr>
        <w:t>Chief commercial officer</w:t>
      </w:r>
      <w:r w:rsidR="16E62487" w:rsidRPr="62CD0A64">
        <w:rPr>
          <w:rFonts w:asciiTheme="minorHAnsi" w:eastAsiaTheme="minorEastAsia" w:hAnsiTheme="minorHAnsi" w:cstheme="minorBidi"/>
          <w:sz w:val="22"/>
          <w:szCs w:val="22"/>
          <w:lang w:val="en-IE"/>
        </w:rPr>
        <w:t xml:space="preserve"> and the</w:t>
      </w:r>
      <w:r w:rsidRPr="62CD0A64">
        <w:rPr>
          <w:rFonts w:asciiTheme="minorHAnsi" w:hAnsiTheme="minorHAnsi" w:cstheme="minorBidi"/>
          <w:sz w:val="22"/>
          <w:szCs w:val="22"/>
        </w:rPr>
        <w:t xml:space="preserve"> </w:t>
      </w:r>
      <w:r w:rsidR="7425B5F2" w:rsidRPr="62CD0A64">
        <w:rPr>
          <w:rFonts w:asciiTheme="minorHAnsi" w:hAnsiTheme="minorHAnsi" w:cstheme="minorBidi"/>
          <w:sz w:val="22"/>
          <w:szCs w:val="22"/>
        </w:rPr>
        <w:t>Provost</w:t>
      </w:r>
      <w:r w:rsidR="16E62487" w:rsidRPr="62CD0A64">
        <w:rPr>
          <w:rFonts w:asciiTheme="minorHAnsi" w:hAnsiTheme="minorHAnsi" w:cstheme="minorBidi"/>
          <w:sz w:val="22"/>
          <w:szCs w:val="22"/>
        </w:rPr>
        <w:t xml:space="preserve"> &amp; </w:t>
      </w:r>
      <w:r w:rsidR="7425B5F2" w:rsidRPr="62CD0A64">
        <w:rPr>
          <w:rFonts w:asciiTheme="minorHAnsi" w:hAnsiTheme="minorHAnsi" w:cstheme="minorBidi"/>
          <w:sz w:val="22"/>
          <w:szCs w:val="22"/>
        </w:rPr>
        <w:t>Deputy President</w:t>
      </w:r>
      <w:r w:rsidRPr="62CD0A64">
        <w:rPr>
          <w:rFonts w:asciiTheme="minorHAnsi" w:eastAsiaTheme="minorEastAsia" w:hAnsiTheme="minorHAnsi" w:cstheme="minorBidi"/>
          <w:sz w:val="22"/>
          <w:szCs w:val="22"/>
          <w:lang w:val="en-IE"/>
        </w:rPr>
        <w:t xml:space="preserve"> of the incident.</w:t>
      </w:r>
    </w:p>
    <w:p w14:paraId="1ABAB770" w14:textId="77777777" w:rsidR="00370F68" w:rsidRPr="0016673D" w:rsidRDefault="00370F68" w:rsidP="00370F68">
      <w:pPr>
        <w:spacing w:line="259" w:lineRule="auto"/>
        <w:ind w:left="360"/>
        <w:jc w:val="both"/>
        <w:rPr>
          <w:rFonts w:asciiTheme="minorHAnsi" w:eastAsiaTheme="minorEastAsia" w:hAnsiTheme="minorHAnsi" w:cstheme="minorBidi"/>
          <w:sz w:val="22"/>
          <w:szCs w:val="22"/>
          <w:lang w:val="en-IE"/>
        </w:rPr>
      </w:pPr>
    </w:p>
    <w:p w14:paraId="3DBEED87" w14:textId="77777777" w:rsidR="00F02AB8" w:rsidRPr="0016673D" w:rsidRDefault="00F02AB8" w:rsidP="00F02AB8">
      <w:pPr>
        <w:spacing w:after="160" w:line="259" w:lineRule="auto"/>
        <w:jc w:val="both"/>
        <w:rPr>
          <w:rFonts w:asciiTheme="minorHAnsi" w:hAnsiTheme="minorHAnsi" w:cstheme="minorHAnsi"/>
          <w:b/>
          <w:sz w:val="22"/>
          <w:szCs w:val="22"/>
        </w:rPr>
      </w:pPr>
      <w:r w:rsidRPr="0016673D">
        <w:rPr>
          <w:rFonts w:asciiTheme="minorHAnsi" w:hAnsiTheme="minorHAnsi" w:cstheme="minorHAnsi"/>
          <w:b/>
          <w:sz w:val="22"/>
          <w:szCs w:val="22"/>
        </w:rPr>
        <w:t xml:space="preserve">SUSPICIOUS UNOPENED LETTER OR PACKAGE MARKED WITH THREATENING MESSAGE SUCH AS “ANTHRAX”: </w:t>
      </w:r>
    </w:p>
    <w:p w14:paraId="60AB22B7" w14:textId="77777777" w:rsidR="00F02AB8" w:rsidRPr="0016673D" w:rsidRDefault="00F02AB8" w:rsidP="00F02AB8">
      <w:pPr>
        <w:pStyle w:val="ListParagraph"/>
        <w:numPr>
          <w:ilvl w:val="0"/>
          <w:numId w:val="69"/>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Do not shake or empty the contents of any suspicious envelope or package. </w:t>
      </w:r>
    </w:p>
    <w:p w14:paraId="205FBC0C" w14:textId="77777777" w:rsidR="00F02AB8" w:rsidRPr="0016673D" w:rsidRDefault="00F02AB8" w:rsidP="00F02AB8">
      <w:pPr>
        <w:pStyle w:val="ListParagraph"/>
        <w:numPr>
          <w:ilvl w:val="0"/>
          <w:numId w:val="69"/>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PLACE the envelope or package in a plastic bag or some other type of container to prevent leakage of contents. </w:t>
      </w:r>
    </w:p>
    <w:p w14:paraId="13BDCB9D" w14:textId="77777777" w:rsidR="00F02AB8" w:rsidRPr="0016673D" w:rsidRDefault="00F02AB8" w:rsidP="00F02AB8">
      <w:pPr>
        <w:pStyle w:val="ListParagraph"/>
        <w:numPr>
          <w:ilvl w:val="0"/>
          <w:numId w:val="69"/>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If you do not have any container, then COVER the envelope or package with anything (e.g., clothing, paper, trash can, etc.) and do not remove this cover. </w:t>
      </w:r>
    </w:p>
    <w:p w14:paraId="733902CD" w14:textId="77777777" w:rsidR="00F02AB8" w:rsidRPr="0016673D" w:rsidRDefault="00F02AB8" w:rsidP="00F02AB8">
      <w:pPr>
        <w:pStyle w:val="ListParagraph"/>
        <w:numPr>
          <w:ilvl w:val="0"/>
          <w:numId w:val="69"/>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Then LEAVE the room and CLOSE the door, or section off the area to prevent others from entering (i.e., keep others away).</w:t>
      </w:r>
    </w:p>
    <w:p w14:paraId="6D2D5839" w14:textId="77777777" w:rsidR="00F02AB8" w:rsidRPr="0016673D" w:rsidRDefault="00F02AB8" w:rsidP="00F02AB8">
      <w:pPr>
        <w:pStyle w:val="ListParagraph"/>
        <w:numPr>
          <w:ilvl w:val="0"/>
          <w:numId w:val="69"/>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WASH your hands with soap and water to prevent spreading any powder to your face. </w:t>
      </w:r>
    </w:p>
    <w:p w14:paraId="7F9E7651" w14:textId="77777777" w:rsidR="00F02AB8" w:rsidRPr="0016673D" w:rsidRDefault="00F02AB8" w:rsidP="00F02AB8">
      <w:pPr>
        <w:spacing w:after="160" w:line="259" w:lineRule="auto"/>
        <w:jc w:val="both"/>
        <w:rPr>
          <w:rFonts w:asciiTheme="minorHAnsi" w:hAnsiTheme="minorHAnsi" w:cstheme="minorHAnsi"/>
          <w:b/>
          <w:sz w:val="22"/>
          <w:szCs w:val="22"/>
        </w:rPr>
      </w:pPr>
      <w:r w:rsidRPr="0016673D">
        <w:rPr>
          <w:rFonts w:asciiTheme="minorHAnsi" w:hAnsiTheme="minorHAnsi" w:cstheme="minorHAnsi"/>
          <w:b/>
          <w:sz w:val="22"/>
          <w:szCs w:val="22"/>
        </w:rPr>
        <w:t xml:space="preserve">ENVELOPE WITH POWDER AND POWDER SPILLS OUT ONTO SURFACE: </w:t>
      </w:r>
    </w:p>
    <w:p w14:paraId="7D2E0C1D" w14:textId="77777777" w:rsidR="00F02AB8" w:rsidRPr="0016673D" w:rsidRDefault="00F02AB8" w:rsidP="00F02AB8">
      <w:pPr>
        <w:pStyle w:val="ListParagraph"/>
        <w:numPr>
          <w:ilvl w:val="0"/>
          <w:numId w:val="70"/>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DO NOT try to CLEAN UP the powder. </w:t>
      </w:r>
    </w:p>
    <w:p w14:paraId="6A93BD21" w14:textId="77777777" w:rsidR="00F02AB8" w:rsidRPr="0016673D" w:rsidRDefault="00F02AB8" w:rsidP="00F02AB8">
      <w:pPr>
        <w:pStyle w:val="ListParagraph"/>
        <w:numPr>
          <w:ilvl w:val="0"/>
          <w:numId w:val="70"/>
        </w:numPr>
        <w:spacing w:after="160" w:line="259" w:lineRule="auto"/>
        <w:jc w:val="both"/>
        <w:rPr>
          <w:rFonts w:asciiTheme="minorHAnsi" w:hAnsiTheme="minorHAnsi" w:cstheme="minorHAnsi"/>
          <w:sz w:val="22"/>
          <w:szCs w:val="22"/>
        </w:rPr>
      </w:pPr>
      <w:r w:rsidRPr="0016673D">
        <w:rPr>
          <w:rFonts w:asciiTheme="minorHAnsi" w:eastAsiaTheme="minorHAnsi" w:hAnsiTheme="minorHAnsi" w:cstheme="minorHAnsi"/>
          <w:sz w:val="22"/>
          <w:szCs w:val="22"/>
          <w:lang w:val="en-IE"/>
        </w:rPr>
        <w:t xml:space="preserve">Call the internal UL emergency phone 3333 using an internal phone or if using a mobile 061 213333 to ensure ETHANE information is received (Appendix 1).    </w:t>
      </w:r>
    </w:p>
    <w:p w14:paraId="40CB79EC" w14:textId="77777777" w:rsidR="00F02AB8" w:rsidRPr="0016673D" w:rsidRDefault="00F02AB8" w:rsidP="00F02AB8">
      <w:pPr>
        <w:pStyle w:val="ListParagraph"/>
        <w:numPr>
          <w:ilvl w:val="0"/>
          <w:numId w:val="70"/>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lastRenderedPageBreak/>
        <w:t xml:space="preserve">COVER the spilled contents immediately with anything (e.g., clothing, paper, trash can, etc.) and do not remove this cover! </w:t>
      </w:r>
    </w:p>
    <w:p w14:paraId="591131E4" w14:textId="77777777" w:rsidR="00F02AB8" w:rsidRPr="0016673D" w:rsidRDefault="00F02AB8" w:rsidP="00F02AB8">
      <w:pPr>
        <w:pStyle w:val="ListParagraph"/>
        <w:numPr>
          <w:ilvl w:val="0"/>
          <w:numId w:val="70"/>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Then LEAVE the room and CLOSE the door, or section off the area to prevent others from entering (i.e., keep others away). </w:t>
      </w:r>
    </w:p>
    <w:p w14:paraId="03B3EBE5" w14:textId="77777777" w:rsidR="00F02AB8" w:rsidRPr="0016673D" w:rsidRDefault="00F02AB8" w:rsidP="00F02AB8">
      <w:pPr>
        <w:pStyle w:val="ListParagraph"/>
        <w:numPr>
          <w:ilvl w:val="0"/>
          <w:numId w:val="70"/>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WASH your hands with soap and water to prevent spreading any powder to your face. </w:t>
      </w:r>
    </w:p>
    <w:p w14:paraId="286D7188" w14:textId="4D5D6F5E" w:rsidR="00F02AB8" w:rsidRPr="0016673D" w:rsidRDefault="00F02AB8" w:rsidP="00F02AB8">
      <w:pPr>
        <w:pStyle w:val="ListParagraph"/>
        <w:numPr>
          <w:ilvl w:val="0"/>
          <w:numId w:val="70"/>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REMOVE heavily contaminated clothing as soon as possible and </w:t>
      </w:r>
      <w:r w:rsidR="00370F68" w:rsidRPr="0016673D">
        <w:rPr>
          <w:rFonts w:asciiTheme="minorHAnsi" w:hAnsiTheme="minorHAnsi" w:cstheme="minorHAnsi"/>
          <w:sz w:val="22"/>
          <w:szCs w:val="22"/>
        </w:rPr>
        <w:t>place it</w:t>
      </w:r>
      <w:r w:rsidRPr="0016673D">
        <w:rPr>
          <w:rFonts w:asciiTheme="minorHAnsi" w:hAnsiTheme="minorHAnsi" w:cstheme="minorHAnsi"/>
          <w:sz w:val="22"/>
          <w:szCs w:val="22"/>
        </w:rPr>
        <w:t xml:space="preserve"> in a plastic bag, or some other container that can be sealed. This clothing bag should be given to the emergency responders for proper handling. </w:t>
      </w:r>
    </w:p>
    <w:p w14:paraId="09A930DF" w14:textId="6C95FEE2" w:rsidR="00F02AB8" w:rsidRDefault="00F02AB8" w:rsidP="00F02AB8">
      <w:pPr>
        <w:pStyle w:val="ListParagraph"/>
        <w:numPr>
          <w:ilvl w:val="0"/>
          <w:numId w:val="70"/>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SHOWER with soap and water as soon as possible. Do Not Use Bleach </w:t>
      </w:r>
      <w:r w:rsidR="005E60C0" w:rsidRPr="0016673D">
        <w:rPr>
          <w:rFonts w:asciiTheme="minorHAnsi" w:hAnsiTheme="minorHAnsi" w:cstheme="minorHAnsi"/>
          <w:sz w:val="22"/>
          <w:szCs w:val="22"/>
        </w:rPr>
        <w:t>or</w:t>
      </w:r>
      <w:r w:rsidRPr="0016673D">
        <w:rPr>
          <w:rFonts w:asciiTheme="minorHAnsi" w:hAnsiTheme="minorHAnsi" w:cstheme="minorHAnsi"/>
          <w:sz w:val="22"/>
          <w:szCs w:val="22"/>
        </w:rPr>
        <w:t xml:space="preserve"> Other Disinfectant </w:t>
      </w:r>
      <w:r w:rsidR="00FC21C5" w:rsidRPr="0016673D">
        <w:rPr>
          <w:rFonts w:asciiTheme="minorHAnsi" w:hAnsiTheme="minorHAnsi" w:cstheme="minorHAnsi"/>
          <w:sz w:val="22"/>
          <w:szCs w:val="22"/>
        </w:rPr>
        <w:t>on</w:t>
      </w:r>
      <w:r w:rsidRPr="0016673D">
        <w:rPr>
          <w:rFonts w:asciiTheme="minorHAnsi" w:hAnsiTheme="minorHAnsi" w:cstheme="minorHAnsi"/>
          <w:sz w:val="22"/>
          <w:szCs w:val="22"/>
        </w:rPr>
        <w:t xml:space="preserve"> Your Skin. </w:t>
      </w:r>
    </w:p>
    <w:p w14:paraId="3AC492E9" w14:textId="77777777" w:rsidR="00F02AB8" w:rsidRDefault="00F02AB8" w:rsidP="00F02AB8">
      <w:pPr>
        <w:pStyle w:val="ListParagraph"/>
        <w:numPr>
          <w:ilvl w:val="0"/>
          <w:numId w:val="70"/>
        </w:numPr>
        <w:spacing w:after="160" w:line="259" w:lineRule="auto"/>
        <w:jc w:val="both"/>
        <w:rPr>
          <w:rFonts w:asciiTheme="minorHAnsi" w:hAnsiTheme="minorHAnsi" w:cstheme="minorHAnsi"/>
          <w:sz w:val="22"/>
          <w:szCs w:val="22"/>
        </w:rPr>
      </w:pPr>
      <w:r w:rsidRPr="7931C500">
        <w:rPr>
          <w:rFonts w:asciiTheme="minorHAnsi" w:hAnsiTheme="minorHAnsi" w:cstheme="minorBidi"/>
          <w:sz w:val="22"/>
          <w:szCs w:val="22"/>
        </w:rPr>
        <w:t>If possible, list all people who were in the room or area, especially those who had actual contact with the powder. Give this list to both the local public health authorities so that proper instructions can be given for medical follow-up, and to the Gardai for further investigation.</w:t>
      </w:r>
    </w:p>
    <w:p w14:paraId="7D3FEE82" w14:textId="5BDF8F46" w:rsidR="7931C500" w:rsidRDefault="7931C500" w:rsidP="7931C500">
      <w:pPr>
        <w:tabs>
          <w:tab w:val="num" w:pos="851"/>
        </w:tabs>
        <w:spacing w:after="160" w:line="259" w:lineRule="auto"/>
        <w:contextualSpacing/>
        <w:rPr>
          <w:rFonts w:asciiTheme="minorHAnsi" w:hAnsiTheme="minorHAnsi" w:cstheme="minorBidi"/>
          <w:b/>
          <w:bCs/>
          <w:sz w:val="22"/>
          <w:szCs w:val="22"/>
        </w:rPr>
      </w:pPr>
    </w:p>
    <w:p w14:paraId="7D529084" w14:textId="77777777" w:rsidR="00F02AB8" w:rsidRPr="0016673D" w:rsidRDefault="00F02AB8" w:rsidP="00F02AB8">
      <w:pPr>
        <w:tabs>
          <w:tab w:val="num" w:pos="851"/>
        </w:tabs>
        <w:spacing w:after="160" w:line="259" w:lineRule="auto"/>
        <w:contextualSpacing/>
        <w:rPr>
          <w:rFonts w:asciiTheme="minorHAnsi" w:hAnsiTheme="minorHAnsi" w:cstheme="minorHAnsi"/>
          <w:sz w:val="22"/>
          <w:szCs w:val="22"/>
        </w:rPr>
      </w:pPr>
      <w:r w:rsidRPr="0016673D">
        <w:rPr>
          <w:rFonts w:asciiTheme="minorHAnsi" w:hAnsiTheme="minorHAnsi" w:cstheme="minorHAnsi"/>
          <w:b/>
          <w:sz w:val="22"/>
          <w:szCs w:val="22"/>
        </w:rPr>
        <w:t>QUESTION OF</w:t>
      </w:r>
      <w:r>
        <w:rPr>
          <w:rFonts w:asciiTheme="minorHAnsi" w:hAnsiTheme="minorHAnsi" w:cstheme="minorHAnsi"/>
          <w:b/>
          <w:sz w:val="22"/>
          <w:szCs w:val="22"/>
        </w:rPr>
        <w:t xml:space="preserve"> ROOM CONTAMINATION BY AEROSOLIS</w:t>
      </w:r>
      <w:r w:rsidRPr="0016673D">
        <w:rPr>
          <w:rFonts w:asciiTheme="minorHAnsi" w:hAnsiTheme="minorHAnsi" w:cstheme="minorHAnsi"/>
          <w:b/>
          <w:sz w:val="22"/>
          <w:szCs w:val="22"/>
        </w:rPr>
        <w:t>ATION:</w:t>
      </w:r>
      <w:r w:rsidRPr="0016673D">
        <w:rPr>
          <w:rFonts w:asciiTheme="minorHAnsi" w:hAnsiTheme="minorHAnsi" w:cstheme="minorHAnsi"/>
          <w:sz w:val="22"/>
          <w:szCs w:val="22"/>
        </w:rPr>
        <w:t xml:space="preserve"> </w:t>
      </w:r>
    </w:p>
    <w:p w14:paraId="637F1635" w14:textId="77777777" w:rsidR="00F02AB8" w:rsidRPr="0016673D" w:rsidRDefault="00F02AB8" w:rsidP="00F02AB8">
      <w:pPr>
        <w:tabs>
          <w:tab w:val="num" w:pos="851"/>
        </w:tabs>
        <w:spacing w:after="160" w:line="259" w:lineRule="auto"/>
        <w:contextualSpacing/>
        <w:rPr>
          <w:rFonts w:asciiTheme="minorHAnsi" w:hAnsiTheme="minorHAnsi" w:cstheme="minorHAnsi"/>
          <w:sz w:val="22"/>
          <w:szCs w:val="22"/>
        </w:rPr>
      </w:pPr>
      <w:r w:rsidRPr="0016673D">
        <w:rPr>
          <w:rFonts w:asciiTheme="minorHAnsi" w:hAnsiTheme="minorHAnsi" w:cstheme="minorHAnsi"/>
          <w:sz w:val="22"/>
          <w:szCs w:val="22"/>
        </w:rPr>
        <w:t xml:space="preserve">For example: small device triggered, warning that air handling system is contaminated, or warning that a biological agent released in a public space. </w:t>
      </w:r>
    </w:p>
    <w:p w14:paraId="1D83CBA5" w14:textId="77777777" w:rsidR="00F02AB8" w:rsidRPr="0016673D" w:rsidRDefault="00F02AB8" w:rsidP="00F02AB8">
      <w:pPr>
        <w:pStyle w:val="ListParagraph"/>
        <w:numPr>
          <w:ilvl w:val="0"/>
          <w:numId w:val="71"/>
        </w:numPr>
        <w:tabs>
          <w:tab w:val="num" w:pos="851"/>
        </w:tabs>
        <w:spacing w:after="160" w:line="259" w:lineRule="auto"/>
        <w:rPr>
          <w:rFonts w:asciiTheme="minorHAnsi" w:hAnsiTheme="minorHAnsi" w:cstheme="minorHAnsi"/>
          <w:sz w:val="22"/>
          <w:szCs w:val="22"/>
        </w:rPr>
      </w:pPr>
      <w:r w:rsidRPr="0016673D">
        <w:rPr>
          <w:rFonts w:asciiTheme="minorHAnsi" w:eastAsiaTheme="minorHAnsi" w:hAnsiTheme="minorHAnsi" w:cstheme="minorHAnsi"/>
          <w:sz w:val="22"/>
          <w:szCs w:val="22"/>
          <w:lang w:val="en-IE"/>
        </w:rPr>
        <w:t xml:space="preserve">Call the internal UL emergency phone 3333 using an internal phone or if using a mobile 061 213333 to ensure ETHANE information is received (Appendix 1).    </w:t>
      </w:r>
    </w:p>
    <w:p w14:paraId="64282AFE" w14:textId="77777777" w:rsidR="00F02AB8" w:rsidRPr="0016673D" w:rsidRDefault="00F02AB8" w:rsidP="00F02AB8">
      <w:pPr>
        <w:pStyle w:val="ListParagraph"/>
        <w:numPr>
          <w:ilvl w:val="0"/>
          <w:numId w:val="71"/>
        </w:numPr>
        <w:tabs>
          <w:tab w:val="num" w:pos="851"/>
        </w:tabs>
        <w:spacing w:after="160" w:line="259" w:lineRule="auto"/>
        <w:rPr>
          <w:rFonts w:asciiTheme="minorHAnsi" w:hAnsiTheme="minorHAnsi" w:cstheme="minorHAnsi"/>
          <w:sz w:val="22"/>
          <w:szCs w:val="22"/>
        </w:rPr>
      </w:pPr>
      <w:r w:rsidRPr="0016673D">
        <w:rPr>
          <w:rFonts w:asciiTheme="minorHAnsi" w:hAnsiTheme="minorHAnsi" w:cstheme="minorHAnsi"/>
          <w:sz w:val="22"/>
          <w:szCs w:val="22"/>
        </w:rPr>
        <w:t>Turn off local fans or ventilation units in the area where possible.</w:t>
      </w:r>
    </w:p>
    <w:p w14:paraId="740638FF" w14:textId="77777777" w:rsidR="00F02AB8" w:rsidRPr="0016673D" w:rsidRDefault="00F02AB8" w:rsidP="00F02AB8">
      <w:pPr>
        <w:pStyle w:val="ListParagraph"/>
        <w:numPr>
          <w:ilvl w:val="0"/>
          <w:numId w:val="71"/>
        </w:numPr>
        <w:tabs>
          <w:tab w:val="num" w:pos="851"/>
        </w:tabs>
        <w:spacing w:after="160" w:line="259" w:lineRule="auto"/>
        <w:rPr>
          <w:rFonts w:asciiTheme="minorHAnsi" w:hAnsiTheme="minorHAnsi" w:cstheme="minorHAnsi"/>
          <w:sz w:val="22"/>
          <w:szCs w:val="22"/>
        </w:rPr>
      </w:pPr>
      <w:r w:rsidRPr="0016673D">
        <w:rPr>
          <w:rFonts w:asciiTheme="minorHAnsi" w:hAnsiTheme="minorHAnsi" w:cstheme="minorHAnsi"/>
          <w:sz w:val="22"/>
          <w:szCs w:val="22"/>
        </w:rPr>
        <w:t xml:space="preserve">LEAVE area immediately. </w:t>
      </w:r>
    </w:p>
    <w:p w14:paraId="2DC58FF7" w14:textId="77777777" w:rsidR="00F02AB8" w:rsidRPr="0016673D" w:rsidRDefault="00F02AB8" w:rsidP="00F02AB8">
      <w:pPr>
        <w:pStyle w:val="ListParagraph"/>
        <w:numPr>
          <w:ilvl w:val="0"/>
          <w:numId w:val="71"/>
        </w:numPr>
        <w:tabs>
          <w:tab w:val="num" w:pos="851"/>
        </w:tabs>
        <w:spacing w:after="160" w:line="259" w:lineRule="auto"/>
        <w:rPr>
          <w:rFonts w:asciiTheme="minorHAnsi" w:hAnsiTheme="minorHAnsi" w:cstheme="minorHAnsi"/>
          <w:sz w:val="22"/>
          <w:szCs w:val="22"/>
        </w:rPr>
      </w:pPr>
      <w:r w:rsidRPr="0016673D">
        <w:rPr>
          <w:rFonts w:asciiTheme="minorHAnsi" w:hAnsiTheme="minorHAnsi" w:cstheme="minorHAnsi"/>
          <w:sz w:val="22"/>
          <w:szCs w:val="22"/>
        </w:rPr>
        <w:t xml:space="preserve">CLOSE the door, or section off the area to prevent others from entering (i.e., keep others away). </w:t>
      </w:r>
    </w:p>
    <w:p w14:paraId="0F30BDFE" w14:textId="7E57D168" w:rsidR="00F02AB8" w:rsidRPr="0016673D" w:rsidRDefault="00F02AB8" w:rsidP="00F02AB8">
      <w:pPr>
        <w:pStyle w:val="ListParagraph"/>
        <w:numPr>
          <w:ilvl w:val="0"/>
          <w:numId w:val="71"/>
        </w:numPr>
        <w:tabs>
          <w:tab w:val="num" w:pos="851"/>
        </w:tabs>
        <w:spacing w:after="160" w:line="259" w:lineRule="auto"/>
        <w:rPr>
          <w:rFonts w:asciiTheme="minorHAnsi" w:hAnsiTheme="minorHAnsi" w:cstheme="minorHAnsi"/>
          <w:sz w:val="22"/>
          <w:szCs w:val="22"/>
        </w:rPr>
      </w:pPr>
      <w:r w:rsidRPr="0016673D">
        <w:rPr>
          <w:rFonts w:asciiTheme="minorHAnsi" w:hAnsiTheme="minorHAnsi" w:cstheme="minorHAnsi"/>
          <w:sz w:val="22"/>
          <w:szCs w:val="22"/>
        </w:rPr>
        <w:t xml:space="preserve">SHUT down </w:t>
      </w:r>
      <w:r w:rsidR="00370F68" w:rsidRPr="0016673D">
        <w:rPr>
          <w:rFonts w:asciiTheme="minorHAnsi" w:hAnsiTheme="minorHAnsi" w:cstheme="minorHAnsi"/>
          <w:sz w:val="22"/>
          <w:szCs w:val="22"/>
        </w:rPr>
        <w:t>the air</w:t>
      </w:r>
      <w:r w:rsidRPr="0016673D">
        <w:rPr>
          <w:rFonts w:asciiTheme="minorHAnsi" w:hAnsiTheme="minorHAnsi" w:cstheme="minorHAnsi"/>
          <w:sz w:val="22"/>
          <w:szCs w:val="22"/>
        </w:rPr>
        <w:t xml:space="preserve"> handling system in the building, if possible. </w:t>
      </w:r>
    </w:p>
    <w:p w14:paraId="5BF562C8" w14:textId="7A5675CB" w:rsidR="00F02AB8" w:rsidRPr="00370F68" w:rsidRDefault="00F02AB8" w:rsidP="00F02AB8">
      <w:pPr>
        <w:pStyle w:val="ListParagraph"/>
        <w:numPr>
          <w:ilvl w:val="0"/>
          <w:numId w:val="71"/>
        </w:numPr>
        <w:tabs>
          <w:tab w:val="num" w:pos="851"/>
        </w:tabs>
        <w:spacing w:after="160" w:line="259" w:lineRule="auto"/>
        <w:rPr>
          <w:rFonts w:asciiTheme="minorHAnsi" w:eastAsiaTheme="minorHAnsi" w:hAnsiTheme="minorHAnsi" w:cstheme="minorHAnsi"/>
          <w:sz w:val="22"/>
          <w:szCs w:val="22"/>
          <w:lang w:val="en-IE"/>
        </w:rPr>
      </w:pPr>
      <w:r w:rsidRPr="0016673D">
        <w:rPr>
          <w:rFonts w:asciiTheme="minorHAnsi" w:hAnsiTheme="minorHAnsi" w:cstheme="minorHAnsi"/>
          <w:sz w:val="22"/>
          <w:szCs w:val="22"/>
        </w:rPr>
        <w:t xml:space="preserve">If possible, list all </w:t>
      </w:r>
      <w:r w:rsidR="00370F68" w:rsidRPr="0016673D">
        <w:rPr>
          <w:rFonts w:asciiTheme="minorHAnsi" w:hAnsiTheme="minorHAnsi" w:cstheme="minorHAnsi"/>
          <w:sz w:val="22"/>
          <w:szCs w:val="22"/>
        </w:rPr>
        <w:t>the people</w:t>
      </w:r>
      <w:r w:rsidRPr="0016673D">
        <w:rPr>
          <w:rFonts w:asciiTheme="minorHAnsi" w:hAnsiTheme="minorHAnsi" w:cstheme="minorHAnsi"/>
          <w:sz w:val="22"/>
          <w:szCs w:val="22"/>
        </w:rPr>
        <w:t xml:space="preserve"> who were in the room or area. Give this list to both the local public health authorities so that proper instructions can be given for medical follow-up, and to the Gardai for further investigation.</w:t>
      </w:r>
    </w:p>
    <w:p w14:paraId="36781A51" w14:textId="77777777" w:rsidR="00370F68" w:rsidRDefault="00370F68" w:rsidP="00370F68">
      <w:pPr>
        <w:tabs>
          <w:tab w:val="num" w:pos="851"/>
        </w:tabs>
        <w:spacing w:after="160" w:line="259" w:lineRule="auto"/>
        <w:rPr>
          <w:rFonts w:asciiTheme="minorHAnsi" w:eastAsiaTheme="minorHAnsi" w:hAnsiTheme="minorHAnsi" w:cstheme="minorHAnsi"/>
          <w:sz w:val="22"/>
          <w:szCs w:val="22"/>
          <w:lang w:val="en-IE"/>
        </w:rPr>
      </w:pPr>
    </w:p>
    <w:p w14:paraId="0AD310B3" w14:textId="77777777" w:rsidR="00370F68" w:rsidRDefault="00370F68" w:rsidP="00370F68">
      <w:pPr>
        <w:tabs>
          <w:tab w:val="num" w:pos="851"/>
        </w:tabs>
        <w:spacing w:after="160" w:line="259" w:lineRule="auto"/>
        <w:rPr>
          <w:rFonts w:asciiTheme="minorHAnsi" w:eastAsiaTheme="minorHAnsi" w:hAnsiTheme="minorHAnsi" w:cstheme="minorHAnsi"/>
          <w:sz w:val="22"/>
          <w:szCs w:val="22"/>
          <w:lang w:val="en-IE"/>
        </w:rPr>
      </w:pPr>
    </w:p>
    <w:p w14:paraId="4BAE7FC3" w14:textId="77777777" w:rsidR="00370F68" w:rsidRDefault="00370F68" w:rsidP="00370F68">
      <w:pPr>
        <w:tabs>
          <w:tab w:val="num" w:pos="851"/>
        </w:tabs>
        <w:spacing w:after="160" w:line="259" w:lineRule="auto"/>
        <w:rPr>
          <w:rFonts w:asciiTheme="minorHAnsi" w:eastAsiaTheme="minorHAnsi" w:hAnsiTheme="minorHAnsi" w:cstheme="minorHAnsi"/>
          <w:sz w:val="22"/>
          <w:szCs w:val="22"/>
          <w:lang w:val="en-IE"/>
        </w:rPr>
      </w:pPr>
    </w:p>
    <w:p w14:paraId="0583D6D2" w14:textId="77777777" w:rsidR="00370F68" w:rsidRDefault="00370F68" w:rsidP="00370F68">
      <w:pPr>
        <w:tabs>
          <w:tab w:val="num" w:pos="851"/>
        </w:tabs>
        <w:spacing w:after="160" w:line="259" w:lineRule="auto"/>
        <w:rPr>
          <w:rFonts w:asciiTheme="minorHAnsi" w:eastAsiaTheme="minorHAnsi" w:hAnsiTheme="minorHAnsi" w:cstheme="minorHAnsi"/>
          <w:sz w:val="22"/>
          <w:szCs w:val="22"/>
          <w:lang w:val="en-IE"/>
        </w:rPr>
      </w:pPr>
    </w:p>
    <w:p w14:paraId="2564EFC5" w14:textId="77777777" w:rsidR="00370F68" w:rsidRDefault="00370F68" w:rsidP="00370F68">
      <w:pPr>
        <w:tabs>
          <w:tab w:val="num" w:pos="851"/>
        </w:tabs>
        <w:spacing w:after="160" w:line="259" w:lineRule="auto"/>
        <w:rPr>
          <w:rFonts w:asciiTheme="minorHAnsi" w:eastAsiaTheme="minorHAnsi" w:hAnsiTheme="minorHAnsi" w:cstheme="minorHAnsi"/>
          <w:sz w:val="22"/>
          <w:szCs w:val="22"/>
          <w:lang w:val="en-IE"/>
        </w:rPr>
      </w:pPr>
    </w:p>
    <w:p w14:paraId="4AE09A7D" w14:textId="77777777" w:rsidR="00370F68" w:rsidRDefault="00370F68" w:rsidP="00370F68">
      <w:pPr>
        <w:tabs>
          <w:tab w:val="num" w:pos="851"/>
        </w:tabs>
        <w:spacing w:after="160" w:line="259" w:lineRule="auto"/>
        <w:rPr>
          <w:rFonts w:asciiTheme="minorHAnsi" w:eastAsiaTheme="minorHAnsi" w:hAnsiTheme="minorHAnsi" w:cstheme="minorHAnsi"/>
          <w:sz w:val="22"/>
          <w:szCs w:val="22"/>
          <w:lang w:val="en-IE"/>
        </w:rPr>
      </w:pPr>
    </w:p>
    <w:p w14:paraId="054B65C2" w14:textId="77777777" w:rsidR="00370F68" w:rsidRDefault="00370F68" w:rsidP="00370F68">
      <w:pPr>
        <w:tabs>
          <w:tab w:val="num" w:pos="851"/>
        </w:tabs>
        <w:spacing w:after="160" w:line="259" w:lineRule="auto"/>
        <w:rPr>
          <w:rFonts w:asciiTheme="minorHAnsi" w:eastAsiaTheme="minorHAnsi" w:hAnsiTheme="minorHAnsi" w:cstheme="minorHAnsi"/>
          <w:sz w:val="22"/>
          <w:szCs w:val="22"/>
          <w:lang w:val="en-IE"/>
        </w:rPr>
      </w:pPr>
    </w:p>
    <w:p w14:paraId="1AAEEE24" w14:textId="77777777" w:rsidR="00370F68" w:rsidRDefault="00370F68" w:rsidP="00370F68">
      <w:pPr>
        <w:tabs>
          <w:tab w:val="num" w:pos="851"/>
        </w:tabs>
        <w:spacing w:after="160" w:line="259" w:lineRule="auto"/>
        <w:rPr>
          <w:rFonts w:asciiTheme="minorHAnsi" w:eastAsiaTheme="minorHAnsi" w:hAnsiTheme="minorHAnsi" w:cstheme="minorHAnsi"/>
          <w:sz w:val="22"/>
          <w:szCs w:val="22"/>
          <w:lang w:val="en-IE"/>
        </w:rPr>
      </w:pPr>
    </w:p>
    <w:p w14:paraId="1BA9CBA4" w14:textId="77777777" w:rsidR="00370F68" w:rsidRPr="00370F68" w:rsidRDefault="00370F68" w:rsidP="00370F68">
      <w:pPr>
        <w:tabs>
          <w:tab w:val="num" w:pos="851"/>
        </w:tabs>
        <w:spacing w:after="160" w:line="259" w:lineRule="auto"/>
        <w:rPr>
          <w:rFonts w:asciiTheme="minorHAnsi" w:eastAsiaTheme="minorHAnsi" w:hAnsiTheme="minorHAnsi" w:cstheme="minorHAnsi"/>
          <w:sz w:val="22"/>
          <w:szCs w:val="22"/>
          <w:lang w:val="en-IE"/>
        </w:rPr>
      </w:pPr>
    </w:p>
    <w:p w14:paraId="4A88B062" w14:textId="662687F7" w:rsidR="00F02AB8" w:rsidRPr="003F1430" w:rsidRDefault="006460EE" w:rsidP="7931C500">
      <w:pPr>
        <w:pStyle w:val="Heading"/>
        <w:rPr>
          <w:color w:val="auto"/>
          <w:sz w:val="32"/>
          <w:szCs w:val="32"/>
        </w:rPr>
      </w:pPr>
      <w:bookmarkStart w:id="178" w:name="_Toc1073338695"/>
      <w:bookmarkStart w:id="179" w:name="_Toc164424329"/>
      <w:bookmarkStart w:id="180" w:name="_Toc528766536"/>
      <w:bookmarkStart w:id="181" w:name="_Toc531936225"/>
      <w:r w:rsidRPr="003F1430">
        <w:rPr>
          <w:color w:val="auto"/>
        </w:rPr>
        <w:lastRenderedPageBreak/>
        <w:t>5</w:t>
      </w:r>
      <w:r w:rsidR="00CB47C5" w:rsidRPr="003F1430">
        <w:rPr>
          <w:color w:val="auto"/>
        </w:rPr>
        <w:t>.15</w:t>
      </w:r>
      <w:r w:rsidR="00F02AB8" w:rsidRPr="003F1430">
        <w:rPr>
          <w:color w:val="auto"/>
        </w:rPr>
        <w:t xml:space="preserve"> </w:t>
      </w:r>
      <w:r w:rsidR="00F02AB8" w:rsidRPr="003F1430">
        <w:rPr>
          <w:color w:val="auto"/>
          <w:sz w:val="32"/>
          <w:szCs w:val="32"/>
        </w:rPr>
        <w:t>Bomb Threat</w:t>
      </w:r>
      <w:bookmarkEnd w:id="178"/>
      <w:bookmarkEnd w:id="179"/>
      <w:r w:rsidR="00F02AB8" w:rsidRPr="003F1430">
        <w:rPr>
          <w:color w:val="auto"/>
          <w:sz w:val="32"/>
          <w:szCs w:val="32"/>
        </w:rPr>
        <w:t xml:space="preserve"> </w:t>
      </w:r>
    </w:p>
    <w:p w14:paraId="78E3735E" w14:textId="77777777" w:rsidR="00F02AB8" w:rsidRDefault="00F02AB8" w:rsidP="00F02AB8">
      <w:pPr>
        <w:spacing w:after="160" w:line="259" w:lineRule="auto"/>
        <w:jc w:val="both"/>
        <w:rPr>
          <w:rFonts w:asciiTheme="minorHAnsi" w:eastAsiaTheme="minorHAnsi" w:hAnsiTheme="minorHAnsi" w:cstheme="minorBidi"/>
          <w:szCs w:val="22"/>
          <w:lang w:val="en-IE"/>
        </w:rPr>
      </w:pPr>
    </w:p>
    <w:p w14:paraId="48CDE033" w14:textId="77777777" w:rsidR="00F02AB8" w:rsidRDefault="00F02AB8" w:rsidP="7931C500">
      <w:pPr>
        <w:spacing w:after="160"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Bomb threats are normally received by telephone, although they might be received via mail or by hand delivered message. </w:t>
      </w:r>
    </w:p>
    <w:p w14:paraId="1D1ED288" w14:textId="2FD014C9" w:rsidR="00F02AB8" w:rsidRPr="00D65FB1" w:rsidRDefault="08D36B71" w:rsidP="7931C500">
      <w:pPr>
        <w:pStyle w:val="ListParagraph"/>
        <w:numPr>
          <w:ilvl w:val="0"/>
          <w:numId w:val="60"/>
        </w:numPr>
        <w:spacing w:after="160"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If a bomb threat is received by telephone, the recipient of the call will complete</w:t>
      </w:r>
      <w:r w:rsidR="6448257B" w:rsidRPr="7931C500">
        <w:rPr>
          <w:rFonts w:asciiTheme="minorHAnsi" w:eastAsiaTheme="minorEastAsia" w:hAnsiTheme="minorHAnsi" w:cstheme="minorBidi"/>
          <w:sz w:val="22"/>
          <w:szCs w:val="22"/>
          <w:lang w:val="en-IE"/>
        </w:rPr>
        <w:t xml:space="preserve"> the 3333 Record Sheet (see </w:t>
      </w:r>
      <w:r w:rsidR="637EA12E" w:rsidRPr="7931C500">
        <w:rPr>
          <w:rFonts w:asciiTheme="minorHAnsi" w:eastAsiaTheme="minorEastAsia" w:hAnsiTheme="minorHAnsi" w:cstheme="minorBidi"/>
          <w:sz w:val="22"/>
          <w:szCs w:val="22"/>
          <w:lang w:val="en-IE"/>
        </w:rPr>
        <w:t>Appendix 1</w:t>
      </w:r>
      <w:r w:rsidR="2191AF6C" w:rsidRPr="7931C500">
        <w:rPr>
          <w:rFonts w:asciiTheme="minorHAnsi" w:eastAsiaTheme="minorEastAsia" w:hAnsiTheme="minorHAnsi" w:cstheme="minorBidi"/>
          <w:sz w:val="22"/>
          <w:szCs w:val="22"/>
          <w:lang w:val="en-IE"/>
        </w:rPr>
        <w:t>).</w:t>
      </w:r>
    </w:p>
    <w:p w14:paraId="427F6241" w14:textId="28D76C01" w:rsidR="00F02AB8" w:rsidRPr="00DC31B3" w:rsidRDefault="00F02AB8" w:rsidP="5703D481">
      <w:pPr>
        <w:pStyle w:val="ListParagraph"/>
        <w:numPr>
          <w:ilvl w:val="0"/>
          <w:numId w:val="60"/>
        </w:numPr>
        <w:spacing w:line="312" w:lineRule="auto"/>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Anyone who finds an actual or suspected </w:t>
      </w:r>
      <w:r w:rsidR="000758E6" w:rsidRPr="5703D481">
        <w:rPr>
          <w:rFonts w:asciiTheme="minorHAnsi" w:eastAsiaTheme="minorEastAsia" w:hAnsiTheme="minorHAnsi" w:cstheme="minorBidi"/>
          <w:sz w:val="22"/>
          <w:szCs w:val="22"/>
        </w:rPr>
        <w:t>bomb,</w:t>
      </w:r>
      <w:r w:rsidRPr="5703D481">
        <w:rPr>
          <w:rFonts w:asciiTheme="minorHAnsi" w:eastAsiaTheme="minorEastAsia" w:hAnsiTheme="minorHAnsi" w:cstheme="minorBidi"/>
          <w:sz w:val="22"/>
          <w:szCs w:val="22"/>
        </w:rPr>
        <w:t xml:space="preserve"> or a suspicious package/container must contact the internal UL emergency phone 3333 using an internal phone or if using a mobile 061 213333 (away from the suspect package) to ensure ETHANE information is received (Appendix 1).    </w:t>
      </w:r>
    </w:p>
    <w:p w14:paraId="2BE92FF5" w14:textId="77777777" w:rsidR="00F02AB8" w:rsidRPr="00DC31B3" w:rsidRDefault="00F02AB8" w:rsidP="7931C500">
      <w:pPr>
        <w:numPr>
          <w:ilvl w:val="0"/>
          <w:numId w:val="60"/>
        </w:numPr>
        <w:spacing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A Security Officer will be instructed to go to the West Gate to direct emergency services to the scene of the incident.</w:t>
      </w:r>
    </w:p>
    <w:p w14:paraId="2BE18367" w14:textId="584A04E4" w:rsidR="00F02AB8" w:rsidRPr="00D65FB1" w:rsidRDefault="00F02AB8" w:rsidP="7931C500">
      <w:pPr>
        <w:pStyle w:val="ListParagraph"/>
        <w:numPr>
          <w:ilvl w:val="0"/>
          <w:numId w:val="60"/>
        </w:numPr>
        <w:spacing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Do NOT disturb, </w:t>
      </w:r>
      <w:r w:rsidR="00FC21C5" w:rsidRPr="7931C500">
        <w:rPr>
          <w:rFonts w:asciiTheme="minorHAnsi" w:eastAsiaTheme="minorEastAsia" w:hAnsiTheme="minorHAnsi" w:cstheme="minorBidi"/>
          <w:sz w:val="22"/>
          <w:szCs w:val="22"/>
          <w:lang w:val="en-IE"/>
        </w:rPr>
        <w:t>touch,</w:t>
      </w:r>
      <w:r w:rsidRPr="7931C500">
        <w:rPr>
          <w:rFonts w:asciiTheme="minorHAnsi" w:eastAsiaTheme="minorEastAsia" w:hAnsiTheme="minorHAnsi" w:cstheme="minorBidi"/>
          <w:sz w:val="22"/>
          <w:szCs w:val="22"/>
          <w:lang w:val="en-IE"/>
        </w:rPr>
        <w:t xml:space="preserve"> or move the item. </w:t>
      </w:r>
    </w:p>
    <w:p w14:paraId="057ABF25" w14:textId="77777777" w:rsidR="00F02AB8" w:rsidRPr="001D5FFB" w:rsidRDefault="00F02AB8" w:rsidP="7931C500">
      <w:pPr>
        <w:pStyle w:val="ListParagraph"/>
        <w:numPr>
          <w:ilvl w:val="0"/>
          <w:numId w:val="60"/>
        </w:numPr>
        <w:spacing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Transmitting on two-way radios (including mobile phones) in the vicinity of a bomb, suspected bomb, or suspicious package/container may be hazardous. Radios in the vicinity of a bombsite should remain “off” until the matter is resolved. </w:t>
      </w:r>
    </w:p>
    <w:p w14:paraId="51038ECF" w14:textId="06F5FFF7" w:rsidR="00F02AB8" w:rsidRDefault="00F02AB8" w:rsidP="7931C500">
      <w:pPr>
        <w:numPr>
          <w:ilvl w:val="0"/>
          <w:numId w:val="60"/>
        </w:numPr>
        <w:spacing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Safety Officer will liaise with the Gardaí, who will direct </w:t>
      </w:r>
      <w:r w:rsidR="000758E6" w:rsidRPr="7931C500">
        <w:rPr>
          <w:rFonts w:asciiTheme="minorHAnsi" w:eastAsiaTheme="minorEastAsia" w:hAnsiTheme="minorHAnsi" w:cstheme="minorBidi"/>
          <w:sz w:val="22"/>
          <w:szCs w:val="22"/>
          <w:lang w:val="en-IE"/>
        </w:rPr>
        <w:t xml:space="preserve">the </w:t>
      </w:r>
      <w:r w:rsidRPr="7931C500">
        <w:rPr>
          <w:rFonts w:asciiTheme="minorHAnsi" w:eastAsiaTheme="minorEastAsia" w:hAnsiTheme="minorHAnsi" w:cstheme="minorBidi"/>
          <w:sz w:val="22"/>
          <w:szCs w:val="22"/>
          <w:lang w:val="en-IE"/>
        </w:rPr>
        <w:t xml:space="preserve">required action. </w:t>
      </w:r>
    </w:p>
    <w:p w14:paraId="108A8706" w14:textId="7B58A79C" w:rsidR="00F02AB8" w:rsidRDefault="08D36B71" w:rsidP="7931C500">
      <w:pPr>
        <w:numPr>
          <w:ilvl w:val="0"/>
          <w:numId w:val="60"/>
        </w:numPr>
        <w:spacing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The</w:t>
      </w:r>
      <w:r w:rsidR="16E62487" w:rsidRPr="7931C500">
        <w:rPr>
          <w:rFonts w:asciiTheme="minorHAnsi" w:eastAsiaTheme="minorEastAsia" w:hAnsiTheme="minorHAnsi" w:cstheme="minorBidi"/>
          <w:sz w:val="22"/>
          <w:szCs w:val="22"/>
          <w:lang w:val="en-IE"/>
        </w:rPr>
        <w:t xml:space="preserve"> Safety Officer will advise the</w:t>
      </w:r>
      <w:r w:rsidR="3D347BF3" w:rsidRPr="7931C500">
        <w:rPr>
          <w:rFonts w:asciiTheme="minorHAnsi" w:eastAsiaTheme="minorEastAsia" w:hAnsiTheme="minorHAnsi" w:cstheme="minorBidi"/>
          <w:sz w:val="22"/>
          <w:szCs w:val="22"/>
          <w:lang w:val="en-IE"/>
        </w:rPr>
        <w:t xml:space="preserve"> </w:t>
      </w:r>
      <w:r w:rsidR="3D347BF3" w:rsidRPr="7931C500">
        <w:rPr>
          <w:rFonts w:asciiTheme="minorHAnsi" w:eastAsiaTheme="minorEastAsia" w:hAnsiTheme="minorHAnsi" w:cstheme="minorBidi"/>
          <w:i/>
          <w:iCs/>
          <w:sz w:val="22"/>
          <w:szCs w:val="22"/>
          <w:lang w:val="en-IE"/>
        </w:rPr>
        <w:t>HR Director</w:t>
      </w:r>
      <w:r w:rsidR="3D347BF3" w:rsidRPr="7931C500">
        <w:rPr>
          <w:rFonts w:asciiTheme="minorHAnsi" w:eastAsiaTheme="minorEastAsia" w:hAnsiTheme="minorHAnsi" w:cstheme="minorBidi"/>
          <w:sz w:val="22"/>
          <w:szCs w:val="22"/>
          <w:lang w:val="en-IE"/>
        </w:rPr>
        <w:t>,</w:t>
      </w:r>
      <w:r w:rsidR="16E62487" w:rsidRPr="7931C500">
        <w:rPr>
          <w:rFonts w:asciiTheme="minorHAnsi" w:eastAsiaTheme="minorEastAsia" w:hAnsiTheme="minorHAnsi" w:cstheme="minorBidi"/>
          <w:sz w:val="22"/>
          <w:szCs w:val="22"/>
          <w:lang w:val="en-IE"/>
        </w:rPr>
        <w:t xml:space="preserve"> </w:t>
      </w:r>
      <w:r w:rsidR="4309EB07" w:rsidRPr="7931C500">
        <w:rPr>
          <w:rFonts w:asciiTheme="minorHAnsi" w:eastAsiaTheme="minorEastAsia" w:hAnsiTheme="minorHAnsi" w:cstheme="minorBidi"/>
          <w:sz w:val="22"/>
          <w:szCs w:val="22"/>
          <w:lang w:val="en-IE"/>
        </w:rPr>
        <w:t>Chief commercial officer</w:t>
      </w:r>
      <w:r w:rsidRPr="7931C500">
        <w:rPr>
          <w:rFonts w:asciiTheme="minorHAnsi" w:eastAsiaTheme="minorEastAsia" w:hAnsiTheme="minorHAnsi" w:cstheme="minorBidi"/>
          <w:sz w:val="22"/>
          <w:szCs w:val="22"/>
          <w:lang w:val="en-IE"/>
        </w:rPr>
        <w:t xml:space="preserve"> </w:t>
      </w:r>
      <w:r w:rsidR="4B71C054" w:rsidRPr="7931C500">
        <w:rPr>
          <w:rFonts w:asciiTheme="minorHAnsi" w:eastAsiaTheme="minorEastAsia" w:hAnsiTheme="minorHAnsi" w:cstheme="minorBidi"/>
          <w:sz w:val="22"/>
          <w:szCs w:val="22"/>
          <w:lang w:val="en-IE"/>
        </w:rPr>
        <w:t xml:space="preserve">and </w:t>
      </w:r>
      <w:r w:rsidR="16E62487" w:rsidRPr="7931C500">
        <w:rPr>
          <w:rFonts w:asciiTheme="minorHAnsi" w:eastAsiaTheme="minorEastAsia" w:hAnsiTheme="minorHAnsi" w:cstheme="minorBidi"/>
          <w:sz w:val="22"/>
          <w:szCs w:val="22"/>
          <w:lang w:val="en-IE"/>
        </w:rPr>
        <w:t xml:space="preserve">the </w:t>
      </w:r>
      <w:r w:rsidR="7425B5F2" w:rsidRPr="7931C500">
        <w:rPr>
          <w:rFonts w:asciiTheme="minorHAnsi" w:eastAsiaTheme="minorEastAsia" w:hAnsiTheme="minorHAnsi" w:cstheme="minorBidi"/>
          <w:sz w:val="22"/>
          <w:szCs w:val="22"/>
          <w:lang w:val="en-IE"/>
        </w:rPr>
        <w:t>Provos</w:t>
      </w:r>
      <w:r w:rsidR="3217F922" w:rsidRPr="7931C500">
        <w:rPr>
          <w:rFonts w:asciiTheme="minorHAnsi" w:eastAsiaTheme="minorEastAsia" w:hAnsiTheme="minorHAnsi" w:cstheme="minorBidi"/>
          <w:sz w:val="22"/>
          <w:szCs w:val="22"/>
          <w:lang w:val="en-IE"/>
        </w:rPr>
        <w:t>t/</w:t>
      </w:r>
      <w:r w:rsidR="7425B5F2" w:rsidRPr="7931C500">
        <w:rPr>
          <w:rFonts w:asciiTheme="minorHAnsi" w:eastAsiaTheme="minorEastAsia" w:hAnsiTheme="minorHAnsi" w:cstheme="minorBidi"/>
          <w:sz w:val="22"/>
          <w:szCs w:val="22"/>
          <w:lang w:val="en-IE"/>
        </w:rPr>
        <w:t>Deputy President</w:t>
      </w:r>
      <w:r w:rsidRPr="7931C500">
        <w:rPr>
          <w:rFonts w:asciiTheme="minorHAnsi" w:eastAsiaTheme="minorEastAsia" w:hAnsiTheme="minorHAnsi" w:cstheme="minorBidi"/>
          <w:sz w:val="22"/>
          <w:szCs w:val="22"/>
          <w:lang w:val="en-IE"/>
        </w:rPr>
        <w:t>.</w:t>
      </w:r>
    </w:p>
    <w:p w14:paraId="2D6AB345" w14:textId="77777777" w:rsidR="00F02AB8" w:rsidRPr="00243858" w:rsidRDefault="00F02AB8" w:rsidP="7931C500">
      <w:pPr>
        <w:pStyle w:val="ListParagraph"/>
        <w:numPr>
          <w:ilvl w:val="0"/>
          <w:numId w:val="60"/>
        </w:numPr>
        <w:spacing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When an evacuation is necessary personnel shall use the established evacuation procedures for the area. </w:t>
      </w:r>
    </w:p>
    <w:p w14:paraId="716C197B" w14:textId="7FF61EF2" w:rsidR="00F02AB8" w:rsidRPr="006A10B3" w:rsidRDefault="00F02AB8" w:rsidP="7931C500">
      <w:pPr>
        <w:numPr>
          <w:ilvl w:val="0"/>
          <w:numId w:val="60"/>
        </w:numPr>
        <w:spacing w:line="312"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w:t>
      </w:r>
      <w:r w:rsidR="00AB003A" w:rsidRPr="7931C500">
        <w:rPr>
          <w:rFonts w:asciiTheme="minorHAnsi" w:hAnsiTheme="minorHAnsi" w:cstheme="minorBidi"/>
          <w:sz w:val="22"/>
          <w:szCs w:val="22"/>
          <w:shd w:val="clear" w:color="auto" w:fill="FFFFFF"/>
        </w:rPr>
        <w:t>Director of Marketing, Communications and Public Affairs</w:t>
      </w:r>
      <w:r w:rsidR="00AB003A" w:rsidRPr="7931C500">
        <w:rPr>
          <w:rFonts w:asciiTheme="minorHAnsi" w:hAnsiTheme="minorHAnsi" w:cstheme="minorBidi"/>
          <w:b/>
          <w:bCs/>
          <w:sz w:val="22"/>
          <w:szCs w:val="22"/>
          <w:shd w:val="clear" w:color="auto" w:fill="FFFFFF"/>
        </w:rPr>
        <w:t xml:space="preserve"> </w:t>
      </w:r>
      <w:r w:rsidRPr="7931C500">
        <w:rPr>
          <w:rFonts w:asciiTheme="minorHAnsi" w:eastAsiaTheme="minorEastAsia" w:hAnsiTheme="minorHAnsi" w:cstheme="minorBidi"/>
          <w:sz w:val="22"/>
          <w:szCs w:val="22"/>
          <w:lang w:val="en-IE"/>
        </w:rPr>
        <w:t>will make statements to the media as appropriate.</w:t>
      </w:r>
    </w:p>
    <w:p w14:paraId="237ECA6C" w14:textId="77777777" w:rsidR="00A20E3D" w:rsidRDefault="00A20E3D">
      <w:pPr>
        <w:spacing w:after="160" w:line="259" w:lineRule="auto"/>
        <w:rPr>
          <w:rFonts w:asciiTheme="minorHAnsi" w:eastAsia="MS Gothic" w:hAnsiTheme="minorHAnsi" w:cstheme="minorHAnsi"/>
          <w:b/>
          <w:bCs/>
          <w:color w:val="7D1A41"/>
          <w:sz w:val="28"/>
          <w:szCs w:val="28"/>
          <w:lang w:val="en-GB"/>
        </w:rPr>
      </w:pPr>
      <w:r>
        <w:br w:type="page"/>
      </w:r>
    </w:p>
    <w:p w14:paraId="6D1BFAC5" w14:textId="42A29315" w:rsidR="00793116" w:rsidRPr="003F1430" w:rsidRDefault="006460EE" w:rsidP="7931C500">
      <w:pPr>
        <w:pStyle w:val="Heading"/>
        <w:spacing w:after="240"/>
        <w:rPr>
          <w:color w:val="auto"/>
        </w:rPr>
      </w:pPr>
      <w:bookmarkStart w:id="182" w:name="_Toc774543468"/>
      <w:bookmarkStart w:id="183" w:name="_Toc164424330"/>
      <w:r w:rsidRPr="003F1430">
        <w:rPr>
          <w:color w:val="auto"/>
        </w:rPr>
        <w:lastRenderedPageBreak/>
        <w:t>5</w:t>
      </w:r>
      <w:r w:rsidR="00A20E3D" w:rsidRPr="003F1430">
        <w:rPr>
          <w:color w:val="auto"/>
        </w:rPr>
        <w:t xml:space="preserve">.16 </w:t>
      </w:r>
      <w:r w:rsidR="00A20E3D" w:rsidRPr="003F1430">
        <w:rPr>
          <w:color w:val="auto"/>
          <w:sz w:val="32"/>
          <w:szCs w:val="32"/>
        </w:rPr>
        <w:t>Sustained Cyber</w:t>
      </w:r>
      <w:r w:rsidR="00793116" w:rsidRPr="003F1430">
        <w:rPr>
          <w:color w:val="auto"/>
          <w:sz w:val="32"/>
          <w:szCs w:val="32"/>
        </w:rPr>
        <w:t xml:space="preserve"> A</w:t>
      </w:r>
      <w:r w:rsidR="00A20E3D" w:rsidRPr="003F1430">
        <w:rPr>
          <w:color w:val="auto"/>
          <w:sz w:val="32"/>
          <w:szCs w:val="32"/>
        </w:rPr>
        <w:t>ttack</w:t>
      </w:r>
      <w:bookmarkEnd w:id="182"/>
      <w:bookmarkEnd w:id="183"/>
      <w:r w:rsidR="00A20E3D" w:rsidRPr="003F1430">
        <w:rPr>
          <w:color w:val="auto"/>
          <w:sz w:val="32"/>
          <w:szCs w:val="32"/>
        </w:rPr>
        <w:t xml:space="preserve"> </w:t>
      </w:r>
    </w:p>
    <w:p w14:paraId="65703F31" w14:textId="2221B03C" w:rsidR="00793116" w:rsidRPr="002F6FF9" w:rsidRDefault="5BD2AC43" w:rsidP="7931C500">
      <w:pPr>
        <w:pStyle w:val="ListParagraph"/>
        <w:numPr>
          <w:ilvl w:val="0"/>
          <w:numId w:val="78"/>
        </w:numPr>
        <w:spacing w:after="240"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In the event of a sustained </w:t>
      </w:r>
      <w:r w:rsidR="4B71C054" w:rsidRPr="7931C500">
        <w:rPr>
          <w:rFonts w:asciiTheme="minorHAnsi" w:eastAsiaTheme="minorEastAsia" w:hAnsiTheme="minorHAnsi" w:cstheme="minorBidi"/>
          <w:sz w:val="22"/>
          <w:szCs w:val="22"/>
          <w:lang w:val="en-IE"/>
        </w:rPr>
        <w:t>cyber-attack</w:t>
      </w:r>
      <w:r w:rsidRPr="7931C500">
        <w:rPr>
          <w:rFonts w:asciiTheme="minorHAnsi" w:eastAsiaTheme="minorEastAsia" w:hAnsiTheme="minorHAnsi" w:cstheme="minorBidi"/>
          <w:sz w:val="22"/>
          <w:szCs w:val="22"/>
          <w:lang w:val="en-IE"/>
        </w:rPr>
        <w:t xml:space="preserve"> against University IT networks/systems rendering such systems unavailable or unusable, the Information Technology Divisi</w:t>
      </w:r>
      <w:r w:rsidR="16E62487" w:rsidRPr="7931C500">
        <w:rPr>
          <w:rFonts w:asciiTheme="minorHAnsi" w:eastAsiaTheme="minorEastAsia" w:hAnsiTheme="minorHAnsi" w:cstheme="minorBidi"/>
          <w:sz w:val="22"/>
          <w:szCs w:val="22"/>
          <w:lang w:val="en-IE"/>
        </w:rPr>
        <w:t xml:space="preserve">on will inform the </w:t>
      </w:r>
      <w:r w:rsidR="4309EB07" w:rsidRPr="7931C500">
        <w:rPr>
          <w:rFonts w:asciiTheme="minorHAnsi" w:eastAsiaTheme="minorEastAsia" w:hAnsiTheme="minorHAnsi" w:cstheme="minorBidi"/>
          <w:sz w:val="22"/>
          <w:szCs w:val="22"/>
          <w:lang w:val="en-IE"/>
        </w:rPr>
        <w:t>Chief commercial officer</w:t>
      </w:r>
      <w:r w:rsidR="16E62487" w:rsidRPr="7931C500">
        <w:rPr>
          <w:rFonts w:asciiTheme="minorHAnsi" w:eastAsiaTheme="minorEastAsia" w:hAnsiTheme="minorHAnsi" w:cstheme="minorBidi"/>
          <w:sz w:val="22"/>
          <w:szCs w:val="22"/>
          <w:lang w:val="en-IE"/>
        </w:rPr>
        <w:t xml:space="preserve"> the </w:t>
      </w:r>
      <w:r w:rsidR="7425B5F2" w:rsidRPr="7931C500">
        <w:rPr>
          <w:rFonts w:asciiTheme="minorHAnsi" w:eastAsiaTheme="minorEastAsia" w:hAnsiTheme="minorHAnsi" w:cstheme="minorBidi"/>
          <w:sz w:val="22"/>
          <w:szCs w:val="22"/>
          <w:lang w:val="en-IE"/>
        </w:rPr>
        <w:t>Provost</w:t>
      </w:r>
      <w:r w:rsidR="16E62487" w:rsidRPr="7931C500">
        <w:rPr>
          <w:rFonts w:asciiTheme="minorHAnsi" w:eastAsiaTheme="minorEastAsia" w:hAnsiTheme="minorHAnsi" w:cstheme="minorBidi"/>
          <w:sz w:val="22"/>
          <w:szCs w:val="22"/>
          <w:lang w:val="en-IE"/>
        </w:rPr>
        <w:t xml:space="preserve"> &amp; </w:t>
      </w:r>
      <w:r w:rsidR="7425B5F2" w:rsidRPr="7931C500">
        <w:rPr>
          <w:rFonts w:asciiTheme="minorHAnsi" w:eastAsiaTheme="minorEastAsia" w:hAnsiTheme="minorHAnsi" w:cstheme="minorBidi"/>
          <w:sz w:val="22"/>
          <w:szCs w:val="22"/>
          <w:lang w:val="en-IE"/>
        </w:rPr>
        <w:t>Deputy President</w:t>
      </w:r>
      <w:r w:rsidRPr="7931C500">
        <w:rPr>
          <w:rFonts w:asciiTheme="minorHAnsi" w:eastAsiaTheme="minorEastAsia" w:hAnsiTheme="minorHAnsi" w:cstheme="minorBidi"/>
          <w:sz w:val="22"/>
          <w:szCs w:val="22"/>
          <w:lang w:val="en-IE"/>
        </w:rPr>
        <w:t xml:space="preserve"> and members of the </w:t>
      </w:r>
      <w:r w:rsidR="12FCEA89" w:rsidRPr="7931C500">
        <w:rPr>
          <w:rFonts w:asciiTheme="minorHAnsi" w:eastAsiaTheme="minorEastAsia" w:hAnsiTheme="minorHAnsi" w:cstheme="minorBidi"/>
          <w:sz w:val="22"/>
          <w:szCs w:val="22"/>
          <w:lang w:val="en-IE"/>
        </w:rPr>
        <w:t>Command-and-Control</w:t>
      </w:r>
      <w:r w:rsidRPr="7931C500">
        <w:rPr>
          <w:rFonts w:asciiTheme="minorHAnsi" w:eastAsiaTheme="minorEastAsia" w:hAnsiTheme="minorHAnsi" w:cstheme="minorBidi"/>
          <w:sz w:val="22"/>
          <w:szCs w:val="22"/>
          <w:lang w:val="en-IE"/>
        </w:rPr>
        <w:t xml:space="preserve"> team but will not call them out.</w:t>
      </w:r>
    </w:p>
    <w:p w14:paraId="1E351CBC" w14:textId="6B63965B" w:rsidR="00793116" w:rsidRPr="002F6FF9" w:rsidRDefault="00793116" w:rsidP="002F6FF9">
      <w:pPr>
        <w:pStyle w:val="ListParagraph"/>
        <w:numPr>
          <w:ilvl w:val="0"/>
          <w:numId w:val="78"/>
        </w:numPr>
        <w:spacing w:after="160" w:line="259" w:lineRule="auto"/>
        <w:jc w:val="both"/>
        <w:rPr>
          <w:rFonts w:asciiTheme="minorHAnsi" w:eastAsiaTheme="minorHAnsi" w:hAnsiTheme="minorHAnsi" w:cstheme="minorBidi"/>
          <w:sz w:val="22"/>
          <w:szCs w:val="22"/>
          <w:lang w:val="en-IE"/>
        </w:rPr>
      </w:pPr>
      <w:r w:rsidRPr="002F6FF9">
        <w:rPr>
          <w:rFonts w:asciiTheme="minorHAnsi" w:eastAsiaTheme="minorHAnsi" w:hAnsiTheme="minorHAnsi" w:cstheme="minorBidi"/>
          <w:sz w:val="22"/>
          <w:szCs w:val="22"/>
          <w:lang w:val="en-IE"/>
        </w:rPr>
        <w:t>The Information Technology Division will call out the Operational team.</w:t>
      </w:r>
    </w:p>
    <w:p w14:paraId="769C1B48" w14:textId="6663BE35" w:rsidR="00793116" w:rsidRPr="002F6FF9" w:rsidRDefault="00793116" w:rsidP="7931C500">
      <w:pPr>
        <w:pStyle w:val="ListParagraph"/>
        <w:numPr>
          <w:ilvl w:val="0"/>
          <w:numId w:val="78"/>
        </w:numPr>
        <w:spacing w:after="160"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When the unavailability of IT systems and/or networks due to the cyber-attack is expected to continue in excess of 5 days, the Safety Officer or the Information Technology Division will call out the </w:t>
      </w:r>
      <w:r w:rsidR="70124C24" w:rsidRPr="7931C500">
        <w:rPr>
          <w:rFonts w:asciiTheme="minorHAnsi" w:eastAsiaTheme="minorEastAsia" w:hAnsiTheme="minorHAnsi" w:cstheme="minorBidi"/>
          <w:sz w:val="22"/>
          <w:szCs w:val="22"/>
          <w:lang w:val="en-IE"/>
        </w:rPr>
        <w:t>Command-and-</w:t>
      </w:r>
      <w:proofErr w:type="gramStart"/>
      <w:r w:rsidR="70124C24" w:rsidRPr="7931C500">
        <w:rPr>
          <w:rFonts w:asciiTheme="minorHAnsi" w:eastAsiaTheme="minorEastAsia" w:hAnsiTheme="minorHAnsi" w:cstheme="minorBidi"/>
          <w:sz w:val="22"/>
          <w:szCs w:val="22"/>
          <w:lang w:val="en-IE"/>
        </w:rPr>
        <w:t xml:space="preserve">Control </w:t>
      </w:r>
      <w:r w:rsidRPr="7931C500">
        <w:rPr>
          <w:rFonts w:asciiTheme="minorHAnsi" w:eastAsiaTheme="minorEastAsia" w:hAnsiTheme="minorHAnsi" w:cstheme="minorBidi"/>
          <w:sz w:val="22"/>
          <w:szCs w:val="22"/>
          <w:lang w:val="en-IE"/>
        </w:rPr>
        <w:t xml:space="preserve"> team</w:t>
      </w:r>
      <w:proofErr w:type="gramEnd"/>
      <w:r w:rsidRPr="7931C500">
        <w:rPr>
          <w:rFonts w:asciiTheme="minorHAnsi" w:eastAsiaTheme="minorEastAsia" w:hAnsiTheme="minorHAnsi" w:cstheme="minorBidi"/>
          <w:sz w:val="22"/>
          <w:szCs w:val="22"/>
          <w:lang w:val="en-IE"/>
        </w:rPr>
        <w:t xml:space="preserve"> with a view to requesting the Command Control team to initiate shut down of the University.</w:t>
      </w:r>
    </w:p>
    <w:p w14:paraId="5DCF81D4" w14:textId="2D9E77AD" w:rsidR="00793116" w:rsidRPr="002F6FF9" w:rsidRDefault="00793116" w:rsidP="7931C500">
      <w:pPr>
        <w:pStyle w:val="ListParagraph"/>
        <w:numPr>
          <w:ilvl w:val="0"/>
          <w:numId w:val="78"/>
        </w:numPr>
        <w:spacing w:after="160"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and</w:t>
      </w:r>
      <w:r w:rsidRPr="7931C500">
        <w:rPr>
          <w:rFonts w:asciiTheme="minorHAnsi" w:eastAsiaTheme="minorEastAsia" w:hAnsiTheme="minorHAnsi" w:cstheme="minorBidi"/>
          <w:sz w:val="22"/>
          <w:szCs w:val="22"/>
          <w:lang w:val="en-IE"/>
        </w:rPr>
        <w:t xml:space="preserve"> Operational teams will assemble in the </w:t>
      </w:r>
      <w:r w:rsidR="70124C24" w:rsidRPr="7931C500">
        <w:rPr>
          <w:rFonts w:asciiTheme="minorHAnsi" w:eastAsiaTheme="minorEastAsia" w:hAnsiTheme="minorHAnsi" w:cstheme="minorBidi"/>
          <w:sz w:val="22"/>
          <w:szCs w:val="22"/>
          <w:lang w:val="en-IE"/>
        </w:rPr>
        <w:t>Command-and-</w:t>
      </w:r>
      <w:r w:rsidR="00370F68" w:rsidRPr="7931C500">
        <w:rPr>
          <w:rFonts w:asciiTheme="minorHAnsi" w:eastAsiaTheme="minorEastAsia" w:hAnsiTheme="minorHAnsi" w:cstheme="minorBidi"/>
          <w:sz w:val="22"/>
          <w:szCs w:val="22"/>
          <w:lang w:val="en-IE"/>
        </w:rPr>
        <w:t>Control centre</w:t>
      </w:r>
      <w:r w:rsidRPr="7931C500">
        <w:rPr>
          <w:rFonts w:asciiTheme="minorHAnsi" w:eastAsiaTheme="minorEastAsia" w:hAnsiTheme="minorHAnsi" w:cstheme="minorBidi"/>
          <w:sz w:val="22"/>
          <w:szCs w:val="22"/>
          <w:lang w:val="en-IE"/>
        </w:rPr>
        <w:t xml:space="preserve">. If the first choice is not </w:t>
      </w:r>
      <w:r w:rsidR="000758E6" w:rsidRPr="7931C500">
        <w:rPr>
          <w:rFonts w:asciiTheme="minorHAnsi" w:eastAsiaTheme="minorEastAsia" w:hAnsiTheme="minorHAnsi" w:cstheme="minorBidi"/>
          <w:sz w:val="22"/>
          <w:szCs w:val="22"/>
          <w:lang w:val="en-IE"/>
        </w:rPr>
        <w:t>available,</w:t>
      </w:r>
      <w:r w:rsidRPr="7931C500">
        <w:rPr>
          <w:rFonts w:asciiTheme="minorHAnsi" w:eastAsiaTheme="minorEastAsia" w:hAnsiTheme="minorHAnsi" w:cstheme="minorBidi"/>
          <w:sz w:val="22"/>
          <w:szCs w:val="22"/>
          <w:lang w:val="en-IE"/>
        </w:rPr>
        <w:t xml:space="preserve"> the contact message will tell the teams to go to a second centre.</w:t>
      </w:r>
    </w:p>
    <w:p w14:paraId="7CB498C6" w14:textId="72D03FD8" w:rsidR="00793116" w:rsidRPr="002F6FF9" w:rsidRDefault="00793116" w:rsidP="002F6FF9">
      <w:pPr>
        <w:pStyle w:val="ListParagraph"/>
        <w:numPr>
          <w:ilvl w:val="0"/>
          <w:numId w:val="78"/>
        </w:numPr>
        <w:spacing w:after="160" w:line="259" w:lineRule="auto"/>
        <w:jc w:val="both"/>
        <w:rPr>
          <w:rFonts w:asciiTheme="minorHAnsi" w:eastAsiaTheme="minorHAnsi" w:hAnsiTheme="minorHAnsi" w:cstheme="minorBidi"/>
          <w:sz w:val="22"/>
          <w:szCs w:val="22"/>
          <w:lang w:val="en-IE"/>
        </w:rPr>
      </w:pPr>
      <w:r w:rsidRPr="002F6FF9">
        <w:rPr>
          <w:rFonts w:asciiTheme="minorHAnsi" w:eastAsiaTheme="minorHAnsi" w:hAnsiTheme="minorHAnsi" w:cstheme="minorBidi"/>
          <w:sz w:val="22"/>
          <w:szCs w:val="22"/>
          <w:lang w:val="en-IE"/>
        </w:rPr>
        <w:t>The Information Technology Division will contact faculty IT staff where specialist labs/equipment may be impacted.</w:t>
      </w:r>
    </w:p>
    <w:p w14:paraId="3755E050" w14:textId="57344EA0" w:rsidR="00793116" w:rsidRPr="002F6FF9" w:rsidRDefault="002F6FF9" w:rsidP="002F6FF9">
      <w:pPr>
        <w:pStyle w:val="ListParagraph"/>
        <w:numPr>
          <w:ilvl w:val="0"/>
          <w:numId w:val="78"/>
        </w:numPr>
        <w:spacing w:after="160" w:line="259" w:lineRule="auto"/>
        <w:jc w:val="both"/>
        <w:rPr>
          <w:rFonts w:asciiTheme="minorHAnsi" w:eastAsiaTheme="minorHAnsi" w:hAnsiTheme="minorHAnsi" w:cstheme="minorBidi"/>
          <w:sz w:val="22"/>
          <w:szCs w:val="22"/>
          <w:lang w:val="en-IE"/>
        </w:rPr>
      </w:pPr>
      <w:r w:rsidRPr="002F6FF9">
        <w:rPr>
          <w:rFonts w:asciiTheme="minorHAnsi" w:eastAsiaTheme="minorHAnsi" w:hAnsiTheme="minorHAnsi" w:cstheme="minorBidi"/>
          <w:sz w:val="22"/>
          <w:szCs w:val="22"/>
          <w:lang w:val="en-IE"/>
        </w:rPr>
        <w:t>T</w:t>
      </w:r>
      <w:r w:rsidR="00793116" w:rsidRPr="002F6FF9">
        <w:rPr>
          <w:rFonts w:asciiTheme="minorHAnsi" w:eastAsiaTheme="minorHAnsi" w:hAnsiTheme="minorHAnsi" w:cstheme="minorBidi"/>
          <w:sz w:val="22"/>
          <w:szCs w:val="22"/>
          <w:lang w:val="en-IE"/>
        </w:rPr>
        <w:t>he Director, Information Technology Division will arrange for the campus community to be informed as appropriate.</w:t>
      </w:r>
    </w:p>
    <w:p w14:paraId="748B249E" w14:textId="35C1645F" w:rsidR="00793116" w:rsidRPr="002F6FF9" w:rsidRDefault="00793116" w:rsidP="5703D481">
      <w:pPr>
        <w:pStyle w:val="ListParagraph"/>
        <w:numPr>
          <w:ilvl w:val="0"/>
          <w:numId w:val="78"/>
        </w:numPr>
        <w:spacing w:after="160" w:line="259" w:lineRule="auto"/>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 xml:space="preserve">The Vice President for Academic Affairs and Student Engagement </w:t>
      </w:r>
      <w:r w:rsidR="00B4525A" w:rsidRPr="5703D481">
        <w:rPr>
          <w:rFonts w:asciiTheme="minorHAnsi" w:eastAsiaTheme="minorEastAsia" w:hAnsiTheme="minorHAnsi" w:cstheme="minorBidi"/>
          <w:sz w:val="22"/>
          <w:szCs w:val="22"/>
        </w:rPr>
        <w:t xml:space="preserve">(VPAASE) </w:t>
      </w:r>
      <w:r w:rsidRPr="5703D481">
        <w:rPr>
          <w:rFonts w:asciiTheme="minorHAnsi" w:eastAsiaTheme="minorEastAsia" w:hAnsiTheme="minorHAnsi" w:cstheme="minorBidi"/>
          <w:sz w:val="22"/>
          <w:szCs w:val="22"/>
        </w:rPr>
        <w:t xml:space="preserve">will arrange for the communication of the closedown to students via email (if available), social media and announcements over public address system in the library as appropriate.  </w:t>
      </w:r>
    </w:p>
    <w:p w14:paraId="1908AD26" w14:textId="7F2AB8A2" w:rsidR="00793116" w:rsidRPr="002F6FF9" w:rsidRDefault="00793116" w:rsidP="002F6FF9">
      <w:pPr>
        <w:pStyle w:val="ListParagraph"/>
        <w:numPr>
          <w:ilvl w:val="0"/>
          <w:numId w:val="78"/>
        </w:numPr>
        <w:spacing w:after="160" w:line="259" w:lineRule="auto"/>
        <w:jc w:val="both"/>
        <w:rPr>
          <w:rFonts w:asciiTheme="minorHAnsi" w:eastAsiaTheme="minorHAnsi" w:hAnsiTheme="minorHAnsi" w:cstheme="minorBidi"/>
          <w:sz w:val="22"/>
          <w:szCs w:val="22"/>
          <w:lang w:val="en-IE"/>
        </w:rPr>
      </w:pPr>
      <w:r w:rsidRPr="002F6FF9">
        <w:rPr>
          <w:rFonts w:asciiTheme="minorHAnsi" w:eastAsiaTheme="minorHAnsi" w:hAnsiTheme="minorHAnsi" w:cstheme="minorBidi"/>
          <w:sz w:val="22"/>
          <w:szCs w:val="22"/>
          <w:lang w:val="en-IE"/>
        </w:rPr>
        <w:t xml:space="preserve">Relevant Heads of Department, lecturers and technicians, administrative staff </w:t>
      </w:r>
      <w:r w:rsidR="000758E6" w:rsidRPr="002F6FF9">
        <w:rPr>
          <w:rFonts w:asciiTheme="minorHAnsi" w:eastAsiaTheme="minorHAnsi" w:hAnsiTheme="minorHAnsi" w:cstheme="minorBidi"/>
          <w:sz w:val="22"/>
          <w:szCs w:val="22"/>
          <w:lang w:val="en-IE"/>
        </w:rPr>
        <w:t>may be</w:t>
      </w:r>
      <w:r w:rsidRPr="002F6FF9">
        <w:rPr>
          <w:rFonts w:asciiTheme="minorHAnsi" w:eastAsiaTheme="minorHAnsi" w:hAnsiTheme="minorHAnsi" w:cstheme="minorBidi"/>
          <w:sz w:val="22"/>
          <w:szCs w:val="22"/>
          <w:lang w:val="en-IE"/>
        </w:rPr>
        <w:t xml:space="preserve"> contacted by telephone (home, mobile) as appropriate.</w:t>
      </w:r>
    </w:p>
    <w:p w14:paraId="7CE74612" w14:textId="09FBD05A" w:rsidR="00793116" w:rsidRPr="002F6FF9" w:rsidRDefault="00793116" w:rsidP="5703D481">
      <w:pPr>
        <w:pStyle w:val="ListParagraph"/>
        <w:numPr>
          <w:ilvl w:val="0"/>
          <w:numId w:val="78"/>
        </w:numPr>
        <w:spacing w:after="160" w:line="259" w:lineRule="auto"/>
        <w:jc w:val="both"/>
        <w:rPr>
          <w:rFonts w:asciiTheme="minorHAnsi" w:eastAsiaTheme="minorEastAsia" w:hAnsiTheme="minorHAnsi" w:cstheme="minorBidi"/>
          <w:sz w:val="22"/>
          <w:szCs w:val="22"/>
        </w:rPr>
      </w:pPr>
      <w:r w:rsidRPr="5703D481">
        <w:rPr>
          <w:rFonts w:asciiTheme="minorHAnsi" w:eastAsiaTheme="minorEastAsia" w:hAnsiTheme="minorHAnsi" w:cstheme="minorBidi"/>
          <w:sz w:val="22"/>
          <w:szCs w:val="22"/>
        </w:rPr>
        <w:t>If required Security will erect ‘University Closed’ barriers at the two campus entrances.</w:t>
      </w:r>
      <w:r w:rsidR="5731D815" w:rsidRPr="5703D481">
        <w:rPr>
          <w:rFonts w:asciiTheme="minorHAnsi" w:eastAsiaTheme="minorEastAsia" w:hAnsiTheme="minorHAnsi" w:cstheme="minorBidi"/>
          <w:sz w:val="22"/>
          <w:szCs w:val="22"/>
        </w:rPr>
        <w:t xml:space="preserve"> </w:t>
      </w:r>
      <w:r w:rsidRPr="5703D481">
        <w:rPr>
          <w:rFonts w:asciiTheme="minorHAnsi" w:eastAsiaTheme="minorEastAsia" w:hAnsiTheme="minorHAnsi" w:cstheme="minorBidi"/>
          <w:sz w:val="22"/>
          <w:szCs w:val="22"/>
        </w:rPr>
        <w:t>Only students who are resident on campus will be allowed access.  Deliveries will not be allowed.</w:t>
      </w:r>
    </w:p>
    <w:p w14:paraId="4F781461" w14:textId="0E6C15C0" w:rsidR="00793116" w:rsidRPr="002F6FF9" w:rsidRDefault="00793116" w:rsidP="7931C500">
      <w:pPr>
        <w:pStyle w:val="ListParagraph"/>
        <w:numPr>
          <w:ilvl w:val="0"/>
          <w:numId w:val="78"/>
        </w:numPr>
        <w:spacing w:after="160" w:line="259" w:lineRule="auto"/>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The Operational team and ITD will convene the following morning at 7.30am in the Control and Command centre to receive advice from the Director, Information Technology Div</w:t>
      </w:r>
      <w:r w:rsidR="002F6FF9" w:rsidRPr="7931C500">
        <w:rPr>
          <w:rFonts w:asciiTheme="minorHAnsi" w:eastAsiaTheme="minorEastAsia" w:hAnsiTheme="minorHAnsi" w:cstheme="minorBidi"/>
          <w:sz w:val="22"/>
          <w:szCs w:val="22"/>
          <w:lang w:val="en-IE"/>
        </w:rPr>
        <w:t>ision with respect to a time fra</w:t>
      </w:r>
      <w:r w:rsidRPr="7931C500">
        <w:rPr>
          <w:rFonts w:asciiTheme="minorHAnsi" w:eastAsiaTheme="minorEastAsia" w:hAnsiTheme="minorHAnsi" w:cstheme="minorBidi"/>
          <w:sz w:val="22"/>
          <w:szCs w:val="22"/>
          <w:lang w:val="en-IE"/>
        </w:rPr>
        <w:t>me for resumption.</w:t>
      </w:r>
    </w:p>
    <w:p w14:paraId="4CB2A02F" w14:textId="50B94983" w:rsidR="00F02AB8" w:rsidRPr="002F6FF9" w:rsidRDefault="00793116" w:rsidP="002F6FF9">
      <w:pPr>
        <w:pStyle w:val="ListParagraph"/>
        <w:numPr>
          <w:ilvl w:val="0"/>
          <w:numId w:val="78"/>
        </w:numPr>
        <w:spacing w:after="160" w:line="259" w:lineRule="auto"/>
        <w:jc w:val="both"/>
        <w:rPr>
          <w:rFonts w:asciiTheme="minorHAnsi" w:eastAsiaTheme="minorHAnsi" w:hAnsiTheme="minorHAnsi" w:cstheme="minorBidi"/>
          <w:sz w:val="22"/>
          <w:szCs w:val="22"/>
          <w:lang w:val="en-IE"/>
        </w:rPr>
      </w:pPr>
      <w:r w:rsidRPr="002F6FF9">
        <w:rPr>
          <w:rFonts w:asciiTheme="minorHAnsi" w:eastAsiaTheme="minorHAnsi" w:hAnsiTheme="minorHAnsi" w:cstheme="minorBidi"/>
          <w:sz w:val="22"/>
          <w:szCs w:val="22"/>
          <w:lang w:val="en-IE"/>
        </w:rPr>
        <w:t>If IT systems / networks remain unavailable security procedures, announcements to media, contact with Heads of Department etc. will be repeated.</w:t>
      </w:r>
      <w:r w:rsidR="00CB47C5" w:rsidRPr="002F6FF9">
        <w:rPr>
          <w:rFonts w:asciiTheme="minorHAnsi" w:eastAsiaTheme="minorHAnsi" w:hAnsiTheme="minorHAnsi" w:cstheme="minorBidi"/>
          <w:sz w:val="22"/>
          <w:szCs w:val="22"/>
          <w:lang w:val="en-IE"/>
        </w:rPr>
        <w:br w:type="page"/>
      </w:r>
    </w:p>
    <w:p w14:paraId="7BB807D5" w14:textId="0241AE6E" w:rsidR="00F02AB8" w:rsidRPr="003F1430" w:rsidRDefault="006460EE" w:rsidP="00F02AB8">
      <w:pPr>
        <w:pStyle w:val="Heading"/>
        <w:rPr>
          <w:color w:val="auto"/>
        </w:rPr>
      </w:pPr>
      <w:bookmarkStart w:id="184" w:name="_Toc307836269"/>
      <w:bookmarkStart w:id="185" w:name="_Toc164424331"/>
      <w:r w:rsidRPr="003F1430">
        <w:rPr>
          <w:color w:val="auto"/>
        </w:rPr>
        <w:lastRenderedPageBreak/>
        <w:t>5</w:t>
      </w:r>
      <w:r w:rsidR="00A20E3D" w:rsidRPr="003F1430">
        <w:rPr>
          <w:color w:val="auto"/>
        </w:rPr>
        <w:t>.17</w:t>
      </w:r>
      <w:r w:rsidR="00F02AB8" w:rsidRPr="003F1430">
        <w:rPr>
          <w:color w:val="auto"/>
        </w:rPr>
        <w:t xml:space="preserve"> Situation</w:t>
      </w:r>
      <w:r w:rsidR="00B75BDE" w:rsidRPr="003F1430">
        <w:rPr>
          <w:color w:val="auto"/>
        </w:rPr>
        <w:t xml:space="preserve"> where a new emergency procedure</w:t>
      </w:r>
      <w:r w:rsidR="00F02AB8" w:rsidRPr="003F1430">
        <w:rPr>
          <w:color w:val="auto"/>
        </w:rPr>
        <w:t xml:space="preserve"> must be introduced quickly by the </w:t>
      </w:r>
      <w:bookmarkEnd w:id="184"/>
      <w:r w:rsidR="00370F68" w:rsidRPr="003F1430">
        <w:rPr>
          <w:color w:val="auto"/>
        </w:rPr>
        <w:t>University.</w:t>
      </w:r>
      <w:bookmarkEnd w:id="185"/>
      <w:r w:rsidR="00F02AB8" w:rsidRPr="003F1430">
        <w:rPr>
          <w:color w:val="auto"/>
          <w:sz w:val="40"/>
          <w:szCs w:val="40"/>
        </w:rPr>
        <w:t xml:space="preserve"> </w:t>
      </w:r>
    </w:p>
    <w:p w14:paraId="5E1171A2" w14:textId="77777777" w:rsidR="00F02AB8" w:rsidRDefault="00F02AB8" w:rsidP="00F02AB8">
      <w:pPr>
        <w:pStyle w:val="Heading"/>
        <w:spacing w:before="0"/>
        <w:rPr>
          <w:rFonts w:eastAsiaTheme="minorHAnsi" w:cstheme="minorBidi"/>
          <w:b w:val="0"/>
          <w:bCs w:val="0"/>
          <w:color w:val="auto"/>
          <w:sz w:val="22"/>
          <w:szCs w:val="22"/>
          <w:lang w:val="en-IE"/>
        </w:rPr>
      </w:pPr>
    </w:p>
    <w:p w14:paraId="5E414C69" w14:textId="77777777" w:rsidR="00F02AB8" w:rsidRDefault="00F02AB8" w:rsidP="7931C500">
      <w:pPr>
        <w:numPr>
          <w:ilvl w:val="1"/>
          <w:numId w:val="63"/>
        </w:numPr>
        <w:tabs>
          <w:tab w:val="clear" w:pos="675"/>
        </w:tabs>
        <w:spacing w:line="312" w:lineRule="auto"/>
        <w:ind w:left="284"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The Safety Officer is informed of the need for a new policy.</w:t>
      </w:r>
    </w:p>
    <w:p w14:paraId="0A1D3BF4" w14:textId="77777777" w:rsidR="00F02AB8" w:rsidRDefault="00F02AB8" w:rsidP="7931C500">
      <w:pPr>
        <w:numPr>
          <w:ilvl w:val="1"/>
          <w:numId w:val="63"/>
        </w:numPr>
        <w:tabs>
          <w:tab w:val="clear" w:pos="675"/>
        </w:tabs>
        <w:spacing w:line="312" w:lineRule="auto"/>
        <w:ind w:left="284"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The Safety Officer calls out the Operational Team.</w:t>
      </w:r>
    </w:p>
    <w:p w14:paraId="1E91B105" w14:textId="77777777" w:rsidR="00F02AB8" w:rsidRDefault="00F02AB8" w:rsidP="7931C500">
      <w:pPr>
        <w:numPr>
          <w:ilvl w:val="1"/>
          <w:numId w:val="63"/>
        </w:numPr>
        <w:tabs>
          <w:tab w:val="clear" w:pos="675"/>
        </w:tabs>
        <w:spacing w:line="312" w:lineRule="auto"/>
        <w:ind w:left="284"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Where the policy is security related the Buildings and Estates Department will liaise with the Gardaí.</w:t>
      </w:r>
    </w:p>
    <w:p w14:paraId="5640DB31" w14:textId="1ACF7C86" w:rsidR="00F02AB8" w:rsidRDefault="00F02AB8" w:rsidP="7931C500">
      <w:pPr>
        <w:numPr>
          <w:ilvl w:val="1"/>
          <w:numId w:val="63"/>
        </w:numPr>
        <w:tabs>
          <w:tab w:val="clear" w:pos="675"/>
        </w:tabs>
        <w:spacing w:line="312" w:lineRule="auto"/>
        <w:ind w:left="284"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Operational Team </w:t>
      </w:r>
      <w:r w:rsidR="002F6FF9" w:rsidRPr="7931C500">
        <w:rPr>
          <w:rFonts w:asciiTheme="minorHAnsi" w:eastAsiaTheme="minorEastAsia" w:hAnsiTheme="minorHAnsi" w:cstheme="minorBidi"/>
          <w:sz w:val="22"/>
          <w:szCs w:val="22"/>
          <w:lang w:val="en-IE"/>
        </w:rPr>
        <w:t xml:space="preserve">will </w:t>
      </w:r>
      <w:r w:rsidRPr="7931C500">
        <w:rPr>
          <w:rFonts w:asciiTheme="minorHAnsi" w:eastAsiaTheme="minorEastAsia" w:hAnsiTheme="minorHAnsi" w:cstheme="minorBidi"/>
          <w:sz w:val="22"/>
          <w:szCs w:val="22"/>
          <w:lang w:val="en-IE"/>
        </w:rPr>
        <w:t>draw up the policy.</w:t>
      </w:r>
    </w:p>
    <w:p w14:paraId="1125C07E" w14:textId="0BF4E380" w:rsidR="00F02AB8" w:rsidRDefault="00F02AB8" w:rsidP="7931C500">
      <w:pPr>
        <w:numPr>
          <w:ilvl w:val="1"/>
          <w:numId w:val="63"/>
        </w:numPr>
        <w:tabs>
          <w:tab w:val="clear" w:pos="675"/>
        </w:tabs>
        <w:spacing w:line="312" w:lineRule="auto"/>
        <w:ind w:left="284" w:hanging="284"/>
        <w:jc w:val="both"/>
        <w:rPr>
          <w:rFonts w:asciiTheme="minorHAnsi" w:eastAsiaTheme="minorEastAsia" w:hAnsiTheme="minorHAnsi" w:cstheme="minorBidi"/>
          <w:sz w:val="22"/>
          <w:szCs w:val="22"/>
          <w:lang w:val="en-IE"/>
        </w:rPr>
      </w:pPr>
      <w:r w:rsidRPr="7931C500">
        <w:rPr>
          <w:rFonts w:asciiTheme="minorHAnsi" w:eastAsiaTheme="minorEastAsia" w:hAnsiTheme="minorHAnsi" w:cstheme="minorBidi"/>
          <w:sz w:val="22"/>
          <w:szCs w:val="22"/>
          <w:lang w:val="en-IE"/>
        </w:rPr>
        <w:t xml:space="preserve">The new policy is sent to the </w:t>
      </w:r>
      <w:r w:rsidR="798276E6" w:rsidRPr="7931C500">
        <w:rPr>
          <w:rFonts w:asciiTheme="minorHAnsi" w:eastAsiaTheme="minorEastAsia" w:hAnsiTheme="minorHAnsi" w:cstheme="minorBidi"/>
          <w:sz w:val="22"/>
          <w:szCs w:val="22"/>
          <w:lang w:val="en-IE"/>
        </w:rPr>
        <w:t>Command-and-Control</w:t>
      </w:r>
      <w:r w:rsidRPr="7931C500">
        <w:rPr>
          <w:rFonts w:asciiTheme="minorHAnsi" w:eastAsiaTheme="minorEastAsia" w:hAnsiTheme="minorHAnsi" w:cstheme="minorBidi"/>
          <w:sz w:val="22"/>
          <w:szCs w:val="22"/>
          <w:lang w:val="en-IE"/>
        </w:rPr>
        <w:t xml:space="preserve"> Team for approval.</w:t>
      </w:r>
      <w:r w:rsidR="00B75BDE" w:rsidRPr="7931C500">
        <w:rPr>
          <w:rFonts w:asciiTheme="minorHAnsi" w:eastAsiaTheme="minorEastAsia" w:hAnsiTheme="minorHAnsi" w:cstheme="minorBidi"/>
          <w:sz w:val="22"/>
          <w:szCs w:val="22"/>
          <w:lang w:val="en-IE"/>
        </w:rPr>
        <w:t xml:space="preserve"> </w:t>
      </w:r>
      <w:r w:rsidRPr="7931C500">
        <w:rPr>
          <w:rFonts w:asciiTheme="minorHAnsi" w:eastAsiaTheme="minorEastAsia" w:hAnsiTheme="minorHAnsi" w:cstheme="minorBidi"/>
          <w:sz w:val="22"/>
          <w:szCs w:val="22"/>
          <w:lang w:val="en-IE"/>
        </w:rPr>
        <w:t>The Director, Human Resources Division will organise dissemination of the policy via email</w:t>
      </w:r>
      <w:r w:rsidR="002F6FF9" w:rsidRPr="7931C500">
        <w:rPr>
          <w:rFonts w:asciiTheme="minorHAnsi" w:eastAsiaTheme="minorEastAsia" w:hAnsiTheme="minorHAnsi" w:cstheme="minorBidi"/>
          <w:sz w:val="22"/>
          <w:szCs w:val="22"/>
          <w:lang w:val="en-IE"/>
        </w:rPr>
        <w:t xml:space="preserve"> and letter as appropriate. </w:t>
      </w:r>
    </w:p>
    <w:p w14:paraId="70566582" w14:textId="77777777" w:rsidR="00F02AB8" w:rsidRDefault="00F02AB8" w:rsidP="00F02AB8">
      <w:pPr>
        <w:rPr>
          <w:lang w:val="en-IE"/>
        </w:rPr>
      </w:pPr>
    </w:p>
    <w:p w14:paraId="42285720" w14:textId="77777777" w:rsidR="00CF2922" w:rsidRDefault="00CF2922" w:rsidP="00CF2922"/>
    <w:p w14:paraId="1AFD7E7A" w14:textId="77777777" w:rsidR="00F02AB8" w:rsidRDefault="00F02AB8" w:rsidP="00F02AB8"/>
    <w:p w14:paraId="09E9C1BA" w14:textId="77777777" w:rsidR="00F02AB8" w:rsidRDefault="00F02AB8" w:rsidP="00F02AB8"/>
    <w:p w14:paraId="67B9A0E9" w14:textId="77777777" w:rsidR="00F02AB8" w:rsidRDefault="00F02AB8" w:rsidP="00F02AB8"/>
    <w:p w14:paraId="575EE827" w14:textId="77777777" w:rsidR="00F02AB8" w:rsidRDefault="00F02AB8" w:rsidP="00F02AB8"/>
    <w:p w14:paraId="6EFD1461" w14:textId="77777777" w:rsidR="00F02AB8" w:rsidRDefault="00F02AB8" w:rsidP="00F02AB8"/>
    <w:p w14:paraId="7E03C2DF" w14:textId="77777777" w:rsidR="00F02AB8" w:rsidRDefault="00F02AB8" w:rsidP="00F02AB8"/>
    <w:p w14:paraId="7157EC1B" w14:textId="77777777" w:rsidR="00F02AB8" w:rsidRDefault="00F02AB8" w:rsidP="00F02AB8"/>
    <w:p w14:paraId="5509B4D4" w14:textId="77777777" w:rsidR="00F02AB8" w:rsidRDefault="00F02AB8" w:rsidP="00F02AB8"/>
    <w:bookmarkEnd w:id="180"/>
    <w:bookmarkEnd w:id="181"/>
    <w:p w14:paraId="207339EC" w14:textId="77777777" w:rsidR="00F02AB8" w:rsidRDefault="00F02AB8" w:rsidP="00F02AB8">
      <w:pPr>
        <w:rPr>
          <w:sz w:val="22"/>
          <w:szCs w:val="22"/>
        </w:rPr>
      </w:pPr>
    </w:p>
    <w:sectPr w:rsidR="00F02AB8">
      <w:footerReference w:type="even"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C80B20" w14:textId="77777777" w:rsidR="00CE691F" w:rsidRDefault="00CE691F" w:rsidP="00A34A5F">
      <w:r>
        <w:separator/>
      </w:r>
    </w:p>
  </w:endnote>
  <w:endnote w:type="continuationSeparator" w:id="0">
    <w:p w14:paraId="73045D19" w14:textId="77777777" w:rsidR="00CE691F" w:rsidRDefault="00CE691F" w:rsidP="00A34A5F">
      <w:r>
        <w:continuationSeparator/>
      </w:r>
    </w:p>
  </w:endnote>
  <w:endnote w:type="continuationNotice" w:id="1">
    <w:p w14:paraId="558C167A" w14:textId="77777777" w:rsidR="00CE691F" w:rsidRDefault="00CE69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798394"/>
      <w:docPartObj>
        <w:docPartGallery w:val="Page Numbers (Bottom of Page)"/>
        <w:docPartUnique/>
      </w:docPartObj>
    </w:sdtPr>
    <w:sdtEndPr>
      <w:rPr>
        <w:noProof/>
      </w:rPr>
    </w:sdtEndPr>
    <w:sdtContent>
      <w:p w14:paraId="413949CC" w14:textId="30340CAF" w:rsidR="00DE589E" w:rsidRDefault="00C85977">
        <w:pPr>
          <w:pStyle w:val="Footer"/>
          <w:jc w:val="center"/>
        </w:pPr>
        <w:r>
          <w:fldChar w:fldCharType="begin"/>
        </w:r>
        <w:r>
          <w:instrText xml:space="preserve"> PAGE  \* Arabic  \* MERGEFORMAT </w:instrText>
        </w:r>
        <w:r>
          <w:fldChar w:fldCharType="separate"/>
        </w:r>
        <w:r w:rsidR="00904FE7">
          <w:rPr>
            <w:noProof/>
          </w:rPr>
          <w:t>9</w:t>
        </w:r>
        <w:r>
          <w:fldChar w:fldCharType="end"/>
        </w:r>
      </w:p>
    </w:sdtContent>
  </w:sdt>
  <w:p w14:paraId="4DD0EBB4" w14:textId="7858B526" w:rsidR="00DE589E" w:rsidRPr="00CA5A63" w:rsidRDefault="00DE589E" w:rsidP="00CA5A63">
    <w:pPr>
      <w:pStyle w:val="Footer"/>
      <w:pBdr>
        <w:top w:val="single" w:sz="4" w:space="1" w:color="D9D9D9"/>
      </w:pBdr>
      <w:rPr>
        <w:color w:val="7F7F7F"/>
        <w:spacing w:val="60"/>
      </w:rPr>
    </w:pPr>
    <w:r>
      <w:rPr>
        <w:sz w:val="20"/>
        <w:szCs w:val="20"/>
        <w:lang w:val="fr-FR"/>
      </w:rPr>
      <w:t>Critical Incident Management Plan</w:t>
    </w:r>
    <w:r>
      <w:rPr>
        <w:sz w:val="20"/>
        <w:szCs w:val="20"/>
        <w:lang w:val="fr-FR"/>
      </w:rPr>
      <w:tab/>
    </w:r>
    <w:r>
      <w:rPr>
        <w:sz w:val="20"/>
        <w:szCs w:val="20"/>
        <w:lang w:val="fr-FR"/>
      </w:rPr>
      <w:tab/>
      <w:t xml:space="preserve">Document </w:t>
    </w:r>
    <w:proofErr w:type="spellStart"/>
    <w:r>
      <w:rPr>
        <w:sz w:val="20"/>
        <w:szCs w:val="20"/>
        <w:lang w:val="fr-FR"/>
      </w:rPr>
      <w:t>Number</w:t>
    </w:r>
    <w:proofErr w:type="spellEnd"/>
    <w:r>
      <w:rPr>
        <w:sz w:val="20"/>
        <w:szCs w:val="20"/>
        <w:lang w:val="fr-FR"/>
      </w:rPr>
      <w:t xml:space="preserve"> SX013.9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2752A" w14:textId="77777777" w:rsidR="00DE589E" w:rsidRDefault="00DE58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37F67" w14:textId="77777777" w:rsidR="00DE589E" w:rsidRDefault="00DE58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6978540"/>
      <w:docPartObj>
        <w:docPartGallery w:val="Page Numbers (Bottom of Page)"/>
        <w:docPartUnique/>
      </w:docPartObj>
    </w:sdtPr>
    <w:sdtEndPr>
      <w:rPr>
        <w:noProof/>
      </w:rPr>
    </w:sdtEndPr>
    <w:sdtContent>
      <w:p w14:paraId="23017A15" w14:textId="7D9483F8" w:rsidR="0060179F" w:rsidRDefault="0060179F">
        <w:pPr>
          <w:pStyle w:val="Footer"/>
          <w:jc w:val="center"/>
        </w:pPr>
        <w:r>
          <w:fldChar w:fldCharType="begin"/>
        </w:r>
        <w:r>
          <w:instrText xml:space="preserve"> PAGE  \* Arabic  \* MERGEFORMAT </w:instrText>
        </w:r>
        <w:r>
          <w:fldChar w:fldCharType="separate"/>
        </w:r>
        <w:r w:rsidR="00904FE7">
          <w:rPr>
            <w:noProof/>
          </w:rPr>
          <w:t>60</w:t>
        </w:r>
        <w:r>
          <w:fldChar w:fldCharType="end"/>
        </w:r>
      </w:p>
    </w:sdtContent>
  </w:sdt>
  <w:p w14:paraId="0AB5446F" w14:textId="77777777" w:rsidR="0060179F" w:rsidRPr="002C5A0F" w:rsidRDefault="0060179F" w:rsidP="002C5A0F">
    <w:pPr>
      <w:pStyle w:val="Footer"/>
      <w:pBdr>
        <w:top w:val="single" w:sz="4" w:space="1" w:color="D9D9D9" w:themeColor="background1" w:themeShade="D9"/>
      </w:pBdr>
      <w:rPr>
        <w:color w:val="7F7F7F" w:themeColor="background1" w:themeShade="7F"/>
        <w:spacing w:val="60"/>
      </w:rPr>
    </w:pPr>
    <w:r>
      <w:rPr>
        <w:sz w:val="20"/>
        <w:szCs w:val="20"/>
        <w:lang w:val="fr-FR"/>
      </w:rPr>
      <w:t>Critical Incident Management Plan</w:t>
    </w:r>
    <w:r>
      <w:rPr>
        <w:sz w:val="20"/>
        <w:szCs w:val="20"/>
        <w:lang w:val="fr-FR"/>
      </w:rPr>
      <w:tab/>
    </w:r>
    <w:r>
      <w:rPr>
        <w:sz w:val="20"/>
        <w:szCs w:val="20"/>
        <w:lang w:val="fr-FR"/>
      </w:rPr>
      <w:tab/>
      <w:t xml:space="preserve">Document </w:t>
    </w:r>
    <w:proofErr w:type="spellStart"/>
    <w:r>
      <w:rPr>
        <w:sz w:val="20"/>
        <w:szCs w:val="20"/>
        <w:lang w:val="fr-FR"/>
      </w:rPr>
      <w:t>Number</w:t>
    </w:r>
    <w:proofErr w:type="spellEnd"/>
    <w:r>
      <w:rPr>
        <w:sz w:val="20"/>
        <w:szCs w:val="20"/>
        <w:lang w:val="fr-FR"/>
      </w:rPr>
      <w:t xml:space="preserve"> SX013.9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A7114" w14:textId="77777777" w:rsidR="00DE589E" w:rsidRDefault="00DE589E" w:rsidP="00280D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E0C344" w14:textId="77777777" w:rsidR="00DE589E" w:rsidRDefault="00DE5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5FBEF" w14:textId="77777777" w:rsidR="00CE691F" w:rsidRDefault="00CE691F" w:rsidP="00A34A5F">
      <w:r>
        <w:separator/>
      </w:r>
    </w:p>
  </w:footnote>
  <w:footnote w:type="continuationSeparator" w:id="0">
    <w:p w14:paraId="7A37B391" w14:textId="77777777" w:rsidR="00CE691F" w:rsidRDefault="00CE691F" w:rsidP="00A34A5F">
      <w:r>
        <w:continuationSeparator/>
      </w:r>
    </w:p>
  </w:footnote>
  <w:footnote w:type="continuationNotice" w:id="1">
    <w:p w14:paraId="3FA3EDFC" w14:textId="77777777" w:rsidR="00CE691F" w:rsidRDefault="00CE691F"/>
  </w:footnote>
</w:footnotes>
</file>

<file path=word/intelligence2.xml><?xml version="1.0" encoding="utf-8"?>
<int2:intelligence xmlns:int2="http://schemas.microsoft.com/office/intelligence/2020/intelligence" xmlns:oel="http://schemas.microsoft.com/office/2019/extlst">
  <int2:observations>
    <int2:textHash int2:hashCode="kv4UVae7TQCfC0" int2:id="pDcUDqSE">
      <int2:state int2:value="Rejected" int2:type="AugLoop_Text_Critique"/>
    </int2:textHash>
    <int2:textHash int2:hashCode="uRKg84ZfqHQUEe" int2:id="ajLGMIna">
      <int2:state int2:value="Rejected" int2:type="AugLoop_Text_Critique"/>
    </int2:textHash>
    <int2:textHash int2:hashCode="L1Lpb3Rprxqj59" int2:id="BFTZomGR">
      <int2:state int2:value="Rejected" int2:type="AugLoop_Text_Critique"/>
    </int2:textHash>
    <int2:textHash int2:hashCode="ihCmvCx6lWcFAi" int2:id="0m60S19z">
      <int2:state int2:value="Rejected" int2:type="AugLoop_Text_Critique"/>
    </int2:textHash>
    <int2:bookmark int2:bookmarkName="_Int_xTNQtoXR" int2:invalidationBookmarkName="" int2:hashCode="/u6Z+v5XYgo44e" int2:id="JSqHuzp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F0AC4"/>
    <w:multiLevelType w:val="hybridMultilevel"/>
    <w:tmpl w:val="60CAB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357C66"/>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23D07D4"/>
    <w:multiLevelType w:val="hybridMultilevel"/>
    <w:tmpl w:val="4FC25ECE"/>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2871965"/>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15:restartNumberingAfterBreak="0">
    <w:nsid w:val="02B62781"/>
    <w:multiLevelType w:val="hybridMultilevel"/>
    <w:tmpl w:val="6E9CD1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624543"/>
    <w:multiLevelType w:val="multilevel"/>
    <w:tmpl w:val="6654420E"/>
    <w:lvl w:ilvl="0">
      <w:start w:val="5"/>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4EC776D"/>
    <w:multiLevelType w:val="hybridMultilevel"/>
    <w:tmpl w:val="E7EAAEA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6895EF0"/>
    <w:multiLevelType w:val="hybridMultilevel"/>
    <w:tmpl w:val="C99605F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763107E"/>
    <w:multiLevelType w:val="hybridMultilevel"/>
    <w:tmpl w:val="A6020D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88518FA"/>
    <w:multiLevelType w:val="hybridMultilevel"/>
    <w:tmpl w:val="C2FC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13574E"/>
    <w:multiLevelType w:val="multilevel"/>
    <w:tmpl w:val="440E5EEE"/>
    <w:lvl w:ilvl="0">
      <w:start w:val="5"/>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D1B09A5"/>
    <w:multiLevelType w:val="hybridMultilevel"/>
    <w:tmpl w:val="7DD4D5A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10B52DB7"/>
    <w:multiLevelType w:val="hybridMultilevel"/>
    <w:tmpl w:val="F99C582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4577D5A"/>
    <w:multiLevelType w:val="hybridMultilevel"/>
    <w:tmpl w:val="77DC92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7B55AA"/>
    <w:multiLevelType w:val="multilevel"/>
    <w:tmpl w:val="5978C986"/>
    <w:lvl w:ilvl="0">
      <w:start w:val="1"/>
      <w:numFmt w:val="bullet"/>
      <w:lvlText w:val=""/>
      <w:lvlJc w:val="left"/>
      <w:pPr>
        <w:tabs>
          <w:tab w:val="num" w:pos="675"/>
        </w:tabs>
        <w:ind w:left="675" w:hanging="675"/>
      </w:pPr>
      <w:rPr>
        <w:rFonts w:ascii="Wingdings" w:hAnsi="Wingdings" w:hint="default"/>
      </w:rPr>
    </w:lvl>
    <w:lvl w:ilvl="1">
      <w:start w:val="1"/>
      <w:numFmt w:val="bullet"/>
      <w:lvlText w:val=""/>
      <w:lvlJc w:val="left"/>
      <w:pPr>
        <w:tabs>
          <w:tab w:val="num" w:pos="675"/>
        </w:tabs>
        <w:ind w:left="675" w:hanging="675"/>
      </w:pPr>
      <w:rPr>
        <w:rFonts w:ascii="Symbol" w:hAnsi="Symbol"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5" w15:restartNumberingAfterBreak="0">
    <w:nsid w:val="14FE132C"/>
    <w:multiLevelType w:val="hybridMultilevel"/>
    <w:tmpl w:val="8A0A2A96"/>
    <w:lvl w:ilvl="0" w:tplc="08090003">
      <w:start w:val="1"/>
      <w:numFmt w:val="bullet"/>
      <w:lvlText w:val="o"/>
      <w:lvlJc w:val="left"/>
      <w:pPr>
        <w:tabs>
          <w:tab w:val="num" w:pos="360"/>
        </w:tabs>
        <w:ind w:left="360" w:hanging="360"/>
      </w:pPr>
      <w:rPr>
        <w:rFonts w:ascii="Courier New" w:hAnsi="Courier New" w:cs="Courier New" w:hint="default"/>
      </w:rPr>
    </w:lvl>
    <w:lvl w:ilvl="1" w:tplc="04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17390B"/>
    <w:multiLevelType w:val="multilevel"/>
    <w:tmpl w:val="31B42F40"/>
    <w:lvl w:ilvl="0">
      <w:start w:val="4"/>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7A83F90"/>
    <w:multiLevelType w:val="hybridMultilevel"/>
    <w:tmpl w:val="8DB26066"/>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7E308BF"/>
    <w:multiLevelType w:val="hybridMultilevel"/>
    <w:tmpl w:val="867A7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8F3456F"/>
    <w:multiLevelType w:val="hybridMultilevel"/>
    <w:tmpl w:val="F710A4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A0020A7"/>
    <w:multiLevelType w:val="hybridMultilevel"/>
    <w:tmpl w:val="B83A1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E642167"/>
    <w:multiLevelType w:val="hybridMultilevel"/>
    <w:tmpl w:val="6CC8D162"/>
    <w:lvl w:ilvl="0" w:tplc="04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1F373570"/>
    <w:multiLevelType w:val="hybridMultilevel"/>
    <w:tmpl w:val="A882FAA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4C83713"/>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4" w15:restartNumberingAfterBreak="0">
    <w:nsid w:val="2567081B"/>
    <w:multiLevelType w:val="hybridMultilevel"/>
    <w:tmpl w:val="28303EBE"/>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ED55153"/>
    <w:multiLevelType w:val="hybridMultilevel"/>
    <w:tmpl w:val="223E0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F99340D"/>
    <w:multiLevelType w:val="hybridMultilevel"/>
    <w:tmpl w:val="2B221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4F428FD"/>
    <w:multiLevelType w:val="multilevel"/>
    <w:tmpl w:val="6654420E"/>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4F60ABE"/>
    <w:multiLevelType w:val="hybridMultilevel"/>
    <w:tmpl w:val="90021DD4"/>
    <w:lvl w:ilvl="0" w:tplc="08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36230DBC"/>
    <w:multiLevelType w:val="hybridMultilevel"/>
    <w:tmpl w:val="29CA86F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8677F21"/>
    <w:multiLevelType w:val="hybridMultilevel"/>
    <w:tmpl w:val="C05C37E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AA4728D"/>
    <w:multiLevelType w:val="hybridMultilevel"/>
    <w:tmpl w:val="9E72F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C067250"/>
    <w:multiLevelType w:val="hybridMultilevel"/>
    <w:tmpl w:val="8626C15E"/>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C8C78D8"/>
    <w:multiLevelType w:val="hybridMultilevel"/>
    <w:tmpl w:val="936880DE"/>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15:restartNumberingAfterBreak="0">
    <w:nsid w:val="3CF30104"/>
    <w:multiLevelType w:val="hybridMultilevel"/>
    <w:tmpl w:val="5B4ABD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D3554DE"/>
    <w:multiLevelType w:val="hybridMultilevel"/>
    <w:tmpl w:val="90DE3BA6"/>
    <w:lvl w:ilvl="0" w:tplc="18090005">
      <w:start w:val="1"/>
      <w:numFmt w:val="bullet"/>
      <w:lvlText w:val=""/>
      <w:lvlJc w:val="left"/>
      <w:pPr>
        <w:ind w:left="1080" w:hanging="360"/>
      </w:pPr>
      <w:rPr>
        <w:rFonts w:ascii="Wingdings" w:hAnsi="Wingdings"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6" w15:restartNumberingAfterBreak="0">
    <w:nsid w:val="3E178514"/>
    <w:multiLevelType w:val="hybridMultilevel"/>
    <w:tmpl w:val="02920700"/>
    <w:lvl w:ilvl="0" w:tplc="D494E770">
      <w:start w:val="1"/>
      <w:numFmt w:val="bullet"/>
      <w:lvlText w:val=""/>
      <w:lvlJc w:val="left"/>
      <w:pPr>
        <w:ind w:left="720" w:hanging="360"/>
      </w:pPr>
      <w:rPr>
        <w:rFonts w:ascii="Wingdings" w:hAnsi="Wingdings" w:hint="default"/>
      </w:rPr>
    </w:lvl>
    <w:lvl w:ilvl="1" w:tplc="3704EF72">
      <w:start w:val="1"/>
      <w:numFmt w:val="bullet"/>
      <w:lvlText w:val="o"/>
      <w:lvlJc w:val="left"/>
      <w:pPr>
        <w:ind w:left="1440" w:hanging="360"/>
      </w:pPr>
      <w:rPr>
        <w:rFonts w:ascii="Courier New" w:hAnsi="Courier New" w:hint="default"/>
      </w:rPr>
    </w:lvl>
    <w:lvl w:ilvl="2" w:tplc="8D5A362E">
      <w:start w:val="1"/>
      <w:numFmt w:val="bullet"/>
      <w:lvlText w:val=""/>
      <w:lvlJc w:val="left"/>
      <w:pPr>
        <w:ind w:left="2160" w:hanging="360"/>
      </w:pPr>
      <w:rPr>
        <w:rFonts w:ascii="Wingdings" w:hAnsi="Wingdings" w:hint="default"/>
      </w:rPr>
    </w:lvl>
    <w:lvl w:ilvl="3" w:tplc="FB84994A">
      <w:start w:val="1"/>
      <w:numFmt w:val="bullet"/>
      <w:lvlText w:val=""/>
      <w:lvlJc w:val="left"/>
      <w:pPr>
        <w:ind w:left="2880" w:hanging="360"/>
      </w:pPr>
      <w:rPr>
        <w:rFonts w:ascii="Symbol" w:hAnsi="Symbol" w:hint="default"/>
      </w:rPr>
    </w:lvl>
    <w:lvl w:ilvl="4" w:tplc="1BE8F904">
      <w:start w:val="1"/>
      <w:numFmt w:val="bullet"/>
      <w:lvlText w:val="o"/>
      <w:lvlJc w:val="left"/>
      <w:pPr>
        <w:ind w:left="3600" w:hanging="360"/>
      </w:pPr>
      <w:rPr>
        <w:rFonts w:ascii="Courier New" w:hAnsi="Courier New" w:hint="default"/>
      </w:rPr>
    </w:lvl>
    <w:lvl w:ilvl="5" w:tplc="CBB8FF22">
      <w:start w:val="1"/>
      <w:numFmt w:val="bullet"/>
      <w:lvlText w:val=""/>
      <w:lvlJc w:val="left"/>
      <w:pPr>
        <w:ind w:left="4320" w:hanging="360"/>
      </w:pPr>
      <w:rPr>
        <w:rFonts w:ascii="Wingdings" w:hAnsi="Wingdings" w:hint="default"/>
      </w:rPr>
    </w:lvl>
    <w:lvl w:ilvl="6" w:tplc="89E0F7D4">
      <w:start w:val="1"/>
      <w:numFmt w:val="bullet"/>
      <w:lvlText w:val=""/>
      <w:lvlJc w:val="left"/>
      <w:pPr>
        <w:ind w:left="5040" w:hanging="360"/>
      </w:pPr>
      <w:rPr>
        <w:rFonts w:ascii="Symbol" w:hAnsi="Symbol" w:hint="default"/>
      </w:rPr>
    </w:lvl>
    <w:lvl w:ilvl="7" w:tplc="351244E6">
      <w:start w:val="1"/>
      <w:numFmt w:val="bullet"/>
      <w:lvlText w:val="o"/>
      <w:lvlJc w:val="left"/>
      <w:pPr>
        <w:ind w:left="5760" w:hanging="360"/>
      </w:pPr>
      <w:rPr>
        <w:rFonts w:ascii="Courier New" w:hAnsi="Courier New" w:hint="default"/>
      </w:rPr>
    </w:lvl>
    <w:lvl w:ilvl="8" w:tplc="9774DF04">
      <w:start w:val="1"/>
      <w:numFmt w:val="bullet"/>
      <w:lvlText w:val=""/>
      <w:lvlJc w:val="left"/>
      <w:pPr>
        <w:ind w:left="6480" w:hanging="360"/>
      </w:pPr>
      <w:rPr>
        <w:rFonts w:ascii="Wingdings" w:hAnsi="Wingdings" w:hint="default"/>
      </w:rPr>
    </w:lvl>
  </w:abstractNum>
  <w:abstractNum w:abstractNumId="37" w15:restartNumberingAfterBreak="0">
    <w:nsid w:val="403C1070"/>
    <w:multiLevelType w:val="hybridMultilevel"/>
    <w:tmpl w:val="E73C74CC"/>
    <w:lvl w:ilvl="0" w:tplc="3724CE82">
      <w:start w:val="1"/>
      <w:numFmt w:val="bullet"/>
      <w:lvlText w:val=""/>
      <w:lvlJc w:val="left"/>
      <w:pPr>
        <w:ind w:left="1080" w:hanging="360"/>
      </w:pPr>
      <w:rPr>
        <w:rFonts w:ascii="Symbol" w:hAnsi="Symbol" w:hint="default"/>
        <w:color w:val="6A1A41"/>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0CA950A"/>
    <w:multiLevelType w:val="hybridMultilevel"/>
    <w:tmpl w:val="BE4AD1CA"/>
    <w:lvl w:ilvl="0" w:tplc="BD367946">
      <w:start w:val="1"/>
      <w:numFmt w:val="bullet"/>
      <w:lvlText w:val=""/>
      <w:lvlJc w:val="left"/>
      <w:pPr>
        <w:ind w:left="360" w:hanging="360"/>
      </w:pPr>
      <w:rPr>
        <w:rFonts w:ascii="Symbol" w:hAnsi="Symbol" w:hint="default"/>
      </w:rPr>
    </w:lvl>
    <w:lvl w:ilvl="1" w:tplc="F5C2A140">
      <w:start w:val="1"/>
      <w:numFmt w:val="bullet"/>
      <w:lvlText w:val="o"/>
      <w:lvlJc w:val="left"/>
      <w:pPr>
        <w:ind w:left="1080" w:hanging="360"/>
      </w:pPr>
      <w:rPr>
        <w:rFonts w:ascii="Courier New" w:hAnsi="Courier New" w:hint="default"/>
      </w:rPr>
    </w:lvl>
    <w:lvl w:ilvl="2" w:tplc="7E46E8D6">
      <w:start w:val="1"/>
      <w:numFmt w:val="bullet"/>
      <w:lvlText w:val=""/>
      <w:lvlJc w:val="left"/>
      <w:pPr>
        <w:ind w:left="1800" w:hanging="360"/>
      </w:pPr>
      <w:rPr>
        <w:rFonts w:ascii="Wingdings" w:hAnsi="Wingdings" w:hint="default"/>
      </w:rPr>
    </w:lvl>
    <w:lvl w:ilvl="3" w:tplc="E79CCF1C">
      <w:start w:val="1"/>
      <w:numFmt w:val="bullet"/>
      <w:lvlText w:val=""/>
      <w:lvlJc w:val="left"/>
      <w:pPr>
        <w:ind w:left="2520" w:hanging="360"/>
      </w:pPr>
      <w:rPr>
        <w:rFonts w:ascii="Symbol" w:hAnsi="Symbol" w:hint="default"/>
      </w:rPr>
    </w:lvl>
    <w:lvl w:ilvl="4" w:tplc="24BE1AD0">
      <w:start w:val="1"/>
      <w:numFmt w:val="bullet"/>
      <w:lvlText w:val="o"/>
      <w:lvlJc w:val="left"/>
      <w:pPr>
        <w:ind w:left="3240" w:hanging="360"/>
      </w:pPr>
      <w:rPr>
        <w:rFonts w:ascii="Courier New" w:hAnsi="Courier New" w:hint="default"/>
      </w:rPr>
    </w:lvl>
    <w:lvl w:ilvl="5" w:tplc="0F40462E">
      <w:start w:val="1"/>
      <w:numFmt w:val="bullet"/>
      <w:lvlText w:val=""/>
      <w:lvlJc w:val="left"/>
      <w:pPr>
        <w:ind w:left="3960" w:hanging="360"/>
      </w:pPr>
      <w:rPr>
        <w:rFonts w:ascii="Wingdings" w:hAnsi="Wingdings" w:hint="default"/>
      </w:rPr>
    </w:lvl>
    <w:lvl w:ilvl="6" w:tplc="C75CCFDE">
      <w:start w:val="1"/>
      <w:numFmt w:val="bullet"/>
      <w:lvlText w:val=""/>
      <w:lvlJc w:val="left"/>
      <w:pPr>
        <w:ind w:left="4680" w:hanging="360"/>
      </w:pPr>
      <w:rPr>
        <w:rFonts w:ascii="Symbol" w:hAnsi="Symbol" w:hint="default"/>
      </w:rPr>
    </w:lvl>
    <w:lvl w:ilvl="7" w:tplc="24400A52">
      <w:start w:val="1"/>
      <w:numFmt w:val="bullet"/>
      <w:lvlText w:val="o"/>
      <w:lvlJc w:val="left"/>
      <w:pPr>
        <w:ind w:left="5400" w:hanging="360"/>
      </w:pPr>
      <w:rPr>
        <w:rFonts w:ascii="Courier New" w:hAnsi="Courier New" w:hint="default"/>
      </w:rPr>
    </w:lvl>
    <w:lvl w:ilvl="8" w:tplc="5ED20DC0">
      <w:start w:val="1"/>
      <w:numFmt w:val="bullet"/>
      <w:lvlText w:val=""/>
      <w:lvlJc w:val="left"/>
      <w:pPr>
        <w:ind w:left="6120" w:hanging="360"/>
      </w:pPr>
      <w:rPr>
        <w:rFonts w:ascii="Wingdings" w:hAnsi="Wingdings" w:hint="default"/>
      </w:rPr>
    </w:lvl>
  </w:abstractNum>
  <w:abstractNum w:abstractNumId="39" w15:restartNumberingAfterBreak="0">
    <w:nsid w:val="43025930"/>
    <w:multiLevelType w:val="hybridMultilevel"/>
    <w:tmpl w:val="2934F470"/>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448F5CDE"/>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1" w15:restartNumberingAfterBreak="0">
    <w:nsid w:val="453418AC"/>
    <w:multiLevelType w:val="hybridMultilevel"/>
    <w:tmpl w:val="79505D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57C21BE"/>
    <w:multiLevelType w:val="hybridMultilevel"/>
    <w:tmpl w:val="0D804708"/>
    <w:lvl w:ilvl="0" w:tplc="7E38BF96">
      <w:start w:val="1"/>
      <w:numFmt w:val="bullet"/>
      <w:lvlText w:val=""/>
      <w:lvlJc w:val="left"/>
      <w:pPr>
        <w:ind w:left="360" w:hanging="360"/>
      </w:pPr>
      <w:rPr>
        <w:rFonts w:ascii="Wingdings" w:hAnsi="Wingdings" w:hint="default"/>
      </w:rPr>
    </w:lvl>
    <w:lvl w:ilvl="1" w:tplc="695E988E">
      <w:start w:val="1"/>
      <w:numFmt w:val="bullet"/>
      <w:lvlText w:val="o"/>
      <w:lvlJc w:val="left"/>
      <w:pPr>
        <w:ind w:left="1080" w:hanging="360"/>
      </w:pPr>
      <w:rPr>
        <w:rFonts w:ascii="Courier New" w:hAnsi="Courier New" w:hint="default"/>
      </w:rPr>
    </w:lvl>
    <w:lvl w:ilvl="2" w:tplc="E7A0A202">
      <w:start w:val="1"/>
      <w:numFmt w:val="bullet"/>
      <w:lvlText w:val=""/>
      <w:lvlJc w:val="left"/>
      <w:pPr>
        <w:ind w:left="1800" w:hanging="360"/>
      </w:pPr>
      <w:rPr>
        <w:rFonts w:ascii="Wingdings" w:hAnsi="Wingdings" w:hint="default"/>
      </w:rPr>
    </w:lvl>
    <w:lvl w:ilvl="3" w:tplc="C7C08708">
      <w:start w:val="1"/>
      <w:numFmt w:val="bullet"/>
      <w:lvlText w:val=""/>
      <w:lvlJc w:val="left"/>
      <w:pPr>
        <w:ind w:left="2520" w:hanging="360"/>
      </w:pPr>
      <w:rPr>
        <w:rFonts w:ascii="Symbol" w:hAnsi="Symbol" w:hint="default"/>
      </w:rPr>
    </w:lvl>
    <w:lvl w:ilvl="4" w:tplc="CFD81D86">
      <w:start w:val="1"/>
      <w:numFmt w:val="bullet"/>
      <w:lvlText w:val="o"/>
      <w:lvlJc w:val="left"/>
      <w:pPr>
        <w:ind w:left="3240" w:hanging="360"/>
      </w:pPr>
      <w:rPr>
        <w:rFonts w:ascii="Courier New" w:hAnsi="Courier New" w:hint="default"/>
      </w:rPr>
    </w:lvl>
    <w:lvl w:ilvl="5" w:tplc="EEF6D454">
      <w:start w:val="1"/>
      <w:numFmt w:val="bullet"/>
      <w:lvlText w:val=""/>
      <w:lvlJc w:val="left"/>
      <w:pPr>
        <w:ind w:left="3960" w:hanging="360"/>
      </w:pPr>
      <w:rPr>
        <w:rFonts w:ascii="Wingdings" w:hAnsi="Wingdings" w:hint="default"/>
      </w:rPr>
    </w:lvl>
    <w:lvl w:ilvl="6" w:tplc="525A9654">
      <w:start w:val="1"/>
      <w:numFmt w:val="bullet"/>
      <w:lvlText w:val=""/>
      <w:lvlJc w:val="left"/>
      <w:pPr>
        <w:ind w:left="4680" w:hanging="360"/>
      </w:pPr>
      <w:rPr>
        <w:rFonts w:ascii="Symbol" w:hAnsi="Symbol" w:hint="default"/>
      </w:rPr>
    </w:lvl>
    <w:lvl w:ilvl="7" w:tplc="A3A09B9C">
      <w:start w:val="1"/>
      <w:numFmt w:val="bullet"/>
      <w:lvlText w:val="o"/>
      <w:lvlJc w:val="left"/>
      <w:pPr>
        <w:ind w:left="5400" w:hanging="360"/>
      </w:pPr>
      <w:rPr>
        <w:rFonts w:ascii="Courier New" w:hAnsi="Courier New" w:hint="default"/>
      </w:rPr>
    </w:lvl>
    <w:lvl w:ilvl="8" w:tplc="2C564384">
      <w:start w:val="1"/>
      <w:numFmt w:val="bullet"/>
      <w:lvlText w:val=""/>
      <w:lvlJc w:val="left"/>
      <w:pPr>
        <w:ind w:left="6120" w:hanging="360"/>
      </w:pPr>
      <w:rPr>
        <w:rFonts w:ascii="Wingdings" w:hAnsi="Wingdings" w:hint="default"/>
      </w:rPr>
    </w:lvl>
  </w:abstractNum>
  <w:abstractNum w:abstractNumId="43" w15:restartNumberingAfterBreak="0">
    <w:nsid w:val="45A33228"/>
    <w:multiLevelType w:val="hybridMultilevel"/>
    <w:tmpl w:val="AA60A04A"/>
    <w:lvl w:ilvl="0" w:tplc="18090001">
      <w:start w:val="1"/>
      <w:numFmt w:val="bullet"/>
      <w:lvlText w:val=""/>
      <w:lvlJc w:val="left"/>
      <w:pPr>
        <w:ind w:left="2487"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45D53185"/>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5" w15:restartNumberingAfterBreak="0">
    <w:nsid w:val="46347DEC"/>
    <w:multiLevelType w:val="hybridMultilevel"/>
    <w:tmpl w:val="9768D9CA"/>
    <w:lvl w:ilvl="0" w:tplc="18090001">
      <w:start w:val="1"/>
      <w:numFmt w:val="bullet"/>
      <w:lvlText w:val=""/>
      <w:lvlJc w:val="left"/>
      <w:pPr>
        <w:ind w:left="1800" w:hanging="360"/>
      </w:pPr>
      <w:rPr>
        <w:rFonts w:ascii="Symbol" w:hAnsi="Symbol" w:hint="default"/>
        <w:color w:val="6A1A41"/>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6" w15:restartNumberingAfterBreak="0">
    <w:nsid w:val="47013C2A"/>
    <w:multiLevelType w:val="hybridMultilevel"/>
    <w:tmpl w:val="CDC6BF2E"/>
    <w:lvl w:ilvl="0" w:tplc="E3C0C554">
      <w:start w:val="1"/>
      <w:numFmt w:val="bullet"/>
      <w:lvlText w:val=""/>
      <w:lvlJc w:val="left"/>
      <w:pPr>
        <w:ind w:left="462" w:hanging="360"/>
      </w:pPr>
      <w:rPr>
        <w:rFonts w:ascii="Symbol" w:hAnsi="Symbol" w:hint="default"/>
        <w:color w:val="6A1A41"/>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47" w15:restartNumberingAfterBreak="0">
    <w:nsid w:val="47246556"/>
    <w:multiLevelType w:val="hybridMultilevel"/>
    <w:tmpl w:val="FDAE9584"/>
    <w:lvl w:ilvl="0" w:tplc="4F90DA16">
      <w:start w:val="1"/>
      <w:numFmt w:val="bullet"/>
      <w:lvlText w:val=""/>
      <w:lvlJc w:val="left"/>
      <w:pPr>
        <w:ind w:left="360" w:hanging="360"/>
      </w:pPr>
      <w:rPr>
        <w:rFonts w:ascii="Symbol" w:hAnsi="Symbol" w:hint="default"/>
        <w:color w:val="auto"/>
        <w:sz w:val="22"/>
        <w:szCs w:val="22"/>
      </w:rPr>
    </w:lvl>
    <w:lvl w:ilvl="1" w:tplc="04090003">
      <w:start w:val="1"/>
      <w:numFmt w:val="bullet"/>
      <w:lvlText w:val="o"/>
      <w:lvlJc w:val="left"/>
      <w:pPr>
        <w:ind w:left="1080" w:hanging="360"/>
      </w:pPr>
      <w:rPr>
        <w:rFonts w:ascii="Courier New" w:hAnsi="Courier New" w:cs="Courier New" w:hint="default"/>
      </w:rPr>
    </w:lvl>
    <w:lvl w:ilvl="2" w:tplc="18E46CDE">
      <w:start w:val="1"/>
      <w:numFmt w:val="bullet"/>
      <w:lvlText w:val=""/>
      <w:lvlJc w:val="left"/>
      <w:pPr>
        <w:ind w:left="1800" w:hanging="360"/>
      </w:pPr>
      <w:rPr>
        <w:rFonts w:ascii="Symbol" w:hAnsi="Symbol" w:hint="default"/>
        <w:color w:val="auto"/>
        <w:sz w:val="22"/>
        <w:szCs w:val="2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83A1369"/>
    <w:multiLevelType w:val="hybridMultilevel"/>
    <w:tmpl w:val="C4E4FF20"/>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49EE6E99"/>
    <w:multiLevelType w:val="hybridMultilevel"/>
    <w:tmpl w:val="78F8251A"/>
    <w:lvl w:ilvl="0" w:tplc="E3C0C554">
      <w:start w:val="1"/>
      <w:numFmt w:val="bullet"/>
      <w:lvlText w:val=""/>
      <w:lvlJc w:val="left"/>
      <w:pPr>
        <w:tabs>
          <w:tab w:val="num" w:pos="1440"/>
        </w:tabs>
        <w:ind w:left="1440" w:hanging="360"/>
      </w:pPr>
      <w:rPr>
        <w:rFonts w:ascii="Symbol" w:hAnsi="Symbol" w:hint="default"/>
        <w:color w:val="6A1A41"/>
      </w:rPr>
    </w:lvl>
    <w:lvl w:ilvl="1" w:tplc="08090003">
      <w:start w:val="1"/>
      <w:numFmt w:val="bullet"/>
      <w:lvlText w:val="o"/>
      <w:lvlJc w:val="left"/>
      <w:pPr>
        <w:tabs>
          <w:tab w:val="num" w:pos="2160"/>
        </w:tabs>
        <w:ind w:left="2160" w:hanging="360"/>
      </w:pPr>
      <w:rPr>
        <w:rFonts w:ascii="Courier New" w:hAnsi="Courier New" w:cs="Times New Roman"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Times New Roman"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Times New Roman"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4A781EBA"/>
    <w:multiLevelType w:val="hybridMultilevel"/>
    <w:tmpl w:val="1408F1D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1" w15:restartNumberingAfterBreak="0">
    <w:nsid w:val="4B1658DF"/>
    <w:multiLevelType w:val="hybridMultilevel"/>
    <w:tmpl w:val="792E54C0"/>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2" w15:restartNumberingAfterBreak="0">
    <w:nsid w:val="4CD001E0"/>
    <w:multiLevelType w:val="hybridMultilevel"/>
    <w:tmpl w:val="42C01DB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0850A6"/>
    <w:multiLevelType w:val="hybridMultilevel"/>
    <w:tmpl w:val="7F22A3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4F896FA4"/>
    <w:multiLevelType w:val="hybridMultilevel"/>
    <w:tmpl w:val="7CC05876"/>
    <w:lvl w:ilvl="0" w:tplc="A2D41AF2">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501B559B"/>
    <w:multiLevelType w:val="hybridMultilevel"/>
    <w:tmpl w:val="5860C1C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54422CEC"/>
    <w:multiLevelType w:val="hybridMultilevel"/>
    <w:tmpl w:val="0D06066C"/>
    <w:lvl w:ilvl="0" w:tplc="E3C0C554">
      <w:start w:val="1"/>
      <w:numFmt w:val="bullet"/>
      <w:lvlText w:val=""/>
      <w:lvlJc w:val="left"/>
      <w:pPr>
        <w:ind w:left="1080" w:hanging="360"/>
      </w:pPr>
      <w:rPr>
        <w:rFonts w:ascii="Symbol" w:hAnsi="Symbol" w:hint="default"/>
        <w:color w:val="6A1A4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5863AFC"/>
    <w:multiLevelType w:val="hybridMultilevel"/>
    <w:tmpl w:val="23EEA2B4"/>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8" w15:restartNumberingAfterBreak="0">
    <w:nsid w:val="56DA22C9"/>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9" w15:restartNumberingAfterBreak="0">
    <w:nsid w:val="573A158A"/>
    <w:multiLevelType w:val="hybridMultilevel"/>
    <w:tmpl w:val="168AFE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59F4211C"/>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1" w15:restartNumberingAfterBreak="0">
    <w:nsid w:val="62FC30A9"/>
    <w:multiLevelType w:val="hybridMultilevel"/>
    <w:tmpl w:val="2E7C907E"/>
    <w:lvl w:ilvl="0" w:tplc="08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62" w15:restartNumberingAfterBreak="0">
    <w:nsid w:val="65105557"/>
    <w:multiLevelType w:val="multilevel"/>
    <w:tmpl w:val="403E11C4"/>
    <w:lvl w:ilvl="0">
      <w:start w:val="1"/>
      <w:numFmt w:val="bullet"/>
      <w:lvlText w:val=""/>
      <w:lvlJc w:val="left"/>
      <w:pPr>
        <w:tabs>
          <w:tab w:val="num" w:pos="249"/>
        </w:tabs>
        <w:ind w:left="249" w:hanging="675"/>
      </w:pPr>
      <w:rPr>
        <w:rFonts w:ascii="Symbol" w:hAnsi="Symbol" w:hint="default"/>
      </w:rPr>
    </w:lvl>
    <w:lvl w:ilvl="1">
      <w:start w:val="1"/>
      <w:numFmt w:val="bullet"/>
      <w:lvlText w:val=""/>
      <w:lvlJc w:val="left"/>
      <w:pPr>
        <w:tabs>
          <w:tab w:val="num" w:pos="249"/>
        </w:tabs>
        <w:ind w:left="249" w:hanging="675"/>
      </w:pPr>
      <w:rPr>
        <w:rFonts w:ascii="Wingdings" w:hAnsi="Wingdings" w:hint="default"/>
      </w:rPr>
    </w:lvl>
    <w:lvl w:ilvl="2">
      <w:start w:val="1"/>
      <w:numFmt w:val="bullet"/>
      <w:lvlText w:val=""/>
      <w:lvlJc w:val="left"/>
      <w:pPr>
        <w:tabs>
          <w:tab w:val="num" w:pos="294"/>
        </w:tabs>
        <w:ind w:left="294" w:hanging="720"/>
      </w:pPr>
      <w:rPr>
        <w:rFonts w:ascii="Symbol" w:hAnsi="Symbol" w:hint="default"/>
      </w:rPr>
    </w:lvl>
    <w:lvl w:ilvl="3">
      <w:start w:val="1"/>
      <w:numFmt w:val="decimal"/>
      <w:lvlText w:val="%1.%2.%3.%4"/>
      <w:lvlJc w:val="left"/>
      <w:pPr>
        <w:tabs>
          <w:tab w:val="num" w:pos="654"/>
        </w:tabs>
        <w:ind w:left="654" w:hanging="1080"/>
      </w:pPr>
    </w:lvl>
    <w:lvl w:ilvl="4">
      <w:start w:val="1"/>
      <w:numFmt w:val="decimal"/>
      <w:lvlText w:val="%1.%2.%3.%4.%5"/>
      <w:lvlJc w:val="left"/>
      <w:pPr>
        <w:tabs>
          <w:tab w:val="num" w:pos="654"/>
        </w:tabs>
        <w:ind w:left="654" w:hanging="1080"/>
      </w:pPr>
    </w:lvl>
    <w:lvl w:ilvl="5">
      <w:start w:val="1"/>
      <w:numFmt w:val="bullet"/>
      <w:lvlText w:val=""/>
      <w:lvlJc w:val="left"/>
      <w:pPr>
        <w:tabs>
          <w:tab w:val="num" w:pos="1014"/>
        </w:tabs>
        <w:ind w:left="1014" w:hanging="1440"/>
      </w:pPr>
      <w:rPr>
        <w:rFonts w:ascii="Symbol" w:hAnsi="Symbol" w:hint="default"/>
      </w:rPr>
    </w:lvl>
    <w:lvl w:ilvl="6">
      <w:start w:val="1"/>
      <w:numFmt w:val="decimal"/>
      <w:lvlText w:val="%1.%2.%3.%4.%5.%6.%7"/>
      <w:lvlJc w:val="left"/>
      <w:pPr>
        <w:tabs>
          <w:tab w:val="num" w:pos="1014"/>
        </w:tabs>
        <w:ind w:left="1014" w:hanging="1440"/>
      </w:pPr>
    </w:lvl>
    <w:lvl w:ilvl="7">
      <w:start w:val="1"/>
      <w:numFmt w:val="decimal"/>
      <w:lvlText w:val="%1.%2.%3.%4.%5.%6.%7.%8"/>
      <w:lvlJc w:val="left"/>
      <w:pPr>
        <w:tabs>
          <w:tab w:val="num" w:pos="1374"/>
        </w:tabs>
        <w:ind w:left="1374" w:hanging="1800"/>
      </w:pPr>
    </w:lvl>
    <w:lvl w:ilvl="8">
      <w:start w:val="1"/>
      <w:numFmt w:val="decimal"/>
      <w:lvlText w:val="%1.%2.%3.%4.%5.%6.%7.%8.%9"/>
      <w:lvlJc w:val="left"/>
      <w:pPr>
        <w:tabs>
          <w:tab w:val="num" w:pos="1374"/>
        </w:tabs>
        <w:ind w:left="1374" w:hanging="1800"/>
      </w:pPr>
    </w:lvl>
  </w:abstractNum>
  <w:abstractNum w:abstractNumId="63" w15:restartNumberingAfterBreak="0">
    <w:nsid w:val="67155D30"/>
    <w:multiLevelType w:val="hybridMultilevel"/>
    <w:tmpl w:val="CF765A2A"/>
    <w:lvl w:ilvl="0" w:tplc="8E0C0196">
      <w:start w:val="1"/>
      <w:numFmt w:val="decimal"/>
      <w:lvlText w:val="%1."/>
      <w:lvlJc w:val="left"/>
      <w:pPr>
        <w:tabs>
          <w:tab w:val="num" w:pos="1069"/>
        </w:tabs>
        <w:ind w:left="1069" w:hanging="360"/>
      </w:pPr>
      <w:rPr>
        <w:rFonts w:hint="default"/>
      </w:rPr>
    </w:lvl>
    <w:lvl w:ilvl="1" w:tplc="08090001">
      <w:start w:val="1"/>
      <w:numFmt w:val="bullet"/>
      <w:lvlText w:val=""/>
      <w:lvlJc w:val="left"/>
      <w:pPr>
        <w:tabs>
          <w:tab w:val="num" w:pos="1789"/>
        </w:tabs>
        <w:ind w:left="1789" w:hanging="360"/>
      </w:pPr>
      <w:rPr>
        <w:rFonts w:ascii="Symbol" w:hAnsi="Symbol" w:hint="default"/>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64" w15:restartNumberingAfterBreak="0">
    <w:nsid w:val="6A5164F5"/>
    <w:multiLevelType w:val="hybridMultilevel"/>
    <w:tmpl w:val="B4360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CEF610A"/>
    <w:multiLevelType w:val="hybridMultilevel"/>
    <w:tmpl w:val="B7E433A2"/>
    <w:lvl w:ilvl="0" w:tplc="559CB566">
      <w:numFmt w:val="bullet"/>
      <w:lvlText w:val="-"/>
      <w:lvlJc w:val="left"/>
      <w:pPr>
        <w:ind w:left="720" w:hanging="360"/>
      </w:pPr>
      <w:rPr>
        <w:rFonts w:ascii="Calibri" w:eastAsiaTheme="minorHAnsi" w:hAnsi="Calibri"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6D047948"/>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7" w15:restartNumberingAfterBreak="0">
    <w:nsid w:val="6D5243E3"/>
    <w:multiLevelType w:val="hybridMultilevel"/>
    <w:tmpl w:val="265E2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E451B93"/>
    <w:multiLevelType w:val="hybridMultilevel"/>
    <w:tmpl w:val="F63053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F764B2C"/>
    <w:multiLevelType w:val="hybridMultilevel"/>
    <w:tmpl w:val="133AE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DE4348"/>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1" w15:restartNumberingAfterBreak="0">
    <w:nsid w:val="716A4690"/>
    <w:multiLevelType w:val="hybridMultilevel"/>
    <w:tmpl w:val="83FE1326"/>
    <w:lvl w:ilvl="0" w:tplc="FFFFFFFF">
      <w:start w:val="1"/>
      <w:numFmt w:val="bullet"/>
      <w:lvlText w:val="o"/>
      <w:lvlJc w:val="left"/>
      <w:pPr>
        <w:tabs>
          <w:tab w:val="num" w:pos="360"/>
        </w:tabs>
        <w:ind w:left="360" w:hanging="360"/>
      </w:pPr>
      <w:rPr>
        <w:rFonts w:ascii="Courier New" w:hAnsi="Courier New" w:cs="Courier New"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71C67A3F"/>
    <w:multiLevelType w:val="hybridMultilevel"/>
    <w:tmpl w:val="46D8636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72020F15"/>
    <w:multiLevelType w:val="hybridMultilevel"/>
    <w:tmpl w:val="AE568892"/>
    <w:lvl w:ilvl="0" w:tplc="E3C0C554">
      <w:start w:val="1"/>
      <w:numFmt w:val="bullet"/>
      <w:lvlText w:val=""/>
      <w:lvlJc w:val="left"/>
      <w:pPr>
        <w:ind w:left="360" w:hanging="360"/>
      </w:pPr>
      <w:rPr>
        <w:rFonts w:ascii="Symbol" w:hAnsi="Symbol" w:hint="default"/>
        <w:color w:val="6A1A4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6420F5F"/>
    <w:multiLevelType w:val="hybridMultilevel"/>
    <w:tmpl w:val="CE18278A"/>
    <w:lvl w:ilvl="0" w:tplc="E3C0C554">
      <w:start w:val="1"/>
      <w:numFmt w:val="bullet"/>
      <w:lvlText w:val=""/>
      <w:lvlJc w:val="left"/>
      <w:pPr>
        <w:tabs>
          <w:tab w:val="num" w:pos="1440"/>
        </w:tabs>
        <w:ind w:left="1440" w:hanging="360"/>
      </w:pPr>
      <w:rPr>
        <w:rFonts w:ascii="Symbol" w:hAnsi="Symbol" w:hint="default"/>
        <w:color w:val="6A1A41"/>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7A38180C"/>
    <w:multiLevelType w:val="hybridMultilevel"/>
    <w:tmpl w:val="AAE0F2EA"/>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7A5020DC"/>
    <w:multiLevelType w:val="hybridMultilevel"/>
    <w:tmpl w:val="7AC67C90"/>
    <w:lvl w:ilvl="0" w:tplc="FFFFFFFF">
      <w:start w:val="1"/>
      <w:numFmt w:val="bullet"/>
      <w:lvlText w:val="o"/>
      <w:lvlJc w:val="left"/>
      <w:pPr>
        <w:tabs>
          <w:tab w:val="num" w:pos="360"/>
        </w:tabs>
        <w:ind w:left="360" w:hanging="360"/>
      </w:pPr>
      <w:rPr>
        <w:rFonts w:ascii="Courier New" w:hAnsi="Courier New" w:cs="Courier New"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7DC253A6"/>
    <w:multiLevelType w:val="hybridMultilevel"/>
    <w:tmpl w:val="D12AAE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F647BC8"/>
    <w:multiLevelType w:val="hybridMultilevel"/>
    <w:tmpl w:val="FC3EA424"/>
    <w:lvl w:ilvl="0" w:tplc="08090003">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16cid:durableId="699819045">
    <w:abstractNumId w:val="38"/>
  </w:num>
  <w:num w:numId="2" w16cid:durableId="1591309699">
    <w:abstractNumId w:val="36"/>
  </w:num>
  <w:num w:numId="3" w16cid:durableId="901869292">
    <w:abstractNumId w:val="42"/>
  </w:num>
  <w:num w:numId="4" w16cid:durableId="1223373754">
    <w:abstractNumId w:val="50"/>
  </w:num>
  <w:num w:numId="5" w16cid:durableId="2056074800">
    <w:abstractNumId w:val="46"/>
  </w:num>
  <w:num w:numId="6" w16cid:durableId="39286467">
    <w:abstractNumId w:val="73"/>
  </w:num>
  <w:num w:numId="7" w16cid:durableId="358438473">
    <w:abstractNumId w:val="37"/>
  </w:num>
  <w:num w:numId="8" w16cid:durableId="1243837401">
    <w:abstractNumId w:val="56"/>
  </w:num>
  <w:num w:numId="9" w16cid:durableId="903835567">
    <w:abstractNumId w:val="49"/>
  </w:num>
  <w:num w:numId="10" w16cid:durableId="1801417978">
    <w:abstractNumId w:val="74"/>
  </w:num>
  <w:num w:numId="11" w16cid:durableId="1660571633">
    <w:abstractNumId w:val="69"/>
  </w:num>
  <w:num w:numId="12" w16cid:durableId="320352683">
    <w:abstractNumId w:val="43"/>
  </w:num>
  <w:num w:numId="13" w16cid:durableId="1811433601">
    <w:abstractNumId w:val="75"/>
  </w:num>
  <w:num w:numId="14" w16cid:durableId="116654423">
    <w:abstractNumId w:val="31"/>
  </w:num>
  <w:num w:numId="15" w16cid:durableId="878124607">
    <w:abstractNumId w:val="8"/>
  </w:num>
  <w:num w:numId="16" w16cid:durableId="1738361373">
    <w:abstractNumId w:val="17"/>
  </w:num>
  <w:num w:numId="17" w16cid:durableId="1705898">
    <w:abstractNumId w:val="59"/>
  </w:num>
  <w:num w:numId="18" w16cid:durableId="1843158852">
    <w:abstractNumId w:val="39"/>
  </w:num>
  <w:num w:numId="19" w16cid:durableId="174079612">
    <w:abstractNumId w:val="3"/>
  </w:num>
  <w:num w:numId="20" w16cid:durableId="1272741238">
    <w:abstractNumId w:val="40"/>
  </w:num>
  <w:num w:numId="21" w16cid:durableId="1539850586">
    <w:abstractNumId w:val="23"/>
  </w:num>
  <w:num w:numId="22" w16cid:durableId="759446727">
    <w:abstractNumId w:val="1"/>
  </w:num>
  <w:num w:numId="23" w16cid:durableId="1114599319">
    <w:abstractNumId w:val="58"/>
  </w:num>
  <w:num w:numId="24" w16cid:durableId="2084404784">
    <w:abstractNumId w:val="66"/>
  </w:num>
  <w:num w:numId="25" w16cid:durableId="1778527231">
    <w:abstractNumId w:val="44"/>
  </w:num>
  <w:num w:numId="26" w16cid:durableId="1173762718">
    <w:abstractNumId w:val="60"/>
  </w:num>
  <w:num w:numId="27" w16cid:durableId="728917695">
    <w:abstractNumId w:val="70"/>
  </w:num>
  <w:num w:numId="28" w16cid:durableId="1633439984">
    <w:abstractNumId w:val="54"/>
  </w:num>
  <w:num w:numId="29" w16cid:durableId="793062415">
    <w:abstractNumId w:val="35"/>
  </w:num>
  <w:num w:numId="30" w16cid:durableId="1113476529">
    <w:abstractNumId w:val="55"/>
  </w:num>
  <w:num w:numId="31" w16cid:durableId="829489874">
    <w:abstractNumId w:val="76"/>
  </w:num>
  <w:num w:numId="32" w16cid:durableId="849612139">
    <w:abstractNumId w:val="12"/>
  </w:num>
  <w:num w:numId="33" w16cid:durableId="677199063">
    <w:abstractNumId w:val="15"/>
  </w:num>
  <w:num w:numId="34" w16cid:durableId="685644231">
    <w:abstractNumId w:val="63"/>
  </w:num>
  <w:num w:numId="35" w16cid:durableId="2047024410">
    <w:abstractNumId w:val="28"/>
  </w:num>
  <w:num w:numId="36" w16cid:durableId="1702123866">
    <w:abstractNumId w:val="61"/>
  </w:num>
  <w:num w:numId="37" w16cid:durableId="1267226794">
    <w:abstractNumId w:val="48"/>
  </w:num>
  <w:num w:numId="38" w16cid:durableId="983923900">
    <w:abstractNumId w:val="7"/>
  </w:num>
  <w:num w:numId="39" w16cid:durableId="243152612">
    <w:abstractNumId w:val="52"/>
  </w:num>
  <w:num w:numId="40" w16cid:durableId="1551647346">
    <w:abstractNumId w:val="71"/>
  </w:num>
  <w:num w:numId="41" w16cid:durableId="1381249941">
    <w:abstractNumId w:val="72"/>
  </w:num>
  <w:num w:numId="42" w16cid:durableId="244071513">
    <w:abstractNumId w:val="30"/>
  </w:num>
  <w:num w:numId="43" w16cid:durableId="1119227668">
    <w:abstractNumId w:val="24"/>
  </w:num>
  <w:num w:numId="44" w16cid:durableId="1678725073">
    <w:abstractNumId w:val="32"/>
  </w:num>
  <w:num w:numId="45" w16cid:durableId="239023030">
    <w:abstractNumId w:val="29"/>
  </w:num>
  <w:num w:numId="46" w16cid:durableId="1664508606">
    <w:abstractNumId w:val="22"/>
  </w:num>
  <w:num w:numId="47" w16cid:durableId="1935093818">
    <w:abstractNumId w:val="2"/>
  </w:num>
  <w:num w:numId="48" w16cid:durableId="2124154566">
    <w:abstractNumId w:val="6"/>
  </w:num>
  <w:num w:numId="49" w16cid:durableId="795835352">
    <w:abstractNumId w:val="78"/>
  </w:num>
  <w:num w:numId="50" w16cid:durableId="578247035">
    <w:abstractNumId w:val="65"/>
  </w:num>
  <w:num w:numId="51" w16cid:durableId="396980358">
    <w:abstractNumId w:val="18"/>
  </w:num>
  <w:num w:numId="52" w16cid:durableId="1006639473">
    <w:abstractNumId w:val="27"/>
  </w:num>
  <w:num w:numId="53" w16cid:durableId="1455252889">
    <w:abstractNumId w:val="62"/>
  </w:num>
  <w:num w:numId="54" w16cid:durableId="1756592462">
    <w:abstractNumId w:val="9"/>
  </w:num>
  <w:num w:numId="55" w16cid:durableId="1773623833">
    <w:abstractNumId w:val="41"/>
  </w:num>
  <w:num w:numId="56" w16cid:durableId="169487567">
    <w:abstractNumId w:val="47"/>
  </w:num>
  <w:num w:numId="57" w16cid:durableId="1667901807">
    <w:abstractNumId w:val="5"/>
  </w:num>
  <w:num w:numId="58" w16cid:durableId="1702316778">
    <w:abstractNumId w:val="77"/>
  </w:num>
  <w:num w:numId="59" w16cid:durableId="1241410508">
    <w:abstractNumId w:val="64"/>
  </w:num>
  <w:num w:numId="60" w16cid:durableId="2061319425">
    <w:abstractNumId w:val="20"/>
  </w:num>
  <w:num w:numId="61" w16cid:durableId="137848919">
    <w:abstractNumId w:val="11"/>
  </w:num>
  <w:num w:numId="62" w16cid:durableId="1198737904">
    <w:abstractNumId w:val="68"/>
  </w:num>
  <w:num w:numId="63" w16cid:durableId="2097550004">
    <w:abstractNumId w:val="14"/>
  </w:num>
  <w:num w:numId="64" w16cid:durableId="1102073141">
    <w:abstractNumId w:val="4"/>
  </w:num>
  <w:num w:numId="65" w16cid:durableId="1668942868">
    <w:abstractNumId w:val="13"/>
  </w:num>
  <w:num w:numId="66" w16cid:durableId="1259682268">
    <w:abstractNumId w:val="67"/>
  </w:num>
  <w:num w:numId="67" w16cid:durableId="1515537068">
    <w:abstractNumId w:val="21"/>
  </w:num>
  <w:num w:numId="68" w16cid:durableId="293559036">
    <w:abstractNumId w:val="10"/>
  </w:num>
  <w:num w:numId="69" w16cid:durableId="264000017">
    <w:abstractNumId w:val="25"/>
  </w:num>
  <w:num w:numId="70" w16cid:durableId="356278152">
    <w:abstractNumId w:val="26"/>
  </w:num>
  <w:num w:numId="71" w16cid:durableId="172229697">
    <w:abstractNumId w:val="0"/>
  </w:num>
  <w:num w:numId="72" w16cid:durableId="977804191">
    <w:abstractNumId w:val="56"/>
  </w:num>
  <w:num w:numId="73" w16cid:durableId="1523393780">
    <w:abstractNumId w:val="53"/>
  </w:num>
  <w:num w:numId="74" w16cid:durableId="499345659">
    <w:abstractNumId w:val="16"/>
  </w:num>
  <w:num w:numId="75" w16cid:durableId="128280320">
    <w:abstractNumId w:val="19"/>
  </w:num>
  <w:num w:numId="76" w16cid:durableId="311255114">
    <w:abstractNumId w:val="57"/>
  </w:num>
  <w:num w:numId="77" w16cid:durableId="1220824489">
    <w:abstractNumId w:val="33"/>
  </w:num>
  <w:num w:numId="78" w16cid:durableId="1682466626">
    <w:abstractNumId w:val="51"/>
  </w:num>
  <w:num w:numId="79" w16cid:durableId="394550751">
    <w:abstractNumId w:val="34"/>
  </w:num>
  <w:num w:numId="80" w16cid:durableId="261643064">
    <w:abstractNumId w:val="4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A5F"/>
    <w:rsid w:val="00004E31"/>
    <w:rsid w:val="00015369"/>
    <w:rsid w:val="000159BC"/>
    <w:rsid w:val="000206B1"/>
    <w:rsid w:val="00021200"/>
    <w:rsid w:val="0003569E"/>
    <w:rsid w:val="000368DE"/>
    <w:rsid w:val="00040ED4"/>
    <w:rsid w:val="00051212"/>
    <w:rsid w:val="00060B8A"/>
    <w:rsid w:val="000648C7"/>
    <w:rsid w:val="000758E6"/>
    <w:rsid w:val="000832A9"/>
    <w:rsid w:val="0009223F"/>
    <w:rsid w:val="00096ED3"/>
    <w:rsid w:val="000A205E"/>
    <w:rsid w:val="000B3EB1"/>
    <w:rsid w:val="000B4147"/>
    <w:rsid w:val="000B5796"/>
    <w:rsid w:val="000B700C"/>
    <w:rsid w:val="000C0B62"/>
    <w:rsid w:val="000C6D05"/>
    <w:rsid w:val="000D5217"/>
    <w:rsid w:val="000D63B7"/>
    <w:rsid w:val="000E532E"/>
    <w:rsid w:val="000F38C0"/>
    <w:rsid w:val="000F4787"/>
    <w:rsid w:val="000F60F2"/>
    <w:rsid w:val="00103395"/>
    <w:rsid w:val="0010509E"/>
    <w:rsid w:val="00112502"/>
    <w:rsid w:val="001234E0"/>
    <w:rsid w:val="00125020"/>
    <w:rsid w:val="001301AA"/>
    <w:rsid w:val="00136D20"/>
    <w:rsid w:val="00154129"/>
    <w:rsid w:val="00171F84"/>
    <w:rsid w:val="00173BB2"/>
    <w:rsid w:val="0017788C"/>
    <w:rsid w:val="00183546"/>
    <w:rsid w:val="001967B6"/>
    <w:rsid w:val="00197F2A"/>
    <w:rsid w:val="001A0BBE"/>
    <w:rsid w:val="001A4BDD"/>
    <w:rsid w:val="001A4E4C"/>
    <w:rsid w:val="001A6FAE"/>
    <w:rsid w:val="001B0E14"/>
    <w:rsid w:val="001C1B98"/>
    <w:rsid w:val="001D0F56"/>
    <w:rsid w:val="001F03E4"/>
    <w:rsid w:val="001F6853"/>
    <w:rsid w:val="001F752B"/>
    <w:rsid w:val="001F763A"/>
    <w:rsid w:val="0020437A"/>
    <w:rsid w:val="00205C42"/>
    <w:rsid w:val="00206506"/>
    <w:rsid w:val="0020686F"/>
    <w:rsid w:val="0021456D"/>
    <w:rsid w:val="0021629E"/>
    <w:rsid w:val="002163C5"/>
    <w:rsid w:val="00223443"/>
    <w:rsid w:val="00232146"/>
    <w:rsid w:val="0023474F"/>
    <w:rsid w:val="00245DAC"/>
    <w:rsid w:val="00247B68"/>
    <w:rsid w:val="002633F6"/>
    <w:rsid w:val="0026597F"/>
    <w:rsid w:val="00267B36"/>
    <w:rsid w:val="00270731"/>
    <w:rsid w:val="00274363"/>
    <w:rsid w:val="00274C06"/>
    <w:rsid w:val="00275EEA"/>
    <w:rsid w:val="00277AD8"/>
    <w:rsid w:val="00280D62"/>
    <w:rsid w:val="00283A72"/>
    <w:rsid w:val="00285EF8"/>
    <w:rsid w:val="00290794"/>
    <w:rsid w:val="00290F8C"/>
    <w:rsid w:val="002944EF"/>
    <w:rsid w:val="0029563F"/>
    <w:rsid w:val="002A10F5"/>
    <w:rsid w:val="002A2163"/>
    <w:rsid w:val="002A7E51"/>
    <w:rsid w:val="002A7FF5"/>
    <w:rsid w:val="002C31D7"/>
    <w:rsid w:val="002C5A0F"/>
    <w:rsid w:val="002D0E6E"/>
    <w:rsid w:val="002D4D86"/>
    <w:rsid w:val="002D5B2B"/>
    <w:rsid w:val="002D5FEB"/>
    <w:rsid w:val="002D700F"/>
    <w:rsid w:val="002F2B0D"/>
    <w:rsid w:val="002F2FAC"/>
    <w:rsid w:val="002F6CA6"/>
    <w:rsid w:val="002F6FF9"/>
    <w:rsid w:val="00304698"/>
    <w:rsid w:val="003060F9"/>
    <w:rsid w:val="003200F0"/>
    <w:rsid w:val="00322D78"/>
    <w:rsid w:val="00334DC8"/>
    <w:rsid w:val="00345E1D"/>
    <w:rsid w:val="00346DD2"/>
    <w:rsid w:val="0036530E"/>
    <w:rsid w:val="00370F68"/>
    <w:rsid w:val="00371D48"/>
    <w:rsid w:val="00372DB5"/>
    <w:rsid w:val="0038283F"/>
    <w:rsid w:val="00384E22"/>
    <w:rsid w:val="003A132D"/>
    <w:rsid w:val="003A636C"/>
    <w:rsid w:val="003A7B01"/>
    <w:rsid w:val="003C3BB6"/>
    <w:rsid w:val="003C5A5F"/>
    <w:rsid w:val="003C687E"/>
    <w:rsid w:val="003C7AB7"/>
    <w:rsid w:val="003D18D6"/>
    <w:rsid w:val="003D3D95"/>
    <w:rsid w:val="003E4959"/>
    <w:rsid w:val="003F1430"/>
    <w:rsid w:val="003F1A0D"/>
    <w:rsid w:val="003F5284"/>
    <w:rsid w:val="0040719A"/>
    <w:rsid w:val="00413575"/>
    <w:rsid w:val="00413A50"/>
    <w:rsid w:val="0041450E"/>
    <w:rsid w:val="004146A0"/>
    <w:rsid w:val="00415C98"/>
    <w:rsid w:val="004212ED"/>
    <w:rsid w:val="00422D83"/>
    <w:rsid w:val="00431354"/>
    <w:rsid w:val="00434629"/>
    <w:rsid w:val="0044150B"/>
    <w:rsid w:val="004669D9"/>
    <w:rsid w:val="004671D0"/>
    <w:rsid w:val="0048484E"/>
    <w:rsid w:val="00485C45"/>
    <w:rsid w:val="00487754"/>
    <w:rsid w:val="00492EBB"/>
    <w:rsid w:val="00494E73"/>
    <w:rsid w:val="004A15E0"/>
    <w:rsid w:val="004A65CC"/>
    <w:rsid w:val="004B2D0B"/>
    <w:rsid w:val="004B3BC5"/>
    <w:rsid w:val="004C3395"/>
    <w:rsid w:val="004D62A7"/>
    <w:rsid w:val="004D669D"/>
    <w:rsid w:val="004F199C"/>
    <w:rsid w:val="0050019E"/>
    <w:rsid w:val="00515E1C"/>
    <w:rsid w:val="0053000D"/>
    <w:rsid w:val="00536BBF"/>
    <w:rsid w:val="00547E34"/>
    <w:rsid w:val="00557985"/>
    <w:rsid w:val="005726F7"/>
    <w:rsid w:val="0058431F"/>
    <w:rsid w:val="00584B3F"/>
    <w:rsid w:val="005931AB"/>
    <w:rsid w:val="005A447A"/>
    <w:rsid w:val="005A54D0"/>
    <w:rsid w:val="005B49A7"/>
    <w:rsid w:val="005C3A5F"/>
    <w:rsid w:val="005C4BED"/>
    <w:rsid w:val="005D0EFA"/>
    <w:rsid w:val="005D56FE"/>
    <w:rsid w:val="005D70A7"/>
    <w:rsid w:val="005E60C0"/>
    <w:rsid w:val="005E7574"/>
    <w:rsid w:val="005F1A1F"/>
    <w:rsid w:val="0060179F"/>
    <w:rsid w:val="00602163"/>
    <w:rsid w:val="006025B3"/>
    <w:rsid w:val="006058F6"/>
    <w:rsid w:val="00605ADC"/>
    <w:rsid w:val="00605C75"/>
    <w:rsid w:val="00612139"/>
    <w:rsid w:val="00625562"/>
    <w:rsid w:val="00627434"/>
    <w:rsid w:val="00637855"/>
    <w:rsid w:val="0064511F"/>
    <w:rsid w:val="006460EE"/>
    <w:rsid w:val="0064776F"/>
    <w:rsid w:val="0065067C"/>
    <w:rsid w:val="00655FB3"/>
    <w:rsid w:val="00663B9E"/>
    <w:rsid w:val="00663E53"/>
    <w:rsid w:val="006669BE"/>
    <w:rsid w:val="00672CF9"/>
    <w:rsid w:val="006778FC"/>
    <w:rsid w:val="006902DA"/>
    <w:rsid w:val="00695AE8"/>
    <w:rsid w:val="006A36AA"/>
    <w:rsid w:val="006B4896"/>
    <w:rsid w:val="006B4FDF"/>
    <w:rsid w:val="006B7A23"/>
    <w:rsid w:val="006D0C51"/>
    <w:rsid w:val="006D3A1A"/>
    <w:rsid w:val="006E434D"/>
    <w:rsid w:val="006F3F1C"/>
    <w:rsid w:val="006F66CD"/>
    <w:rsid w:val="007043CD"/>
    <w:rsid w:val="007058C3"/>
    <w:rsid w:val="00715BCC"/>
    <w:rsid w:val="007179D8"/>
    <w:rsid w:val="00736CD9"/>
    <w:rsid w:val="007405E8"/>
    <w:rsid w:val="0074604D"/>
    <w:rsid w:val="00765D6C"/>
    <w:rsid w:val="007725AC"/>
    <w:rsid w:val="0077743C"/>
    <w:rsid w:val="00780527"/>
    <w:rsid w:val="00781505"/>
    <w:rsid w:val="00787D5A"/>
    <w:rsid w:val="00793116"/>
    <w:rsid w:val="007A7543"/>
    <w:rsid w:val="007B6104"/>
    <w:rsid w:val="007C230B"/>
    <w:rsid w:val="007C28B9"/>
    <w:rsid w:val="007D181D"/>
    <w:rsid w:val="007F5E9B"/>
    <w:rsid w:val="0080110D"/>
    <w:rsid w:val="00801EF6"/>
    <w:rsid w:val="00817E3D"/>
    <w:rsid w:val="0082577E"/>
    <w:rsid w:val="008324CA"/>
    <w:rsid w:val="00832818"/>
    <w:rsid w:val="00844AA4"/>
    <w:rsid w:val="00845451"/>
    <w:rsid w:val="00861A2F"/>
    <w:rsid w:val="00862A13"/>
    <w:rsid w:val="00865C11"/>
    <w:rsid w:val="00866384"/>
    <w:rsid w:val="008777A2"/>
    <w:rsid w:val="00877D52"/>
    <w:rsid w:val="008937EE"/>
    <w:rsid w:val="00896B16"/>
    <w:rsid w:val="008A6020"/>
    <w:rsid w:val="008A7EE9"/>
    <w:rsid w:val="008B7093"/>
    <w:rsid w:val="008C1949"/>
    <w:rsid w:val="008C41EA"/>
    <w:rsid w:val="008D1A12"/>
    <w:rsid w:val="008D1C56"/>
    <w:rsid w:val="008D3D42"/>
    <w:rsid w:val="008D5173"/>
    <w:rsid w:val="008E2D31"/>
    <w:rsid w:val="008E7AD9"/>
    <w:rsid w:val="008F187D"/>
    <w:rsid w:val="008F442A"/>
    <w:rsid w:val="00904FE7"/>
    <w:rsid w:val="00910F90"/>
    <w:rsid w:val="009142C9"/>
    <w:rsid w:val="00921858"/>
    <w:rsid w:val="00931615"/>
    <w:rsid w:val="00932557"/>
    <w:rsid w:val="00965CB7"/>
    <w:rsid w:val="0096659A"/>
    <w:rsid w:val="00971280"/>
    <w:rsid w:val="00985325"/>
    <w:rsid w:val="00987509"/>
    <w:rsid w:val="00990B51"/>
    <w:rsid w:val="009A6379"/>
    <w:rsid w:val="009A6BCA"/>
    <w:rsid w:val="009A6EEE"/>
    <w:rsid w:val="009B2FAA"/>
    <w:rsid w:val="009B3463"/>
    <w:rsid w:val="009B39E0"/>
    <w:rsid w:val="009B6187"/>
    <w:rsid w:val="009B768C"/>
    <w:rsid w:val="009D2FC3"/>
    <w:rsid w:val="009E0579"/>
    <w:rsid w:val="009E0DAD"/>
    <w:rsid w:val="009E4C88"/>
    <w:rsid w:val="009E736E"/>
    <w:rsid w:val="009F42AA"/>
    <w:rsid w:val="009F7D35"/>
    <w:rsid w:val="00A10E7C"/>
    <w:rsid w:val="00A124E6"/>
    <w:rsid w:val="00A20E3D"/>
    <w:rsid w:val="00A20F52"/>
    <w:rsid w:val="00A22B4A"/>
    <w:rsid w:val="00A303D4"/>
    <w:rsid w:val="00A34A5F"/>
    <w:rsid w:val="00A37DED"/>
    <w:rsid w:val="00A41BFB"/>
    <w:rsid w:val="00A435D9"/>
    <w:rsid w:val="00A438CC"/>
    <w:rsid w:val="00A57FA9"/>
    <w:rsid w:val="00A635C0"/>
    <w:rsid w:val="00A64652"/>
    <w:rsid w:val="00A82B35"/>
    <w:rsid w:val="00AB003A"/>
    <w:rsid w:val="00AB23D4"/>
    <w:rsid w:val="00AB77C2"/>
    <w:rsid w:val="00AD0B5A"/>
    <w:rsid w:val="00AD1802"/>
    <w:rsid w:val="00AE643D"/>
    <w:rsid w:val="00AF226D"/>
    <w:rsid w:val="00B02140"/>
    <w:rsid w:val="00B11483"/>
    <w:rsid w:val="00B14783"/>
    <w:rsid w:val="00B3037B"/>
    <w:rsid w:val="00B43DF3"/>
    <w:rsid w:val="00B4525A"/>
    <w:rsid w:val="00B4763D"/>
    <w:rsid w:val="00B51F40"/>
    <w:rsid w:val="00B53522"/>
    <w:rsid w:val="00B74308"/>
    <w:rsid w:val="00B75BDE"/>
    <w:rsid w:val="00B76CD0"/>
    <w:rsid w:val="00B8036C"/>
    <w:rsid w:val="00B80794"/>
    <w:rsid w:val="00B92CE3"/>
    <w:rsid w:val="00B93202"/>
    <w:rsid w:val="00B94E12"/>
    <w:rsid w:val="00B95288"/>
    <w:rsid w:val="00B963EB"/>
    <w:rsid w:val="00B97524"/>
    <w:rsid w:val="00BA68AA"/>
    <w:rsid w:val="00BA767D"/>
    <w:rsid w:val="00BB4030"/>
    <w:rsid w:val="00BC73FD"/>
    <w:rsid w:val="00BD2B73"/>
    <w:rsid w:val="00BD6C79"/>
    <w:rsid w:val="00BE2B7E"/>
    <w:rsid w:val="00BE5E17"/>
    <w:rsid w:val="00BF1E81"/>
    <w:rsid w:val="00C011BA"/>
    <w:rsid w:val="00C1107F"/>
    <w:rsid w:val="00C120E6"/>
    <w:rsid w:val="00C15BEC"/>
    <w:rsid w:val="00C25F98"/>
    <w:rsid w:val="00C30D59"/>
    <w:rsid w:val="00C314AE"/>
    <w:rsid w:val="00C3464F"/>
    <w:rsid w:val="00C3650D"/>
    <w:rsid w:val="00C4073A"/>
    <w:rsid w:val="00C42FD5"/>
    <w:rsid w:val="00C4466F"/>
    <w:rsid w:val="00C50E1E"/>
    <w:rsid w:val="00C513A5"/>
    <w:rsid w:val="00C52B4D"/>
    <w:rsid w:val="00C54FF8"/>
    <w:rsid w:val="00C556BF"/>
    <w:rsid w:val="00C605F5"/>
    <w:rsid w:val="00C60A10"/>
    <w:rsid w:val="00C60BA0"/>
    <w:rsid w:val="00C623E3"/>
    <w:rsid w:val="00C67ABD"/>
    <w:rsid w:val="00C74313"/>
    <w:rsid w:val="00C80D55"/>
    <w:rsid w:val="00C85977"/>
    <w:rsid w:val="00CA31AD"/>
    <w:rsid w:val="00CA45D3"/>
    <w:rsid w:val="00CA5A63"/>
    <w:rsid w:val="00CA69E8"/>
    <w:rsid w:val="00CB1860"/>
    <w:rsid w:val="00CB47C5"/>
    <w:rsid w:val="00CB48BC"/>
    <w:rsid w:val="00CB54A1"/>
    <w:rsid w:val="00CB7A77"/>
    <w:rsid w:val="00CD29AE"/>
    <w:rsid w:val="00CD5739"/>
    <w:rsid w:val="00CE1CBF"/>
    <w:rsid w:val="00CE691F"/>
    <w:rsid w:val="00CF134E"/>
    <w:rsid w:val="00CF2922"/>
    <w:rsid w:val="00CF4306"/>
    <w:rsid w:val="00D022D9"/>
    <w:rsid w:val="00D04D0A"/>
    <w:rsid w:val="00D14ED9"/>
    <w:rsid w:val="00D21754"/>
    <w:rsid w:val="00D27445"/>
    <w:rsid w:val="00D27916"/>
    <w:rsid w:val="00D33EDF"/>
    <w:rsid w:val="00D366F1"/>
    <w:rsid w:val="00D51789"/>
    <w:rsid w:val="00D541A2"/>
    <w:rsid w:val="00D601E4"/>
    <w:rsid w:val="00D62223"/>
    <w:rsid w:val="00D64EF7"/>
    <w:rsid w:val="00D66EBE"/>
    <w:rsid w:val="00D7213C"/>
    <w:rsid w:val="00D76863"/>
    <w:rsid w:val="00D902C6"/>
    <w:rsid w:val="00D917B8"/>
    <w:rsid w:val="00D94932"/>
    <w:rsid w:val="00D95AD6"/>
    <w:rsid w:val="00D97DEE"/>
    <w:rsid w:val="00DB4FFF"/>
    <w:rsid w:val="00DE146C"/>
    <w:rsid w:val="00DE589E"/>
    <w:rsid w:val="00DF2B0C"/>
    <w:rsid w:val="00DF3EC7"/>
    <w:rsid w:val="00E007B6"/>
    <w:rsid w:val="00E02FED"/>
    <w:rsid w:val="00E14A91"/>
    <w:rsid w:val="00E240FE"/>
    <w:rsid w:val="00E25112"/>
    <w:rsid w:val="00E25253"/>
    <w:rsid w:val="00E25C3D"/>
    <w:rsid w:val="00E31C9B"/>
    <w:rsid w:val="00E32132"/>
    <w:rsid w:val="00E41097"/>
    <w:rsid w:val="00E41D71"/>
    <w:rsid w:val="00E41E46"/>
    <w:rsid w:val="00E46784"/>
    <w:rsid w:val="00E61AE9"/>
    <w:rsid w:val="00E6346F"/>
    <w:rsid w:val="00E65D03"/>
    <w:rsid w:val="00E67A4A"/>
    <w:rsid w:val="00E725E9"/>
    <w:rsid w:val="00E866D1"/>
    <w:rsid w:val="00E86CBC"/>
    <w:rsid w:val="00EA1B73"/>
    <w:rsid w:val="00EA5344"/>
    <w:rsid w:val="00EA5B67"/>
    <w:rsid w:val="00EB3D52"/>
    <w:rsid w:val="00EB3EE3"/>
    <w:rsid w:val="00EC352B"/>
    <w:rsid w:val="00ED0032"/>
    <w:rsid w:val="00ED04B6"/>
    <w:rsid w:val="00EE33E3"/>
    <w:rsid w:val="00F02AB8"/>
    <w:rsid w:val="00F1086C"/>
    <w:rsid w:val="00F2231E"/>
    <w:rsid w:val="00F27045"/>
    <w:rsid w:val="00F436E4"/>
    <w:rsid w:val="00F50A4E"/>
    <w:rsid w:val="00F52103"/>
    <w:rsid w:val="00F54839"/>
    <w:rsid w:val="00F65604"/>
    <w:rsid w:val="00F7261D"/>
    <w:rsid w:val="00F74FAD"/>
    <w:rsid w:val="00F7741E"/>
    <w:rsid w:val="00F81770"/>
    <w:rsid w:val="00F84A33"/>
    <w:rsid w:val="00F86636"/>
    <w:rsid w:val="00F92076"/>
    <w:rsid w:val="00FA29EF"/>
    <w:rsid w:val="00FA73C6"/>
    <w:rsid w:val="00FB3FE5"/>
    <w:rsid w:val="00FB77F7"/>
    <w:rsid w:val="00FC21C5"/>
    <w:rsid w:val="00FC532C"/>
    <w:rsid w:val="00FC6B33"/>
    <w:rsid w:val="00FD07A5"/>
    <w:rsid w:val="00FE04B8"/>
    <w:rsid w:val="00FE0FC5"/>
    <w:rsid w:val="00FF34D8"/>
    <w:rsid w:val="00FF3E5C"/>
    <w:rsid w:val="012FA008"/>
    <w:rsid w:val="02A4AC51"/>
    <w:rsid w:val="02E0F0DD"/>
    <w:rsid w:val="0480AC39"/>
    <w:rsid w:val="048136A2"/>
    <w:rsid w:val="0580795B"/>
    <w:rsid w:val="07421896"/>
    <w:rsid w:val="07796C43"/>
    <w:rsid w:val="08C2FB89"/>
    <w:rsid w:val="08D36B71"/>
    <w:rsid w:val="08DDC191"/>
    <w:rsid w:val="08E399D9"/>
    <w:rsid w:val="09D7DD11"/>
    <w:rsid w:val="0A348D8A"/>
    <w:rsid w:val="0A701830"/>
    <w:rsid w:val="0AB637AF"/>
    <w:rsid w:val="0B9559B9"/>
    <w:rsid w:val="0BA1AFE6"/>
    <w:rsid w:val="0BCEDC26"/>
    <w:rsid w:val="0D6615A2"/>
    <w:rsid w:val="0E99C176"/>
    <w:rsid w:val="0EC39F36"/>
    <w:rsid w:val="0FCFFB0C"/>
    <w:rsid w:val="111A4D3A"/>
    <w:rsid w:val="1135A932"/>
    <w:rsid w:val="11882B0B"/>
    <w:rsid w:val="122784CF"/>
    <w:rsid w:val="1292AA07"/>
    <w:rsid w:val="12FCEA89"/>
    <w:rsid w:val="14928EEE"/>
    <w:rsid w:val="14AB4F22"/>
    <w:rsid w:val="14DCE9FC"/>
    <w:rsid w:val="14EE8FB7"/>
    <w:rsid w:val="15CABAF5"/>
    <w:rsid w:val="16E62487"/>
    <w:rsid w:val="177B925A"/>
    <w:rsid w:val="18A998ED"/>
    <w:rsid w:val="19934158"/>
    <w:rsid w:val="19A77C82"/>
    <w:rsid w:val="1A5B02BD"/>
    <w:rsid w:val="1A900166"/>
    <w:rsid w:val="1B2E6F7D"/>
    <w:rsid w:val="1B8FCABB"/>
    <w:rsid w:val="1BD7DE13"/>
    <w:rsid w:val="1C56F239"/>
    <w:rsid w:val="1E3570E2"/>
    <w:rsid w:val="2034935E"/>
    <w:rsid w:val="215658C2"/>
    <w:rsid w:val="2191AF6C"/>
    <w:rsid w:val="22CDD90E"/>
    <w:rsid w:val="22DA0E90"/>
    <w:rsid w:val="22F753E7"/>
    <w:rsid w:val="233CA7FC"/>
    <w:rsid w:val="23F2770D"/>
    <w:rsid w:val="272D6897"/>
    <w:rsid w:val="276A6CA5"/>
    <w:rsid w:val="2799A3AA"/>
    <w:rsid w:val="286C50BA"/>
    <w:rsid w:val="28B12944"/>
    <w:rsid w:val="2935740B"/>
    <w:rsid w:val="2B2699F7"/>
    <w:rsid w:val="2C0C3E8F"/>
    <w:rsid w:val="2C177D3F"/>
    <w:rsid w:val="2C2B6BDF"/>
    <w:rsid w:val="2D90306F"/>
    <w:rsid w:val="2E19965F"/>
    <w:rsid w:val="2E20FBF3"/>
    <w:rsid w:val="2EA85F5B"/>
    <w:rsid w:val="2FE0B7BB"/>
    <w:rsid w:val="3062B5A8"/>
    <w:rsid w:val="30C96425"/>
    <w:rsid w:val="310FBA9F"/>
    <w:rsid w:val="31275D93"/>
    <w:rsid w:val="31358C91"/>
    <w:rsid w:val="3217F922"/>
    <w:rsid w:val="33464FC3"/>
    <w:rsid w:val="33EEB0BD"/>
    <w:rsid w:val="34454B1E"/>
    <w:rsid w:val="346886E3"/>
    <w:rsid w:val="35958509"/>
    <w:rsid w:val="37049620"/>
    <w:rsid w:val="38713B60"/>
    <w:rsid w:val="387FED71"/>
    <w:rsid w:val="39906299"/>
    <w:rsid w:val="39EEA4BC"/>
    <w:rsid w:val="3CAA22E6"/>
    <w:rsid w:val="3D099D9C"/>
    <w:rsid w:val="3D347BF3"/>
    <w:rsid w:val="3DAAD44C"/>
    <w:rsid w:val="3DC1B9C8"/>
    <w:rsid w:val="3E70FE47"/>
    <w:rsid w:val="3F1D84A7"/>
    <w:rsid w:val="405F1F2E"/>
    <w:rsid w:val="40D0952B"/>
    <w:rsid w:val="4162C42A"/>
    <w:rsid w:val="41B10A81"/>
    <w:rsid w:val="427EA54D"/>
    <w:rsid w:val="42AD9550"/>
    <w:rsid w:val="430189E3"/>
    <w:rsid w:val="4309EB07"/>
    <w:rsid w:val="43D0E54F"/>
    <w:rsid w:val="43DE1AB1"/>
    <w:rsid w:val="43E4FB26"/>
    <w:rsid w:val="44F28F4A"/>
    <w:rsid w:val="463CABF4"/>
    <w:rsid w:val="46A8F962"/>
    <w:rsid w:val="46EB8D16"/>
    <w:rsid w:val="475F4F0E"/>
    <w:rsid w:val="4788546D"/>
    <w:rsid w:val="48190F72"/>
    <w:rsid w:val="48C8D24F"/>
    <w:rsid w:val="48CED6A3"/>
    <w:rsid w:val="490433CB"/>
    <w:rsid w:val="498B5EAA"/>
    <w:rsid w:val="49B7AD1B"/>
    <w:rsid w:val="4A225E32"/>
    <w:rsid w:val="4B0799F9"/>
    <w:rsid w:val="4B2566CD"/>
    <w:rsid w:val="4B71C054"/>
    <w:rsid w:val="4BCB9B5F"/>
    <w:rsid w:val="4CFC6567"/>
    <w:rsid w:val="4E3D7283"/>
    <w:rsid w:val="4E4201B8"/>
    <w:rsid w:val="4ECA4D7C"/>
    <w:rsid w:val="4FAD2CAA"/>
    <w:rsid w:val="51B200E1"/>
    <w:rsid w:val="52F81635"/>
    <w:rsid w:val="5703D481"/>
    <w:rsid w:val="5731D815"/>
    <w:rsid w:val="573A12B1"/>
    <w:rsid w:val="5807535F"/>
    <w:rsid w:val="58C1BA0B"/>
    <w:rsid w:val="59EE1A2F"/>
    <w:rsid w:val="5A071BA8"/>
    <w:rsid w:val="5A8FDE4D"/>
    <w:rsid w:val="5AB69C96"/>
    <w:rsid w:val="5BD2AC43"/>
    <w:rsid w:val="5BF05B36"/>
    <w:rsid w:val="5C45C9D1"/>
    <w:rsid w:val="5CC47ED3"/>
    <w:rsid w:val="5D58E34B"/>
    <w:rsid w:val="5EA1EE7A"/>
    <w:rsid w:val="5F77B4E9"/>
    <w:rsid w:val="5FC0B55D"/>
    <w:rsid w:val="61478F3B"/>
    <w:rsid w:val="6255F58C"/>
    <w:rsid w:val="62836932"/>
    <w:rsid w:val="62AD55CA"/>
    <w:rsid w:val="62CD0A64"/>
    <w:rsid w:val="637EA12E"/>
    <w:rsid w:val="6437AAAF"/>
    <w:rsid w:val="6448257B"/>
    <w:rsid w:val="6516CEA5"/>
    <w:rsid w:val="675B4419"/>
    <w:rsid w:val="67E0DB18"/>
    <w:rsid w:val="6A55F0FA"/>
    <w:rsid w:val="6AE15B1D"/>
    <w:rsid w:val="6BC817FF"/>
    <w:rsid w:val="6BFD4E48"/>
    <w:rsid w:val="6DFCD908"/>
    <w:rsid w:val="6E9CF078"/>
    <w:rsid w:val="6EE231F1"/>
    <w:rsid w:val="6EEE8EF1"/>
    <w:rsid w:val="70124C24"/>
    <w:rsid w:val="704462D9"/>
    <w:rsid w:val="711C0F87"/>
    <w:rsid w:val="716E1A6C"/>
    <w:rsid w:val="71C40BE8"/>
    <w:rsid w:val="71FE501E"/>
    <w:rsid w:val="7239A6ED"/>
    <w:rsid w:val="733D0F6D"/>
    <w:rsid w:val="737A405E"/>
    <w:rsid w:val="7425B5F2"/>
    <w:rsid w:val="75A0B03E"/>
    <w:rsid w:val="76512556"/>
    <w:rsid w:val="77BA2683"/>
    <w:rsid w:val="7931C500"/>
    <w:rsid w:val="798276E6"/>
    <w:rsid w:val="7A1E30CC"/>
    <w:rsid w:val="7B727612"/>
    <w:rsid w:val="7BEDF1AE"/>
    <w:rsid w:val="7CA041DF"/>
    <w:rsid w:val="7CE9CACB"/>
    <w:rsid w:val="7DFFB333"/>
    <w:rsid w:val="7E296DF0"/>
    <w:rsid w:val="7FF92E53"/>
    <w:rsid w:val="7FFEC904"/>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42544184"/>
  <w15:chartTrackingRefBased/>
  <w15:docId w15:val="{7CF4944F-2295-40DA-BC89-48D261D05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A5F"/>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uiPriority w:val="9"/>
    <w:qFormat/>
    <w:rsid w:val="00F436E4"/>
    <w:pPr>
      <w:keepNext/>
      <w:keepLines/>
      <w:spacing w:before="480"/>
      <w:outlineLvl w:val="0"/>
    </w:pPr>
    <w:rPr>
      <w:rFonts w:ascii="Calibri" w:eastAsia="MS Gothic" w:hAnsi="Calibri"/>
      <w:b/>
      <w:bCs/>
      <w:color w:val="6A1A41"/>
      <w:szCs w:val="28"/>
    </w:rPr>
  </w:style>
  <w:style w:type="paragraph" w:styleId="Heading2">
    <w:name w:val="heading 2"/>
    <w:basedOn w:val="Normal"/>
    <w:next w:val="Normal"/>
    <w:link w:val="Heading2Char"/>
    <w:uiPriority w:val="9"/>
    <w:unhideWhenUsed/>
    <w:qFormat/>
    <w:rsid w:val="00F436E4"/>
    <w:pPr>
      <w:keepNext/>
      <w:keepLines/>
      <w:spacing w:before="200"/>
      <w:outlineLvl w:val="1"/>
    </w:pPr>
    <w:rPr>
      <w:rFonts w:ascii="Calibri" w:eastAsia="MS Gothic" w:hAnsi="Calibri"/>
      <w:b/>
      <w:bCs/>
      <w:color w:val="6A1A41"/>
      <w:sz w:val="22"/>
      <w:szCs w:val="26"/>
    </w:rPr>
  </w:style>
  <w:style w:type="paragraph" w:styleId="Heading3">
    <w:name w:val="heading 3"/>
    <w:basedOn w:val="Normal"/>
    <w:next w:val="Normal"/>
    <w:link w:val="Heading3Char"/>
    <w:uiPriority w:val="9"/>
    <w:unhideWhenUsed/>
    <w:qFormat/>
    <w:rsid w:val="00E240F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6E4"/>
    <w:rPr>
      <w:rFonts w:ascii="Calibri" w:eastAsia="MS Gothic" w:hAnsi="Calibri" w:cs="Times New Roman"/>
      <w:b/>
      <w:bCs/>
      <w:color w:val="6A1A41"/>
      <w:sz w:val="24"/>
      <w:szCs w:val="28"/>
      <w:lang w:val="en-US"/>
    </w:rPr>
  </w:style>
  <w:style w:type="character" w:customStyle="1" w:styleId="Heading2Char">
    <w:name w:val="Heading 2 Char"/>
    <w:basedOn w:val="DefaultParagraphFont"/>
    <w:link w:val="Heading2"/>
    <w:uiPriority w:val="9"/>
    <w:rsid w:val="00F436E4"/>
    <w:rPr>
      <w:rFonts w:ascii="Calibri" w:eastAsia="MS Gothic" w:hAnsi="Calibri" w:cs="Times New Roman"/>
      <w:b/>
      <w:bCs/>
      <w:color w:val="6A1A41"/>
      <w:szCs w:val="26"/>
      <w:lang w:val="en-US"/>
    </w:rPr>
  </w:style>
  <w:style w:type="paragraph" w:styleId="Subtitle">
    <w:name w:val="Subtitle"/>
    <w:basedOn w:val="Normal"/>
    <w:next w:val="Normal"/>
    <w:link w:val="SubtitleChar"/>
    <w:uiPriority w:val="11"/>
    <w:qFormat/>
    <w:rsid w:val="00A34A5F"/>
    <w:pPr>
      <w:numPr>
        <w:ilvl w:val="1"/>
      </w:numPr>
    </w:pPr>
    <w:rPr>
      <w:rFonts w:ascii="Calibri" w:eastAsia="MS Gothic" w:hAnsi="Calibri"/>
      <w:i/>
      <w:iCs/>
      <w:color w:val="4F81BD"/>
      <w:spacing w:val="15"/>
    </w:rPr>
  </w:style>
  <w:style w:type="character" w:customStyle="1" w:styleId="SubtitleChar">
    <w:name w:val="Subtitle Char"/>
    <w:basedOn w:val="DefaultParagraphFont"/>
    <w:link w:val="Subtitle"/>
    <w:uiPriority w:val="11"/>
    <w:rsid w:val="00A34A5F"/>
    <w:rPr>
      <w:rFonts w:ascii="Calibri" w:eastAsia="MS Gothic" w:hAnsi="Calibri" w:cs="Times New Roman"/>
      <w:i/>
      <w:iCs/>
      <w:color w:val="4F81BD"/>
      <w:spacing w:val="15"/>
      <w:sz w:val="24"/>
      <w:szCs w:val="24"/>
      <w:lang w:val="en-US"/>
    </w:rPr>
  </w:style>
  <w:style w:type="paragraph" w:styleId="Title">
    <w:name w:val="Title"/>
    <w:basedOn w:val="Normal"/>
    <w:next w:val="Normal"/>
    <w:link w:val="TitleChar"/>
    <w:uiPriority w:val="10"/>
    <w:qFormat/>
    <w:rsid w:val="00A34A5F"/>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A34A5F"/>
    <w:rPr>
      <w:rFonts w:ascii="Calibri" w:eastAsia="MS Gothic" w:hAnsi="Calibri" w:cs="Times New Roman"/>
      <w:color w:val="17365D"/>
      <w:spacing w:val="5"/>
      <w:kern w:val="28"/>
      <w:sz w:val="52"/>
      <w:szCs w:val="52"/>
      <w:lang w:val="en-US"/>
    </w:rPr>
  </w:style>
  <w:style w:type="paragraph" w:styleId="Header">
    <w:name w:val="header"/>
    <w:basedOn w:val="Normal"/>
    <w:link w:val="HeaderChar"/>
    <w:unhideWhenUsed/>
    <w:rsid w:val="00A34A5F"/>
    <w:pPr>
      <w:tabs>
        <w:tab w:val="center" w:pos="4320"/>
        <w:tab w:val="right" w:pos="8640"/>
      </w:tabs>
    </w:pPr>
  </w:style>
  <w:style w:type="character" w:customStyle="1" w:styleId="HeaderChar">
    <w:name w:val="Header Char"/>
    <w:basedOn w:val="DefaultParagraphFont"/>
    <w:link w:val="Header"/>
    <w:rsid w:val="00A34A5F"/>
    <w:rPr>
      <w:rFonts w:ascii="Cambria" w:eastAsia="MS Mincho" w:hAnsi="Cambria" w:cs="Times New Roman"/>
      <w:sz w:val="24"/>
      <w:szCs w:val="24"/>
      <w:lang w:val="en-US"/>
    </w:rPr>
  </w:style>
  <w:style w:type="paragraph" w:styleId="Footer">
    <w:name w:val="footer"/>
    <w:basedOn w:val="Normal"/>
    <w:link w:val="FooterChar"/>
    <w:uiPriority w:val="99"/>
    <w:unhideWhenUsed/>
    <w:rsid w:val="00A34A5F"/>
    <w:pPr>
      <w:tabs>
        <w:tab w:val="center" w:pos="4320"/>
        <w:tab w:val="right" w:pos="8640"/>
      </w:tabs>
    </w:pPr>
  </w:style>
  <w:style w:type="character" w:customStyle="1" w:styleId="FooterChar">
    <w:name w:val="Footer Char"/>
    <w:basedOn w:val="DefaultParagraphFont"/>
    <w:link w:val="Footer"/>
    <w:uiPriority w:val="99"/>
    <w:rsid w:val="00A34A5F"/>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sid w:val="00A34A5F"/>
    <w:rPr>
      <w:rFonts w:ascii="Lucida Grande" w:hAnsi="Lucida Grande"/>
      <w:sz w:val="18"/>
      <w:szCs w:val="18"/>
    </w:rPr>
  </w:style>
  <w:style w:type="character" w:customStyle="1" w:styleId="BalloonTextChar">
    <w:name w:val="Balloon Text Char"/>
    <w:basedOn w:val="DefaultParagraphFont"/>
    <w:link w:val="BalloonText"/>
    <w:uiPriority w:val="99"/>
    <w:semiHidden/>
    <w:rsid w:val="00A34A5F"/>
    <w:rPr>
      <w:rFonts w:ascii="Lucida Grande" w:eastAsia="MS Mincho" w:hAnsi="Lucida Grande" w:cs="Times New Roman"/>
      <w:sz w:val="18"/>
      <w:szCs w:val="18"/>
      <w:lang w:val="en-US"/>
    </w:rPr>
  </w:style>
  <w:style w:type="character" w:styleId="CommentReference">
    <w:name w:val="annotation reference"/>
    <w:uiPriority w:val="99"/>
    <w:semiHidden/>
    <w:unhideWhenUsed/>
    <w:rsid w:val="00A34A5F"/>
    <w:rPr>
      <w:sz w:val="16"/>
      <w:szCs w:val="16"/>
    </w:rPr>
  </w:style>
  <w:style w:type="paragraph" w:styleId="CommentText">
    <w:name w:val="annotation text"/>
    <w:basedOn w:val="Normal"/>
    <w:link w:val="CommentTextChar"/>
    <w:uiPriority w:val="99"/>
    <w:unhideWhenUsed/>
    <w:rsid w:val="00A34A5F"/>
    <w:rPr>
      <w:sz w:val="20"/>
      <w:szCs w:val="20"/>
    </w:rPr>
  </w:style>
  <w:style w:type="character" w:customStyle="1" w:styleId="CommentTextChar">
    <w:name w:val="Comment Text Char"/>
    <w:basedOn w:val="DefaultParagraphFont"/>
    <w:link w:val="CommentText"/>
    <w:uiPriority w:val="99"/>
    <w:rsid w:val="00A34A5F"/>
    <w:rPr>
      <w:rFonts w:ascii="Cambria" w:eastAsia="MS Mincho"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34A5F"/>
    <w:rPr>
      <w:b/>
      <w:bCs/>
    </w:rPr>
  </w:style>
  <w:style w:type="character" w:customStyle="1" w:styleId="CommentSubjectChar">
    <w:name w:val="Comment Subject Char"/>
    <w:basedOn w:val="CommentTextChar"/>
    <w:link w:val="CommentSubject"/>
    <w:uiPriority w:val="99"/>
    <w:semiHidden/>
    <w:rsid w:val="00A34A5F"/>
    <w:rPr>
      <w:rFonts w:ascii="Cambria" w:eastAsia="MS Mincho" w:hAnsi="Cambria" w:cs="Times New Roman"/>
      <w:b/>
      <w:bCs/>
      <w:sz w:val="20"/>
      <w:szCs w:val="20"/>
      <w:lang w:val="en-US"/>
    </w:rPr>
  </w:style>
  <w:style w:type="paragraph" w:styleId="ListParagraph">
    <w:name w:val="List Paragraph"/>
    <w:basedOn w:val="Normal"/>
    <w:uiPriority w:val="34"/>
    <w:qFormat/>
    <w:rsid w:val="00A34A5F"/>
    <w:pPr>
      <w:ind w:left="720"/>
      <w:contextualSpacing/>
    </w:pPr>
  </w:style>
  <w:style w:type="character" w:styleId="Hyperlink">
    <w:name w:val="Hyperlink"/>
    <w:uiPriority w:val="99"/>
    <w:unhideWhenUsed/>
    <w:rsid w:val="00A34A5F"/>
    <w:rPr>
      <w:color w:val="0000FF"/>
      <w:u w:val="single"/>
    </w:rPr>
  </w:style>
  <w:style w:type="table" w:customStyle="1" w:styleId="LightList-Accent11">
    <w:name w:val="Light List - Accent 11"/>
    <w:basedOn w:val="TableNormal"/>
    <w:uiPriority w:val="61"/>
    <w:rsid w:val="00A34A5F"/>
    <w:pPr>
      <w:spacing w:after="0" w:line="240" w:lineRule="auto"/>
    </w:pPr>
    <w:rPr>
      <w:rFonts w:ascii="Cambria" w:eastAsia="Cambria" w:hAnsi="Cambria" w:cs="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A34A5F"/>
    <w:pPr>
      <w:autoSpaceDE w:val="0"/>
      <w:autoSpaceDN w:val="0"/>
      <w:adjustRightInd w:val="0"/>
      <w:spacing w:after="0" w:line="240" w:lineRule="auto"/>
    </w:pPr>
    <w:rPr>
      <w:rFonts w:ascii="Century Gothic" w:eastAsia="MS Mincho" w:hAnsi="Century Gothic" w:cs="Century Gothic"/>
      <w:color w:val="000000"/>
      <w:sz w:val="24"/>
      <w:szCs w:val="24"/>
    </w:rPr>
  </w:style>
  <w:style w:type="character" w:styleId="Strong">
    <w:name w:val="Strong"/>
    <w:uiPriority w:val="22"/>
    <w:qFormat/>
    <w:rsid w:val="00A34A5F"/>
    <w:rPr>
      <w:b/>
      <w:bCs/>
    </w:rPr>
  </w:style>
  <w:style w:type="table" w:customStyle="1" w:styleId="GridTable5Dark-Accent61">
    <w:name w:val="Grid Table 5 Dark - Accent 61"/>
    <w:basedOn w:val="TableNormal"/>
    <w:uiPriority w:val="50"/>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6Colorful-Accent11">
    <w:name w:val="List Table 6 Colorful - Accent 11"/>
    <w:basedOn w:val="TableNormal"/>
    <w:uiPriority w:val="51"/>
    <w:rsid w:val="00A34A5F"/>
    <w:pPr>
      <w:spacing w:after="0" w:line="240" w:lineRule="auto"/>
    </w:pPr>
    <w:rPr>
      <w:rFonts w:ascii="Cambria" w:eastAsia="MS Mincho" w:hAnsi="Cambria" w:cs="Times New Roman"/>
      <w:color w:val="2E74B5" w:themeColor="accent1" w:themeShade="BF"/>
      <w:sz w:val="20"/>
      <w:szCs w:val="20"/>
      <w:lang w:eastAsia="en-I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7Colorful-Accent31">
    <w:name w:val="List Table 7 Colorful - Accent 31"/>
    <w:basedOn w:val="TableNormal"/>
    <w:uiPriority w:val="52"/>
    <w:rsid w:val="00A34A5F"/>
    <w:pPr>
      <w:spacing w:after="0" w:line="240" w:lineRule="auto"/>
    </w:pPr>
    <w:rPr>
      <w:rFonts w:ascii="Cambria" w:eastAsia="MS Mincho" w:hAnsi="Cambria" w:cs="Times New Roman"/>
      <w:color w:val="7B7B7B" w:themeColor="accent3" w:themeShade="BF"/>
      <w:sz w:val="20"/>
      <w:szCs w:val="20"/>
      <w:lang w:eastAsia="en-I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A34A5F"/>
    <w:pPr>
      <w:spacing w:after="0" w:line="240" w:lineRule="auto"/>
    </w:pPr>
    <w:rPr>
      <w:rFonts w:ascii="Cambria" w:eastAsia="MS Mincho" w:hAnsi="Cambria"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1">
    <w:name w:val="Grid Table 4 - Accent 11"/>
    <w:basedOn w:val="TableNormal"/>
    <w:uiPriority w:val="49"/>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61">
    <w:name w:val="List Table 3 - Accent 61"/>
    <w:basedOn w:val="TableNormal"/>
    <w:uiPriority w:val="48"/>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NormalWeb">
    <w:name w:val="Normal (Web)"/>
    <w:basedOn w:val="Normal"/>
    <w:uiPriority w:val="99"/>
    <w:semiHidden/>
    <w:unhideWhenUsed/>
    <w:rsid w:val="00A34A5F"/>
    <w:pPr>
      <w:spacing w:before="100" w:beforeAutospacing="1" w:after="100" w:afterAutospacing="1"/>
    </w:pPr>
    <w:rPr>
      <w:rFonts w:ascii="Times New Roman" w:eastAsiaTheme="minorEastAsia" w:hAnsi="Times New Roman"/>
      <w:lang w:val="en-IE" w:eastAsia="en-IE"/>
    </w:rPr>
  </w:style>
  <w:style w:type="paragraph" w:styleId="FootnoteText">
    <w:name w:val="footnote text"/>
    <w:basedOn w:val="Normal"/>
    <w:link w:val="FootnoteTextChar"/>
    <w:uiPriority w:val="99"/>
    <w:unhideWhenUsed/>
    <w:rsid w:val="00A34A5F"/>
  </w:style>
  <w:style w:type="character" w:customStyle="1" w:styleId="FootnoteTextChar">
    <w:name w:val="Footnote Text Char"/>
    <w:basedOn w:val="DefaultParagraphFont"/>
    <w:link w:val="FootnoteText"/>
    <w:uiPriority w:val="99"/>
    <w:rsid w:val="00A34A5F"/>
    <w:rPr>
      <w:rFonts w:ascii="Cambria" w:eastAsia="MS Mincho" w:hAnsi="Cambria" w:cs="Times New Roman"/>
      <w:sz w:val="24"/>
      <w:szCs w:val="24"/>
      <w:lang w:val="en-US"/>
    </w:rPr>
  </w:style>
  <w:style w:type="character" w:styleId="FootnoteReference">
    <w:name w:val="footnote reference"/>
    <w:basedOn w:val="DefaultParagraphFont"/>
    <w:uiPriority w:val="99"/>
    <w:unhideWhenUsed/>
    <w:rsid w:val="00A34A5F"/>
    <w:rPr>
      <w:vertAlign w:val="superscript"/>
    </w:rPr>
  </w:style>
  <w:style w:type="paragraph" w:styleId="TOCHeading">
    <w:name w:val="TOC Heading"/>
    <w:basedOn w:val="Heading1"/>
    <w:next w:val="Normal"/>
    <w:uiPriority w:val="39"/>
    <w:unhideWhenUsed/>
    <w:qFormat/>
    <w:rsid w:val="00274C06"/>
    <w:pPr>
      <w:keepNext w:val="0"/>
      <w:keepLines w:val="0"/>
      <w:pBdr>
        <w:bottom w:val="single" w:sz="8" w:space="4" w:color="4F81BD"/>
      </w:pBdr>
      <w:spacing w:before="240" w:after="300" w:line="259" w:lineRule="auto"/>
      <w:contextualSpacing/>
      <w:outlineLvl w:val="9"/>
    </w:pPr>
    <w:rPr>
      <w:rFonts w:asciiTheme="majorHAnsi" w:eastAsiaTheme="majorEastAsia" w:hAnsiTheme="majorHAnsi" w:cstheme="majorBidi"/>
      <w:b w:val="0"/>
      <w:color w:val="2E74B5" w:themeColor="accent1" w:themeShade="BF"/>
      <w:spacing w:val="5"/>
      <w:kern w:val="28"/>
      <w:sz w:val="32"/>
      <w:szCs w:val="32"/>
      <w:lang w:val="en-GB"/>
    </w:rPr>
  </w:style>
  <w:style w:type="paragraph" w:styleId="TOC2">
    <w:name w:val="toc 2"/>
    <w:basedOn w:val="Normal"/>
    <w:next w:val="Normal"/>
    <w:autoRedefine/>
    <w:uiPriority w:val="39"/>
    <w:unhideWhenUsed/>
    <w:rsid w:val="00C74313"/>
    <w:pPr>
      <w:spacing w:after="100"/>
      <w:ind w:left="240"/>
    </w:pPr>
    <w:rPr>
      <w:rFonts w:asciiTheme="minorHAnsi" w:hAnsiTheme="minorHAnsi"/>
    </w:rPr>
  </w:style>
  <w:style w:type="paragraph" w:styleId="TOC1">
    <w:name w:val="toc 1"/>
    <w:basedOn w:val="Normal"/>
    <w:next w:val="Normal"/>
    <w:autoRedefine/>
    <w:uiPriority w:val="39"/>
    <w:unhideWhenUsed/>
    <w:rsid w:val="0048484E"/>
    <w:pPr>
      <w:tabs>
        <w:tab w:val="right" w:leader="dot" w:pos="9338"/>
      </w:tabs>
      <w:spacing w:after="100"/>
    </w:pPr>
    <w:rPr>
      <w:rFonts w:asciiTheme="minorHAnsi" w:hAnsiTheme="minorHAnsi"/>
    </w:rPr>
  </w:style>
  <w:style w:type="paragraph" w:customStyle="1" w:styleId="Heading">
    <w:name w:val="Heading"/>
    <w:basedOn w:val="Heading1"/>
    <w:link w:val="HeadingChar"/>
    <w:qFormat/>
    <w:rsid w:val="00F436E4"/>
    <w:pPr>
      <w:pBdr>
        <w:bottom w:val="single" w:sz="4" w:space="1" w:color="002776"/>
      </w:pBdr>
    </w:pPr>
    <w:rPr>
      <w:rFonts w:asciiTheme="minorHAnsi" w:hAnsiTheme="minorHAnsi" w:cstheme="minorHAnsi"/>
      <w:color w:val="7D1A41"/>
      <w:sz w:val="28"/>
      <w:lang w:val="en-GB"/>
    </w:rPr>
  </w:style>
  <w:style w:type="character" w:customStyle="1" w:styleId="HeadingChar">
    <w:name w:val="Heading Char"/>
    <w:basedOn w:val="Heading1Char"/>
    <w:link w:val="Heading"/>
    <w:rsid w:val="00F436E4"/>
    <w:rPr>
      <w:rFonts w:ascii="Calibri" w:eastAsia="MS Gothic" w:hAnsi="Calibri" w:cstheme="minorHAnsi"/>
      <w:b/>
      <w:bCs/>
      <w:color w:val="7D1A41"/>
      <w:sz w:val="28"/>
      <w:szCs w:val="28"/>
      <w:lang w:val="en-GB"/>
    </w:rPr>
  </w:style>
  <w:style w:type="table" w:customStyle="1" w:styleId="TableGrid1">
    <w:name w:val="Table Grid1"/>
    <w:basedOn w:val="TableNormal"/>
    <w:next w:val="TableGrid"/>
    <w:uiPriority w:val="39"/>
    <w:rsid w:val="007F5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A7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3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32132"/>
  </w:style>
  <w:style w:type="paragraph" w:styleId="TOC3">
    <w:name w:val="toc 3"/>
    <w:basedOn w:val="Normal"/>
    <w:next w:val="Normal"/>
    <w:autoRedefine/>
    <w:uiPriority w:val="39"/>
    <w:unhideWhenUsed/>
    <w:rsid w:val="00C74313"/>
    <w:pPr>
      <w:spacing w:after="100"/>
      <w:ind w:left="480"/>
    </w:pPr>
    <w:rPr>
      <w:rFonts w:asciiTheme="minorHAnsi" w:hAnsiTheme="minorHAnsi"/>
    </w:rPr>
  </w:style>
  <w:style w:type="character" w:styleId="PageNumber">
    <w:name w:val="page number"/>
    <w:basedOn w:val="DefaultParagraphFont"/>
    <w:rsid w:val="00384E22"/>
  </w:style>
  <w:style w:type="character" w:customStyle="1" w:styleId="Heading3Char">
    <w:name w:val="Heading 3 Char"/>
    <w:basedOn w:val="DefaultParagraphFont"/>
    <w:link w:val="Heading3"/>
    <w:uiPriority w:val="9"/>
    <w:rsid w:val="00E240FE"/>
    <w:rPr>
      <w:rFonts w:asciiTheme="majorHAnsi" w:eastAsiaTheme="majorEastAsia" w:hAnsiTheme="majorHAnsi" w:cstheme="majorBidi"/>
      <w:color w:val="1F4D78" w:themeColor="accent1" w:themeShade="7F"/>
      <w:sz w:val="24"/>
      <w:szCs w:val="24"/>
      <w:lang w:val="en-US"/>
    </w:rPr>
  </w:style>
  <w:style w:type="paragraph" w:styleId="Revision">
    <w:name w:val="Revision"/>
    <w:hidden/>
    <w:uiPriority w:val="99"/>
    <w:semiHidden/>
    <w:rsid w:val="00AD1802"/>
    <w:pPr>
      <w:spacing w:after="0" w:line="240" w:lineRule="auto"/>
    </w:pPr>
    <w:rPr>
      <w:rFonts w:ascii="Cambria" w:eastAsia="MS Mincho" w:hAnsi="Cambria" w:cs="Times New Roman"/>
      <w:sz w:val="24"/>
      <w:szCs w:val="24"/>
      <w:lang w:val="en-US"/>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295390">
      <w:bodyDiv w:val="1"/>
      <w:marLeft w:val="0"/>
      <w:marRight w:val="0"/>
      <w:marTop w:val="0"/>
      <w:marBottom w:val="0"/>
      <w:divBdr>
        <w:top w:val="none" w:sz="0" w:space="0" w:color="auto"/>
        <w:left w:val="none" w:sz="0" w:space="0" w:color="auto"/>
        <w:bottom w:val="none" w:sz="0" w:space="0" w:color="auto"/>
        <w:right w:val="none" w:sz="0" w:space="0" w:color="auto"/>
      </w:divBdr>
    </w:div>
    <w:div w:id="268975950">
      <w:bodyDiv w:val="1"/>
      <w:marLeft w:val="0"/>
      <w:marRight w:val="0"/>
      <w:marTop w:val="0"/>
      <w:marBottom w:val="0"/>
      <w:divBdr>
        <w:top w:val="none" w:sz="0" w:space="0" w:color="auto"/>
        <w:left w:val="none" w:sz="0" w:space="0" w:color="auto"/>
        <w:bottom w:val="none" w:sz="0" w:space="0" w:color="auto"/>
        <w:right w:val="none" w:sz="0" w:space="0" w:color="auto"/>
      </w:divBdr>
    </w:div>
    <w:div w:id="586035844">
      <w:bodyDiv w:val="1"/>
      <w:marLeft w:val="0"/>
      <w:marRight w:val="0"/>
      <w:marTop w:val="0"/>
      <w:marBottom w:val="0"/>
      <w:divBdr>
        <w:top w:val="none" w:sz="0" w:space="0" w:color="auto"/>
        <w:left w:val="none" w:sz="0" w:space="0" w:color="auto"/>
        <w:bottom w:val="none" w:sz="0" w:space="0" w:color="auto"/>
        <w:right w:val="none" w:sz="0" w:space="0" w:color="auto"/>
      </w:divBdr>
    </w:div>
    <w:div w:id="1043138331">
      <w:bodyDiv w:val="1"/>
      <w:marLeft w:val="0"/>
      <w:marRight w:val="0"/>
      <w:marTop w:val="0"/>
      <w:marBottom w:val="0"/>
      <w:divBdr>
        <w:top w:val="none" w:sz="0" w:space="0" w:color="auto"/>
        <w:left w:val="none" w:sz="0" w:space="0" w:color="auto"/>
        <w:bottom w:val="none" w:sz="0" w:space="0" w:color="auto"/>
        <w:right w:val="none" w:sz="0" w:space="0" w:color="auto"/>
      </w:divBdr>
    </w:div>
    <w:div w:id="187873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package" Target="embeddings/Microsoft_Visio_Drawing.vsdx"/><Relationship Id="rId26" Type="http://schemas.openxmlformats.org/officeDocument/2006/relationships/package" Target="embeddings/Microsoft_Visio_Drawing4.vsdx"/><Relationship Id="rId21" Type="http://schemas.openxmlformats.org/officeDocument/2006/relationships/image" Target="media/image6.emf"/><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Visio_Drawing1.vsd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package" Target="embeddings/Microsoft_Visio_Drawing3.vsdx"/><Relationship Id="rId32" Type="http://schemas.openxmlformats.org/officeDocument/2006/relationships/image" Target="media/image11.jpeg"/><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5.vsdx"/><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package" Target="embeddings/Microsoft_Visio_Drawing2.vsdx"/><Relationship Id="rId27" Type="http://schemas.openxmlformats.org/officeDocument/2006/relationships/image" Target="media/image9.emf"/><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0C3FF9A82C5D43AD4166D4D1A1F664" ma:contentTypeVersion="6" ma:contentTypeDescription="Create a new document." ma:contentTypeScope="" ma:versionID="e102624336122d01b1efb86b95c06827">
  <xsd:schema xmlns:xsd="http://www.w3.org/2001/XMLSchema" xmlns:xs="http://www.w3.org/2001/XMLSchema" xmlns:p="http://schemas.microsoft.com/office/2006/metadata/properties" xmlns:ns2="443cc15f-9e2a-4cad-91f2-60df918f15bd" targetNamespace="http://schemas.microsoft.com/office/2006/metadata/properties" ma:root="true" ma:fieldsID="34f612af4cfbed6a9fe948985c32160c" ns2:_="">
    <xsd:import namespace="443cc15f-9e2a-4cad-91f2-60df918f15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3cc15f-9e2a-4cad-91f2-60df918f1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F9F43E-DC2C-4933-951E-E3E197056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3cc15f-9e2a-4cad-91f2-60df918f1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FAF8D6-E3A0-43DD-8E19-0DFD4EE0416D}">
  <ds:schemaRefs>
    <ds:schemaRef ds:uri="http://schemas.microsoft.com/office/2006/metadata/properties"/>
    <ds:schemaRef ds:uri="http://schemas.microsoft.com/office/2006/documentManagement/types"/>
    <ds:schemaRef ds:uri="http://purl.org/dc/elements/1.1/"/>
    <ds:schemaRef ds:uri="443cc15f-9e2a-4cad-91f2-60df918f15bd"/>
    <ds:schemaRef ds:uri="http://www.w3.org/XML/1998/namespace"/>
    <ds:schemaRef ds:uri="http://purl.org/dc/dcmitype/"/>
    <ds:schemaRef ds:uri="http://schemas.openxmlformats.org/package/2006/metadata/core-properti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1376AA07-B3DE-4A65-94FB-DCBADCD8D7FA}">
  <ds:schemaRefs>
    <ds:schemaRef ds:uri="http://schemas.openxmlformats.org/officeDocument/2006/bibliography"/>
  </ds:schemaRefs>
</ds:datastoreItem>
</file>

<file path=customXml/itemProps4.xml><?xml version="1.0" encoding="utf-8"?>
<ds:datastoreItem xmlns:ds="http://schemas.openxmlformats.org/officeDocument/2006/customXml" ds:itemID="{678E8487-A548-4868-B162-C7ABF3155A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12916</Words>
  <Characters>73624</Characters>
  <Application>Microsoft Office Word</Application>
  <DocSecurity>4</DocSecurity>
  <Lines>613</Lines>
  <Paragraphs>172</Paragraphs>
  <ScaleCrop>false</ScaleCrop>
  <Company>University of Limerick</Company>
  <LinksUpToDate>false</LinksUpToDate>
  <CharactersWithSpaces>86368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Frank.Keane@ul.ie</dc:creator>
  <cp:keywords/>
  <dc:description/>
  <cp:lastModifiedBy>Yvonne.Coughlan</cp:lastModifiedBy>
  <cp:revision>2</cp:revision>
  <cp:lastPrinted>2019-08-29T09:50:00Z</cp:lastPrinted>
  <dcterms:created xsi:type="dcterms:W3CDTF">2024-04-19T14:12:00Z</dcterms:created>
  <dcterms:modified xsi:type="dcterms:W3CDTF">2024-04-19T14:12:00Z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0x010100120C3FF9A82C5D43AD4166D4D1A1F664</vt:lpwstr>
  </property>
</Properties>
</file>