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C5" w:rsidRDefault="00585FC5" w:rsidP="00607BB1">
      <w:pPr>
        <w:jc w:val="center"/>
        <w:rPr>
          <w:b/>
          <w:bCs/>
          <w:sz w:val="28"/>
        </w:rPr>
      </w:pPr>
    </w:p>
    <w:p w:rsidR="00585FC5" w:rsidRDefault="00585FC5" w:rsidP="00607BB1">
      <w:pPr>
        <w:jc w:val="center"/>
        <w:rPr>
          <w:b/>
          <w:bCs/>
          <w:sz w:val="28"/>
        </w:rPr>
      </w:pPr>
    </w:p>
    <w:p w:rsidR="00585FC5" w:rsidRDefault="00585FC5" w:rsidP="00607BB1">
      <w:pPr>
        <w:jc w:val="center"/>
        <w:rPr>
          <w:b/>
          <w:bCs/>
          <w:sz w:val="28"/>
        </w:rPr>
      </w:pPr>
    </w:p>
    <w:p w:rsidR="00585FC5" w:rsidRDefault="00585FC5" w:rsidP="00607BB1">
      <w:pPr>
        <w:jc w:val="center"/>
        <w:rPr>
          <w:b/>
          <w:bCs/>
          <w:sz w:val="28"/>
        </w:rPr>
      </w:pPr>
    </w:p>
    <w:p w:rsidR="00607BB1" w:rsidRDefault="00585FC5" w:rsidP="00607BB1">
      <w:pPr>
        <w:jc w:val="center"/>
        <w:rPr>
          <w:b/>
          <w:bCs/>
          <w:sz w:val="28"/>
        </w:rPr>
      </w:pPr>
      <w:r>
        <w:rPr>
          <w:noProof/>
          <w:lang w:val="en-IE"/>
        </w:rPr>
        <w:drawing>
          <wp:inline distT="0" distB="0" distL="0" distR="0" wp14:anchorId="62F2E1E5" wp14:editId="1AD0F585">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p w:rsidR="00607BB1" w:rsidRDefault="00607BB1" w:rsidP="00607BB1">
      <w:pPr>
        <w:jc w:val="right"/>
        <w:rPr>
          <w:b/>
          <w:bCs/>
          <w:sz w:val="28"/>
        </w:rPr>
      </w:pPr>
    </w:p>
    <w:p w:rsidR="00607BB1" w:rsidRDefault="00607BB1" w:rsidP="00607BB1">
      <w:pPr>
        <w:jc w:val="right"/>
        <w:rPr>
          <w:b/>
          <w:bCs/>
          <w:sz w:val="28"/>
        </w:rPr>
      </w:pPr>
    </w:p>
    <w:p w:rsidR="00607BB1" w:rsidRDefault="00607BB1" w:rsidP="00607BB1">
      <w:pPr>
        <w:jc w:val="right"/>
        <w:rPr>
          <w:b/>
          <w:bCs/>
          <w:sz w:val="28"/>
        </w:rPr>
      </w:pPr>
    </w:p>
    <w:p w:rsidR="00607BB1" w:rsidRDefault="00607BB1" w:rsidP="00607BB1">
      <w:pPr>
        <w:jc w:val="center"/>
        <w:rPr>
          <w:b/>
          <w:bCs/>
          <w:sz w:val="36"/>
          <w:szCs w:val="36"/>
        </w:rPr>
      </w:pPr>
    </w:p>
    <w:p w:rsidR="00607BB1" w:rsidRDefault="00607BB1" w:rsidP="00607BB1">
      <w:pPr>
        <w:jc w:val="center"/>
        <w:rPr>
          <w:b/>
          <w:bCs/>
          <w:sz w:val="36"/>
          <w:szCs w:val="36"/>
        </w:rPr>
      </w:pPr>
    </w:p>
    <w:p w:rsidR="00607BB1" w:rsidRPr="00C953C9" w:rsidRDefault="00607BB1" w:rsidP="00607BB1">
      <w:pPr>
        <w:shd w:val="clear" w:color="auto" w:fill="FFFFFF"/>
        <w:spacing w:before="345" w:after="225" w:line="315" w:lineRule="atLeast"/>
        <w:jc w:val="center"/>
        <w:outlineLvl w:val="1"/>
        <w:rPr>
          <w:rFonts w:cs="Arial"/>
          <w:b/>
          <w:color w:val="002060"/>
          <w:sz w:val="40"/>
          <w:szCs w:val="30"/>
          <w:lang w:eastAsia="en-IE"/>
        </w:rPr>
      </w:pPr>
      <w:r w:rsidRPr="00C953C9">
        <w:rPr>
          <w:rFonts w:cs="Arial"/>
          <w:b/>
          <w:color w:val="002060"/>
          <w:sz w:val="40"/>
          <w:szCs w:val="30"/>
          <w:lang w:eastAsia="en-IE"/>
        </w:rPr>
        <w:t>Procedures for the Recruitment and Employment of Hourly Staff</w:t>
      </w:r>
    </w:p>
    <w:p w:rsidR="00252391" w:rsidRDefault="00252391"/>
    <w:p w:rsidR="00252391" w:rsidRDefault="00252391" w:rsidP="00252391">
      <w:pPr>
        <w:tabs>
          <w:tab w:val="left" w:pos="6738"/>
        </w:tabs>
      </w:pPr>
      <w:r>
        <w:tab/>
      </w:r>
    </w:p>
    <w:p w:rsidR="00252391" w:rsidRDefault="00252391" w:rsidP="00252391"/>
    <w:p w:rsidR="00607BB1" w:rsidRPr="00252391" w:rsidRDefault="00607BB1" w:rsidP="00252391">
      <w:pPr>
        <w:sectPr w:rsidR="00607BB1" w:rsidRPr="00252391" w:rsidSect="00C359C0">
          <w:pgSz w:w="11906" w:h="16838" w:code="9"/>
          <w:pgMar w:top="1440" w:right="1440" w:bottom="1440" w:left="1440" w:header="709" w:footer="709" w:gutter="0"/>
          <w:cols w:space="708"/>
          <w:docGrid w:linePitch="360"/>
        </w:sectPr>
      </w:pPr>
    </w:p>
    <w:p w:rsidR="00607BB1" w:rsidRPr="0055557A" w:rsidRDefault="00607BB1" w:rsidP="00607BB1">
      <w:pPr>
        <w:keepNext/>
        <w:shd w:val="clear" w:color="auto" w:fill="FFFFFF"/>
        <w:spacing w:after="60"/>
        <w:rPr>
          <w:b/>
          <w:bCs/>
          <w:color w:val="2C2C2C"/>
          <w:lang w:eastAsia="en-IE"/>
        </w:rPr>
      </w:pPr>
      <w:r w:rsidRPr="0055557A">
        <w:rPr>
          <w:b/>
          <w:bCs/>
          <w:color w:val="2C2C2C"/>
          <w:lang w:eastAsia="en-IE"/>
        </w:rPr>
        <w:lastRenderedPageBreak/>
        <w:t xml:space="preserve">Introduction </w:t>
      </w:r>
    </w:p>
    <w:p w:rsidR="00607BB1" w:rsidRPr="00931DFA" w:rsidRDefault="00607BB1" w:rsidP="00607BB1">
      <w:pPr>
        <w:shd w:val="clear" w:color="auto" w:fill="FFFFFF"/>
        <w:rPr>
          <w:color w:val="2C2C2C"/>
          <w:lang w:eastAsia="en-IE"/>
        </w:rPr>
      </w:pPr>
      <w:r w:rsidRPr="00931DFA">
        <w:rPr>
          <w:color w:val="2C2C2C"/>
          <w:lang w:eastAsia="en-IE"/>
        </w:rPr>
        <w:t>This procedure sets out the principles for the recruitment and employment of hourly staff members</w:t>
      </w:r>
      <w:r>
        <w:rPr>
          <w:color w:val="2C2C2C"/>
          <w:lang w:eastAsia="en-IE"/>
        </w:rPr>
        <w:t>,</w:t>
      </w:r>
      <w:r w:rsidRPr="00931DFA">
        <w:rPr>
          <w:color w:val="2C2C2C"/>
          <w:lang w:eastAsia="en-IE"/>
        </w:rPr>
        <w:t xml:space="preserve"> including the employment of students on an hourly basis, in accordance with the University’s policies and </w:t>
      </w:r>
      <w:r>
        <w:rPr>
          <w:color w:val="2C2C2C"/>
          <w:lang w:eastAsia="en-IE"/>
        </w:rPr>
        <w:t xml:space="preserve">with </w:t>
      </w:r>
      <w:r w:rsidRPr="00931DFA">
        <w:rPr>
          <w:color w:val="2C2C2C"/>
          <w:lang w:eastAsia="en-IE"/>
        </w:rPr>
        <w:t>employment legislation. UL needs to maintain flexibility whilst ensuring that sound recruitment and staff management practices are in place to attract suitable hourly staff and manage their employment.</w:t>
      </w:r>
    </w:p>
    <w:p w:rsidR="00607BB1" w:rsidRPr="0055557A" w:rsidRDefault="00607BB1" w:rsidP="00607BB1">
      <w:pPr>
        <w:keepNext/>
        <w:shd w:val="clear" w:color="auto" w:fill="FFFFFF"/>
        <w:spacing w:before="100" w:after="60"/>
        <w:rPr>
          <w:b/>
          <w:bCs/>
          <w:color w:val="2C2C2C"/>
          <w:lang w:eastAsia="en-IE"/>
        </w:rPr>
      </w:pPr>
      <w:r w:rsidRPr="00931DFA">
        <w:rPr>
          <w:b/>
          <w:bCs/>
          <w:color w:val="2C2C2C"/>
          <w:lang w:eastAsia="en-IE"/>
        </w:rPr>
        <w:t>Objectives</w:t>
      </w:r>
    </w:p>
    <w:p w:rsidR="00607BB1" w:rsidRPr="00931DFA" w:rsidRDefault="00607BB1" w:rsidP="00607BB1">
      <w:pPr>
        <w:shd w:val="clear" w:color="auto" w:fill="FFFFFF"/>
        <w:spacing w:after="0" w:line="276" w:lineRule="auto"/>
        <w:rPr>
          <w:color w:val="2C2C2C"/>
          <w:lang w:eastAsia="en-IE"/>
        </w:rPr>
      </w:pPr>
      <w:r w:rsidRPr="00931DFA">
        <w:rPr>
          <w:color w:val="2C2C2C"/>
          <w:lang w:eastAsia="en-IE"/>
        </w:rPr>
        <w:t>The objectives of this procedure are to:</w:t>
      </w:r>
    </w:p>
    <w:p w:rsidR="00607BB1" w:rsidRPr="00931DFA" w:rsidRDefault="00607BB1" w:rsidP="00607BB1">
      <w:pPr>
        <w:numPr>
          <w:ilvl w:val="0"/>
          <w:numId w:val="1"/>
        </w:numPr>
        <w:shd w:val="clear" w:color="auto" w:fill="FFFFFF"/>
        <w:ind w:left="714" w:hanging="357"/>
        <w:contextualSpacing/>
        <w:rPr>
          <w:color w:val="2C2C2C"/>
          <w:lang w:eastAsia="en-IE"/>
        </w:rPr>
      </w:pPr>
      <w:r w:rsidRPr="00931DFA">
        <w:rPr>
          <w:color w:val="2C2C2C"/>
          <w:lang w:eastAsia="en-IE"/>
        </w:rPr>
        <w:t>Enable UL to attract suitably skilled, qualified, experienced, motivated and student-focused hourly employees</w:t>
      </w:r>
    </w:p>
    <w:p w:rsidR="00607BB1" w:rsidRPr="00931DFA" w:rsidRDefault="00607BB1" w:rsidP="00607BB1">
      <w:pPr>
        <w:numPr>
          <w:ilvl w:val="0"/>
          <w:numId w:val="1"/>
        </w:numPr>
        <w:shd w:val="clear" w:color="auto" w:fill="FFFFFF"/>
        <w:ind w:left="714" w:hanging="357"/>
        <w:contextualSpacing/>
        <w:rPr>
          <w:color w:val="2C2C2C"/>
          <w:lang w:eastAsia="en-IE"/>
        </w:rPr>
      </w:pPr>
      <w:r w:rsidRPr="00931DFA">
        <w:rPr>
          <w:color w:val="2C2C2C"/>
          <w:lang w:eastAsia="en-IE"/>
        </w:rPr>
        <w:t>Provide a comprehensive</w:t>
      </w:r>
      <w:r>
        <w:rPr>
          <w:color w:val="2C2C2C"/>
          <w:lang w:eastAsia="en-IE"/>
        </w:rPr>
        <w:t>,</w:t>
      </w:r>
      <w:r w:rsidRPr="00931DFA">
        <w:rPr>
          <w:color w:val="2C2C2C"/>
          <w:lang w:eastAsia="en-IE"/>
        </w:rPr>
        <w:t xml:space="preserve"> managed approach to the recruitment and employment of hourly staff</w:t>
      </w:r>
    </w:p>
    <w:p w:rsidR="00607BB1" w:rsidRPr="00931DFA" w:rsidRDefault="00607BB1" w:rsidP="00607BB1">
      <w:pPr>
        <w:numPr>
          <w:ilvl w:val="0"/>
          <w:numId w:val="1"/>
        </w:numPr>
        <w:shd w:val="clear" w:color="auto" w:fill="FFFFFF"/>
        <w:ind w:left="714" w:hanging="357"/>
        <w:contextualSpacing/>
        <w:rPr>
          <w:color w:val="2C2C2C"/>
          <w:lang w:eastAsia="en-IE"/>
        </w:rPr>
      </w:pPr>
      <w:r w:rsidRPr="00931DFA">
        <w:rPr>
          <w:color w:val="2C2C2C"/>
          <w:lang w:eastAsia="en-IE"/>
        </w:rPr>
        <w:t>Ensure appropriate hourly employment levels within UL’s overall staffing</w:t>
      </w:r>
    </w:p>
    <w:p w:rsidR="00607BB1" w:rsidRPr="00931DFA" w:rsidRDefault="00607BB1" w:rsidP="00607BB1">
      <w:pPr>
        <w:numPr>
          <w:ilvl w:val="0"/>
          <w:numId w:val="1"/>
        </w:numPr>
        <w:shd w:val="clear" w:color="auto" w:fill="FFFFFF"/>
        <w:ind w:left="714" w:hanging="357"/>
        <w:contextualSpacing/>
        <w:rPr>
          <w:color w:val="2C2C2C"/>
          <w:lang w:eastAsia="en-IE"/>
        </w:rPr>
      </w:pPr>
      <w:r w:rsidRPr="00931DFA">
        <w:rPr>
          <w:color w:val="2C2C2C"/>
          <w:lang w:eastAsia="en-IE"/>
        </w:rPr>
        <w:t xml:space="preserve">Set out procedures for the employment of hourly staff </w:t>
      </w:r>
    </w:p>
    <w:p w:rsidR="00607BB1" w:rsidRPr="00931DFA" w:rsidRDefault="00607BB1" w:rsidP="00607BB1">
      <w:pPr>
        <w:numPr>
          <w:ilvl w:val="0"/>
          <w:numId w:val="1"/>
        </w:numPr>
        <w:shd w:val="clear" w:color="auto" w:fill="FFFFFF"/>
        <w:ind w:left="714" w:hanging="357"/>
        <w:rPr>
          <w:color w:val="2C2C2C"/>
          <w:lang w:eastAsia="en-IE"/>
        </w:rPr>
      </w:pPr>
      <w:r w:rsidRPr="00931DFA">
        <w:rPr>
          <w:color w:val="2C2C2C"/>
          <w:lang w:eastAsia="en-IE"/>
        </w:rPr>
        <w:t xml:space="preserve">Provide </w:t>
      </w:r>
      <w:r>
        <w:rPr>
          <w:color w:val="2C2C2C"/>
          <w:lang w:eastAsia="en-IE"/>
        </w:rPr>
        <w:t>information</w:t>
      </w:r>
      <w:r w:rsidRPr="00931DFA">
        <w:rPr>
          <w:color w:val="2C2C2C"/>
          <w:lang w:eastAsia="en-IE"/>
        </w:rPr>
        <w:t xml:space="preserve"> in relation to the terms and conditions of employment of hourly staff </w:t>
      </w:r>
      <w:r>
        <w:rPr>
          <w:color w:val="2C2C2C"/>
          <w:lang w:eastAsia="en-IE"/>
        </w:rPr>
        <w:t>to help</w:t>
      </w:r>
      <w:r w:rsidRPr="00931DFA">
        <w:rPr>
          <w:color w:val="2C2C2C"/>
          <w:lang w:eastAsia="en-IE"/>
        </w:rPr>
        <w:t xml:space="preserve"> ensure that </w:t>
      </w:r>
      <w:r>
        <w:rPr>
          <w:color w:val="2C2C2C"/>
          <w:lang w:eastAsia="en-IE"/>
        </w:rPr>
        <w:t>such staff</w:t>
      </w:r>
      <w:r w:rsidRPr="00931DFA">
        <w:rPr>
          <w:color w:val="2C2C2C"/>
          <w:lang w:eastAsia="en-IE"/>
        </w:rPr>
        <w:t xml:space="preserve"> are provided with adequate information and support</w:t>
      </w:r>
    </w:p>
    <w:p w:rsidR="00607BB1" w:rsidRPr="0055557A" w:rsidRDefault="00607BB1" w:rsidP="00607BB1">
      <w:pPr>
        <w:keepNext/>
        <w:shd w:val="clear" w:color="auto" w:fill="FFFFFF"/>
        <w:spacing w:before="100" w:after="60"/>
        <w:rPr>
          <w:b/>
          <w:bCs/>
          <w:color w:val="2C2C2C"/>
          <w:lang w:eastAsia="en-IE"/>
        </w:rPr>
      </w:pPr>
      <w:r w:rsidRPr="0055557A">
        <w:rPr>
          <w:b/>
          <w:bCs/>
          <w:color w:val="2C2C2C"/>
          <w:lang w:eastAsia="en-IE"/>
        </w:rPr>
        <w:t>Scope</w:t>
      </w:r>
    </w:p>
    <w:p w:rsidR="00607BB1" w:rsidRPr="00184F44" w:rsidRDefault="00607BB1" w:rsidP="00607BB1">
      <w:pPr>
        <w:shd w:val="clear" w:color="auto" w:fill="FFFFFF"/>
        <w:rPr>
          <w:lang w:eastAsia="en-IE"/>
        </w:rPr>
      </w:pPr>
      <w:r w:rsidRPr="00931DFA">
        <w:rPr>
          <w:color w:val="2C2C2C"/>
          <w:lang w:eastAsia="en-IE"/>
        </w:rPr>
        <w:t>This procedure applies to staff employed on an hourly basis at UL, including</w:t>
      </w:r>
      <w:r>
        <w:rPr>
          <w:color w:val="2C2C2C"/>
          <w:lang w:eastAsia="en-IE"/>
        </w:rPr>
        <w:t>,</w:t>
      </w:r>
      <w:r w:rsidRPr="00931DFA">
        <w:rPr>
          <w:color w:val="2C2C2C"/>
          <w:lang w:eastAsia="en-IE"/>
        </w:rPr>
        <w:t xml:space="preserve"> but not limited to</w:t>
      </w:r>
      <w:r>
        <w:rPr>
          <w:color w:val="2C2C2C"/>
          <w:lang w:eastAsia="en-IE"/>
        </w:rPr>
        <w:t>,</w:t>
      </w:r>
      <w:r w:rsidRPr="00931DFA">
        <w:rPr>
          <w:color w:val="2C2C2C"/>
          <w:lang w:eastAsia="en-IE"/>
        </w:rPr>
        <w:t xml:space="preserve"> academic staff, support staff, medical staff, teaching staff and students employed on an hourly basis</w:t>
      </w:r>
      <w:r w:rsidRPr="00931DFA">
        <w:rPr>
          <w:rStyle w:val="FootnoteReference"/>
          <w:color w:val="2C2C2C"/>
          <w:lang w:eastAsia="en-IE"/>
        </w:rPr>
        <w:footnoteReference w:id="1"/>
      </w:r>
      <w:r w:rsidRPr="00931DFA">
        <w:rPr>
          <w:color w:val="2C2C2C"/>
          <w:lang w:eastAsia="en-IE"/>
        </w:rPr>
        <w:t>.</w:t>
      </w:r>
      <w:r w:rsidRPr="008C2A9C">
        <w:rPr>
          <w:color w:val="FF0000"/>
          <w:lang w:eastAsia="en-IE"/>
        </w:rPr>
        <w:t xml:space="preserve"> </w:t>
      </w:r>
      <w:r w:rsidR="008C2A9C" w:rsidRPr="00184F44">
        <w:rPr>
          <w:lang w:eastAsia="en-IE"/>
        </w:rPr>
        <w:t xml:space="preserve">The procedures apply to all new staff employed on an hourly basis on or after 1 August 2015. </w:t>
      </w:r>
      <w:r w:rsidRPr="00184F44">
        <w:rPr>
          <w:lang w:eastAsia="en-IE"/>
        </w:rPr>
        <w:t xml:space="preserve">Refer to the </w:t>
      </w:r>
      <w:r w:rsidRPr="00184F44">
        <w:rPr>
          <w:b/>
          <w:lang w:eastAsia="en-IE"/>
        </w:rPr>
        <w:t>Student Agreements for Research Students</w:t>
      </w:r>
      <w:r w:rsidRPr="00184F44">
        <w:rPr>
          <w:lang w:eastAsia="en-IE"/>
        </w:rPr>
        <w:t xml:space="preserve"> section for more information.    </w:t>
      </w:r>
    </w:p>
    <w:p w:rsidR="00607BB1" w:rsidRPr="00184F44" w:rsidRDefault="00607BB1" w:rsidP="00607BB1">
      <w:pPr>
        <w:shd w:val="clear" w:color="auto" w:fill="FFFFFF"/>
        <w:rPr>
          <w:u w:val="single"/>
          <w:lang w:eastAsia="en-IE"/>
        </w:rPr>
      </w:pPr>
      <w:r w:rsidRPr="00184F44">
        <w:rPr>
          <w:u w:val="single"/>
          <w:lang w:eastAsia="en-IE"/>
        </w:rPr>
        <w:t xml:space="preserve">The head of department/manager must identify the annual spend on hourly staff in the annual recruitment planning process. </w:t>
      </w:r>
    </w:p>
    <w:p w:rsidR="00607BB1" w:rsidRPr="00184F44" w:rsidRDefault="00607BB1" w:rsidP="00607BB1">
      <w:pPr>
        <w:shd w:val="clear" w:color="auto" w:fill="FFFFFF"/>
        <w:rPr>
          <w:b/>
          <w:i/>
          <w:lang w:eastAsia="en-IE"/>
        </w:rPr>
      </w:pPr>
      <w:r w:rsidRPr="00184F44">
        <w:rPr>
          <w:lang w:eastAsia="en-IE"/>
        </w:rPr>
        <w:t xml:space="preserve">The term </w:t>
      </w:r>
      <w:r w:rsidR="00FF668E" w:rsidRPr="00184F44">
        <w:rPr>
          <w:lang w:eastAsia="en-IE"/>
        </w:rPr>
        <w:t>‘</w:t>
      </w:r>
      <w:r w:rsidRPr="00184F44">
        <w:rPr>
          <w:lang w:eastAsia="en-IE"/>
        </w:rPr>
        <w:t>hourly paid staff</w:t>
      </w:r>
      <w:r w:rsidR="00FF668E" w:rsidRPr="00184F44">
        <w:rPr>
          <w:lang w:eastAsia="en-IE"/>
        </w:rPr>
        <w:t>’</w:t>
      </w:r>
      <w:r w:rsidRPr="00184F44">
        <w:rPr>
          <w:lang w:eastAsia="en-IE"/>
        </w:rPr>
        <w:t xml:space="preserve"> refers to employees who are engaged by the University on an as-required basis to fulfil specific assignments for the University from time to time. </w:t>
      </w:r>
      <w:r w:rsidRPr="00184F44">
        <w:rPr>
          <w:u w:val="single"/>
          <w:lang w:eastAsia="en-IE"/>
        </w:rPr>
        <w:t>An hourly paid contract does not give an employee a guarantee of any fixed number of hours of work, nor is there any obligation on hourly paid staff to accept assignments of work from the University.</w:t>
      </w:r>
      <w:r w:rsidRPr="00184F44">
        <w:rPr>
          <w:b/>
          <w:i/>
          <w:lang w:eastAsia="en-IE"/>
        </w:rPr>
        <w:t xml:space="preserve">   </w:t>
      </w:r>
    </w:p>
    <w:p w:rsidR="00607BB1" w:rsidRPr="00184F44" w:rsidRDefault="00607BB1" w:rsidP="00607BB1">
      <w:pPr>
        <w:keepNext/>
        <w:shd w:val="clear" w:color="auto" w:fill="FFFFFF"/>
        <w:spacing w:before="100" w:after="60"/>
        <w:rPr>
          <w:b/>
          <w:bCs/>
          <w:lang w:eastAsia="en-IE"/>
        </w:rPr>
      </w:pPr>
      <w:r w:rsidRPr="00184F44">
        <w:rPr>
          <w:b/>
          <w:bCs/>
          <w:lang w:eastAsia="en-IE"/>
        </w:rPr>
        <w:t>Emergency Recruitment</w:t>
      </w:r>
      <w:r w:rsidR="008C2A9C" w:rsidRPr="00184F44">
        <w:rPr>
          <w:rFonts w:ascii="Arial" w:hAnsi="Arial" w:cs="Arial"/>
          <w:b/>
          <w:sz w:val="23"/>
          <w:szCs w:val="23"/>
          <w:lang w:eastAsia="en-IE"/>
        </w:rPr>
        <w:t xml:space="preserve"> </w:t>
      </w:r>
      <w:r w:rsidR="008C2A9C" w:rsidRPr="00184F44">
        <w:rPr>
          <w:b/>
          <w:bCs/>
          <w:lang w:eastAsia="en-IE"/>
        </w:rPr>
        <w:t xml:space="preserve">of Hourly Staff </w:t>
      </w:r>
    </w:p>
    <w:p w:rsidR="00607BB1" w:rsidRPr="00184F44" w:rsidRDefault="00607BB1" w:rsidP="00607BB1">
      <w:pPr>
        <w:shd w:val="clear" w:color="auto" w:fill="FFFFFF"/>
        <w:rPr>
          <w:lang w:eastAsia="en-IE"/>
        </w:rPr>
      </w:pPr>
      <w:r w:rsidRPr="00184F44">
        <w:rPr>
          <w:lang w:eastAsia="en-IE"/>
        </w:rPr>
        <w:t xml:space="preserve">The Emergency Recruitment process is designed to permit the hiring of individuals on an emergency hourly basis without the necessity </w:t>
      </w:r>
      <w:r w:rsidR="002055AC" w:rsidRPr="00184F44">
        <w:rPr>
          <w:lang w:eastAsia="en-IE"/>
        </w:rPr>
        <w:t>of</w:t>
      </w:r>
      <w:r w:rsidRPr="00184F44">
        <w:rPr>
          <w:lang w:eastAsia="en-IE"/>
        </w:rPr>
        <w:t xml:space="preserve"> a competitive search or documentation </w:t>
      </w:r>
      <w:r w:rsidR="002055AC" w:rsidRPr="00184F44">
        <w:rPr>
          <w:lang w:eastAsia="en-IE"/>
        </w:rPr>
        <w:t>being completed</w:t>
      </w:r>
      <w:r w:rsidRPr="00184F44">
        <w:rPr>
          <w:lang w:eastAsia="en-IE"/>
        </w:rPr>
        <w:t xml:space="preserve"> immediately. In limited emergency circumstances where illness, injury, death or an unexpected retirement, resignation or reassignment has occurred, the hiring manager, in conjunction with Human Resources (HR), may authorise a temporary, emergency assignment not exceeding one semester. The individual selected must meet the minimum qualifications of the position. An offer of employment may not be made until final approval is given by HR by email. The email will be retained as the record of the approval for the emergency hourly recruitment.  </w:t>
      </w:r>
    </w:p>
    <w:p w:rsidR="008C2A9C" w:rsidRPr="00184F44" w:rsidRDefault="00C30F8D" w:rsidP="00607BB1">
      <w:pPr>
        <w:shd w:val="clear" w:color="auto" w:fill="FFFFFF"/>
        <w:rPr>
          <w:lang w:eastAsia="en-IE"/>
        </w:rPr>
      </w:pPr>
      <w:r w:rsidRPr="00184F44">
        <w:rPr>
          <w:lang w:eastAsia="en-IE"/>
        </w:rPr>
        <w:t xml:space="preserve">The emergency recruitment of staff other than hourly staff will follow the procedures for the recruitment / appointment of academic staff (less than 12 months) or the procedures for the </w:t>
      </w:r>
      <w:r w:rsidRPr="00184F44">
        <w:rPr>
          <w:lang w:eastAsia="en-IE"/>
        </w:rPr>
        <w:lastRenderedPageBreak/>
        <w:t>recruitment / appointment of support staff (less than 12 months)</w:t>
      </w:r>
      <w:r w:rsidR="0020089A" w:rsidRPr="00184F44">
        <w:rPr>
          <w:lang w:eastAsia="en-IE"/>
        </w:rPr>
        <w:t xml:space="preserve"> i.e. recruitment committee approval is not required</w:t>
      </w:r>
      <w:r w:rsidRPr="00184F44">
        <w:rPr>
          <w:lang w:eastAsia="en-IE"/>
        </w:rPr>
        <w:t>.</w:t>
      </w:r>
    </w:p>
    <w:p w:rsidR="00607BB1" w:rsidRPr="00184F44" w:rsidRDefault="00607BB1" w:rsidP="00607BB1">
      <w:pPr>
        <w:keepNext/>
        <w:shd w:val="clear" w:color="auto" w:fill="FFFFFF"/>
        <w:spacing w:before="100" w:after="60"/>
        <w:rPr>
          <w:b/>
          <w:bCs/>
          <w:lang w:eastAsia="en-IE"/>
        </w:rPr>
      </w:pPr>
      <w:r w:rsidRPr="00184F44">
        <w:rPr>
          <w:b/>
          <w:bCs/>
          <w:lang w:eastAsia="en-IE"/>
        </w:rPr>
        <w:t>Payment of Hourly Staff</w:t>
      </w:r>
    </w:p>
    <w:p w:rsidR="00607BB1" w:rsidRPr="00931DFA" w:rsidRDefault="00607BB1" w:rsidP="00607BB1">
      <w:pPr>
        <w:shd w:val="clear" w:color="auto" w:fill="FFFFFF"/>
        <w:rPr>
          <w:color w:val="2C2C2C"/>
          <w:lang w:eastAsia="en-IE"/>
        </w:rPr>
      </w:pPr>
      <w:r w:rsidRPr="00931DFA">
        <w:rPr>
          <w:color w:val="2C2C2C"/>
          <w:lang w:eastAsia="en-IE"/>
        </w:rPr>
        <w:t xml:space="preserve">All hourly staff </w:t>
      </w:r>
      <w:r>
        <w:rPr>
          <w:color w:val="2C2C2C"/>
          <w:lang w:eastAsia="en-IE"/>
        </w:rPr>
        <w:t>will be</w:t>
      </w:r>
      <w:r w:rsidRPr="00931DFA">
        <w:rPr>
          <w:color w:val="2C2C2C"/>
          <w:lang w:eastAsia="en-IE"/>
        </w:rPr>
        <w:t xml:space="preserve"> engaged and paid by the hour (according to the hourly rates available from HR).</w:t>
      </w:r>
    </w:p>
    <w:p w:rsidR="00607BB1" w:rsidRPr="00931DFA" w:rsidRDefault="00607BB1" w:rsidP="00607BB1">
      <w:pPr>
        <w:shd w:val="clear" w:color="auto" w:fill="FFFFFF"/>
        <w:rPr>
          <w:color w:val="2C2C2C"/>
          <w:lang w:eastAsia="en-IE"/>
        </w:rPr>
      </w:pPr>
      <w:r w:rsidRPr="00931DFA">
        <w:rPr>
          <w:color w:val="2C2C2C"/>
          <w:lang w:eastAsia="en-IE"/>
        </w:rPr>
        <w:t xml:space="preserve">Hourly employees will be paid for the hours they work and for annual leave accrued in accordance with the Organisation of Working Time Act, 1997.   </w:t>
      </w:r>
    </w:p>
    <w:p w:rsidR="00607BB1" w:rsidRPr="00931DFA" w:rsidRDefault="00607BB1" w:rsidP="00607BB1">
      <w:pPr>
        <w:keepNext/>
        <w:shd w:val="clear" w:color="auto" w:fill="FFFFFF"/>
        <w:spacing w:before="100" w:after="60"/>
        <w:rPr>
          <w:b/>
          <w:bCs/>
          <w:color w:val="2C2C2C"/>
          <w:lang w:eastAsia="en-IE"/>
        </w:rPr>
      </w:pPr>
      <w:r w:rsidRPr="00931DFA">
        <w:rPr>
          <w:b/>
          <w:bCs/>
          <w:color w:val="2C2C2C"/>
          <w:lang w:eastAsia="en-IE"/>
        </w:rPr>
        <w:t>Induction</w:t>
      </w:r>
    </w:p>
    <w:p w:rsidR="00607BB1" w:rsidRPr="00931DFA" w:rsidRDefault="00607BB1" w:rsidP="00607BB1">
      <w:pPr>
        <w:shd w:val="clear" w:color="auto" w:fill="FFFFFF"/>
        <w:rPr>
          <w:color w:val="2C2C2C"/>
          <w:lang w:eastAsia="en-IE"/>
        </w:rPr>
      </w:pPr>
      <w:r w:rsidRPr="00931DFA">
        <w:rPr>
          <w:color w:val="2C2C2C"/>
          <w:lang w:eastAsia="en-IE"/>
        </w:rPr>
        <w:t xml:space="preserve">All hourly staff should be adequately inducted into the University working environment by the </w:t>
      </w:r>
      <w:proofErr w:type="spellStart"/>
      <w:r w:rsidR="00A61018">
        <w:rPr>
          <w:color w:val="2C2C2C"/>
          <w:lang w:eastAsia="en-IE"/>
        </w:rPr>
        <w:t>HoD</w:t>
      </w:r>
      <w:proofErr w:type="spellEnd"/>
      <w:r w:rsidR="00A61018">
        <w:rPr>
          <w:color w:val="2C2C2C"/>
          <w:lang w:eastAsia="en-IE"/>
        </w:rPr>
        <w:t>/ line</w:t>
      </w:r>
      <w:r w:rsidRPr="00931DFA">
        <w:rPr>
          <w:color w:val="2C2C2C"/>
          <w:lang w:eastAsia="en-IE"/>
        </w:rPr>
        <w:t xml:space="preserve"> manager.</w:t>
      </w:r>
    </w:p>
    <w:p w:rsidR="00607BB1" w:rsidRPr="00931DFA" w:rsidRDefault="00607BB1" w:rsidP="00607BB1">
      <w:pPr>
        <w:keepNext/>
        <w:shd w:val="clear" w:color="auto" w:fill="FFFFFF"/>
        <w:spacing w:before="100" w:after="60"/>
        <w:rPr>
          <w:b/>
          <w:bCs/>
          <w:color w:val="2C2C2C"/>
          <w:lang w:eastAsia="en-IE"/>
        </w:rPr>
      </w:pPr>
      <w:r w:rsidRPr="00931DFA">
        <w:rPr>
          <w:b/>
          <w:bCs/>
          <w:color w:val="2C2C2C"/>
          <w:lang w:eastAsia="en-IE"/>
        </w:rPr>
        <w:t>Termination</w:t>
      </w:r>
    </w:p>
    <w:p w:rsidR="00607BB1" w:rsidRPr="00931DFA" w:rsidRDefault="00607BB1" w:rsidP="00607BB1">
      <w:pPr>
        <w:shd w:val="clear" w:color="auto" w:fill="FFFFFF"/>
        <w:rPr>
          <w:color w:val="2C2C2C"/>
          <w:lang w:eastAsia="en-IE"/>
        </w:rPr>
      </w:pPr>
      <w:r w:rsidRPr="00931DFA">
        <w:rPr>
          <w:color w:val="2C2C2C"/>
          <w:lang w:eastAsia="en-IE"/>
        </w:rPr>
        <w:t xml:space="preserve">Hourly employment is subject to satisfactory performance in accordance with the expectations set by the staff member’s line manager. Where an hourly staff member’s performance is </w:t>
      </w:r>
      <w:r>
        <w:rPr>
          <w:color w:val="2C2C2C"/>
          <w:lang w:eastAsia="en-IE"/>
        </w:rPr>
        <w:t>deemed to be</w:t>
      </w:r>
      <w:r w:rsidRPr="00931DFA">
        <w:rPr>
          <w:color w:val="2C2C2C"/>
          <w:lang w:eastAsia="en-IE"/>
        </w:rPr>
        <w:t xml:space="preserve"> unsatisfactory, the employment may be terminated during a contract period.</w:t>
      </w:r>
    </w:p>
    <w:p w:rsidR="00607BB1" w:rsidRPr="0055557A" w:rsidRDefault="00607BB1" w:rsidP="00607BB1">
      <w:pPr>
        <w:keepNext/>
        <w:shd w:val="clear" w:color="auto" w:fill="FFFFFF"/>
        <w:spacing w:before="100" w:after="60"/>
        <w:rPr>
          <w:b/>
          <w:bCs/>
          <w:color w:val="2C2C2C"/>
          <w:lang w:eastAsia="en-IE"/>
        </w:rPr>
      </w:pPr>
      <w:r w:rsidRPr="0055557A">
        <w:rPr>
          <w:b/>
          <w:bCs/>
          <w:color w:val="2C2C2C"/>
          <w:lang w:eastAsia="en-IE"/>
        </w:rPr>
        <w:t>Student Agreements for Research Students</w:t>
      </w:r>
    </w:p>
    <w:p w:rsidR="00607BB1" w:rsidRPr="00931DFA" w:rsidRDefault="00E47C1E" w:rsidP="00607BB1">
      <w:pPr>
        <w:shd w:val="clear" w:color="auto" w:fill="FFFFFF"/>
        <w:rPr>
          <w:color w:val="2C2C2C"/>
          <w:lang w:eastAsia="en-IE"/>
        </w:rPr>
      </w:pPr>
      <w:r>
        <w:rPr>
          <w:color w:val="2C2C2C"/>
          <w:lang w:eastAsia="en-IE"/>
        </w:rPr>
        <w:t>Research p</w:t>
      </w:r>
      <w:r w:rsidR="00607BB1">
        <w:rPr>
          <w:color w:val="2C2C2C"/>
          <w:lang w:eastAsia="en-IE"/>
        </w:rPr>
        <w:t xml:space="preserve">ostgraduate students in receipt of a UL scholarship/bursary </w:t>
      </w:r>
      <w:r w:rsidR="00607BB1" w:rsidRPr="00AB33F9">
        <w:rPr>
          <w:lang w:val="en-IE"/>
        </w:rPr>
        <w:t>for the purpose of carrying out research</w:t>
      </w:r>
      <w:r w:rsidR="00607BB1" w:rsidRPr="00931DFA">
        <w:rPr>
          <w:color w:val="2C2C2C"/>
          <w:lang w:eastAsia="en-IE"/>
        </w:rPr>
        <w:t xml:space="preserve"> </w:t>
      </w:r>
      <w:r w:rsidR="00607BB1">
        <w:rPr>
          <w:color w:val="2C2C2C"/>
          <w:lang w:eastAsia="en-IE"/>
        </w:rPr>
        <w:t xml:space="preserve">must enter into a </w:t>
      </w:r>
      <w:hyperlink r:id="rId9" w:history="1">
        <w:r w:rsidR="008A66BB" w:rsidRPr="00F628B3">
          <w:rPr>
            <w:rStyle w:val="Hyperlink"/>
            <w:bCs/>
            <w:lang w:val="en-IE"/>
          </w:rPr>
          <w:t>Postgrad A</w:t>
        </w:r>
        <w:r w:rsidR="008A66BB" w:rsidRPr="00F628B3">
          <w:rPr>
            <w:rStyle w:val="Hyperlink"/>
            <w:bCs/>
            <w:lang w:val="en-IE"/>
          </w:rPr>
          <w:t>g</w:t>
        </w:r>
        <w:r w:rsidR="008A66BB" w:rsidRPr="00F628B3">
          <w:rPr>
            <w:rStyle w:val="Hyperlink"/>
            <w:bCs/>
            <w:lang w:val="en-IE"/>
          </w:rPr>
          <w:t>reement</w:t>
        </w:r>
      </w:hyperlink>
      <w:r w:rsidR="00607BB1">
        <w:rPr>
          <w:color w:val="2C2C2C"/>
          <w:lang w:eastAsia="en-IE"/>
        </w:rPr>
        <w:t xml:space="preserve"> </w:t>
      </w:r>
      <w:r w:rsidR="00607BB1" w:rsidRPr="00931DFA">
        <w:rPr>
          <w:color w:val="2C2C2C"/>
          <w:lang w:eastAsia="en-IE"/>
        </w:rPr>
        <w:t>(</w:t>
      </w:r>
      <w:r w:rsidR="001B475C">
        <w:rPr>
          <w:color w:val="2C2C2C"/>
          <w:lang w:eastAsia="en-IE"/>
        </w:rPr>
        <w:t>A</w:t>
      </w:r>
      <w:r w:rsidR="00607BB1" w:rsidRPr="00931DFA">
        <w:rPr>
          <w:color w:val="2C2C2C"/>
          <w:lang w:eastAsia="en-IE"/>
        </w:rPr>
        <w:t>ppendix 1)</w:t>
      </w:r>
      <w:r w:rsidR="00607BB1">
        <w:rPr>
          <w:color w:val="2C2C2C"/>
          <w:lang w:eastAsia="en-IE"/>
        </w:rPr>
        <w:t xml:space="preserve"> with their head of department</w:t>
      </w:r>
      <w:r w:rsidR="00607BB1" w:rsidRPr="00931DFA">
        <w:rPr>
          <w:color w:val="2C2C2C"/>
          <w:lang w:eastAsia="en-IE"/>
        </w:rPr>
        <w:t xml:space="preserve">. Clause 4 of the agreement states: </w:t>
      </w:r>
      <w:r w:rsidR="00607BB1" w:rsidRPr="00931DFA">
        <w:rPr>
          <w:i/>
          <w:color w:val="2C2C2C"/>
          <w:lang w:eastAsia="en-IE"/>
        </w:rPr>
        <w:t>“</w:t>
      </w:r>
      <w:r w:rsidR="00607BB1" w:rsidRPr="00931DFA">
        <w:rPr>
          <w:i/>
          <w:color w:val="2C2C2C"/>
          <w:lang w:val="en-IE" w:eastAsia="en-IE"/>
        </w:rPr>
        <w:t>As part of the general educational programme for full-time postgraduate research students the University usually requires students to undertake academic support as part of the scholarship award. You will be required to give a maximum of [</w:t>
      </w:r>
      <w:r w:rsidR="00607BB1" w:rsidRPr="00931DFA">
        <w:rPr>
          <w:b/>
          <w:bCs/>
          <w:i/>
          <w:iCs/>
          <w:color w:val="2C2C2C"/>
          <w:lang w:val="en-IE" w:eastAsia="en-IE"/>
        </w:rPr>
        <w:t>X – complete as appropriate</w:t>
      </w:r>
      <w:r w:rsidR="00607BB1" w:rsidRPr="00931DFA">
        <w:rPr>
          <w:i/>
          <w:color w:val="2C2C2C"/>
          <w:lang w:val="en-IE" w:eastAsia="en-IE"/>
        </w:rPr>
        <w:t>] hours per week support for laboratory and/or tutorial work”.</w:t>
      </w:r>
      <w:r w:rsidR="00607BB1" w:rsidRPr="00931DFA">
        <w:rPr>
          <w:color w:val="2C2C2C"/>
          <w:lang w:val="en-IE" w:eastAsia="en-IE"/>
        </w:rPr>
        <w:t xml:space="preserve"> </w:t>
      </w:r>
      <w:r w:rsidR="00607BB1">
        <w:rPr>
          <w:color w:val="2C2C2C"/>
          <w:lang w:val="en-IE" w:eastAsia="en-IE"/>
        </w:rPr>
        <w:t>Postgraduate</w:t>
      </w:r>
      <w:r w:rsidR="00607BB1" w:rsidRPr="00931DFA">
        <w:rPr>
          <w:color w:val="2C2C2C"/>
          <w:lang w:eastAsia="en-IE"/>
        </w:rPr>
        <w:t xml:space="preserve"> research scholarships are awarded for set periods of time.</w:t>
      </w:r>
    </w:p>
    <w:p w:rsidR="00607BB1" w:rsidRPr="00931DFA" w:rsidRDefault="00ED7256" w:rsidP="00607BB1">
      <w:pPr>
        <w:shd w:val="clear" w:color="auto" w:fill="FFFFFF"/>
        <w:rPr>
          <w:color w:val="2C2C2C"/>
          <w:lang w:eastAsia="en-IE"/>
        </w:rPr>
      </w:pPr>
      <w:r>
        <w:rPr>
          <w:color w:val="2C2C2C"/>
          <w:lang w:eastAsia="en-IE"/>
        </w:rPr>
        <w:t xml:space="preserve">UL operates an </w:t>
      </w:r>
      <w:hyperlink r:id="rId10" w:history="1">
        <w:r w:rsidR="002F04DC">
          <w:rPr>
            <w:rStyle w:val="Hyperlink"/>
          </w:rPr>
          <w:t>Hourly</w:t>
        </w:r>
        <w:r w:rsidR="002F04DC" w:rsidRPr="002F04DC">
          <w:rPr>
            <w:rStyle w:val="Hyperlink"/>
          </w:rPr>
          <w:t xml:space="preserve"> Payment for Postgraduate</w:t>
        </w:r>
        <w:r w:rsidR="002F04DC" w:rsidRPr="002F04DC">
          <w:rPr>
            <w:rStyle w:val="Hyperlink"/>
          </w:rPr>
          <w:t xml:space="preserve"> </w:t>
        </w:r>
        <w:r w:rsidR="002F04DC" w:rsidRPr="002F04DC">
          <w:rPr>
            <w:rStyle w:val="Hyperlink"/>
          </w:rPr>
          <w:t>Students</w:t>
        </w:r>
      </w:hyperlink>
      <w:r w:rsidR="00607BB1" w:rsidRPr="00DB640B">
        <w:rPr>
          <w:color w:val="2C2C2C"/>
          <w:lang w:eastAsia="en-IE"/>
        </w:rPr>
        <w:t xml:space="preserve"> </w:t>
      </w:r>
      <w:r w:rsidR="00607BB1" w:rsidRPr="00931DFA">
        <w:rPr>
          <w:color w:val="2C2C2C"/>
          <w:lang w:eastAsia="en-IE"/>
        </w:rPr>
        <w:t>(</w:t>
      </w:r>
      <w:r w:rsidR="001B475C">
        <w:rPr>
          <w:color w:val="2C2C2C"/>
          <w:lang w:eastAsia="en-IE"/>
        </w:rPr>
        <w:t>A</w:t>
      </w:r>
      <w:r w:rsidR="00607BB1" w:rsidRPr="00931DFA">
        <w:rPr>
          <w:color w:val="2C2C2C"/>
          <w:lang w:eastAsia="en-IE"/>
        </w:rPr>
        <w:t>ppendix 2)</w:t>
      </w:r>
      <w:r>
        <w:rPr>
          <w:color w:val="2C2C2C"/>
          <w:lang w:eastAsia="en-IE"/>
        </w:rPr>
        <w:t xml:space="preserve"> for those research students who fall outside of the scholarship cohort</w:t>
      </w:r>
      <w:r w:rsidR="00607BB1" w:rsidRPr="00931DFA">
        <w:rPr>
          <w:color w:val="2C2C2C"/>
          <w:lang w:eastAsia="en-IE"/>
        </w:rPr>
        <w:t>. Th</w:t>
      </w:r>
      <w:r w:rsidR="003F3DEB">
        <w:rPr>
          <w:color w:val="2C2C2C"/>
          <w:lang w:eastAsia="en-IE"/>
        </w:rPr>
        <w:t>is</w:t>
      </w:r>
      <w:r w:rsidR="00607BB1" w:rsidRPr="00931DFA">
        <w:rPr>
          <w:color w:val="2C2C2C"/>
          <w:lang w:eastAsia="en-IE"/>
        </w:rPr>
        <w:t xml:space="preserve"> </w:t>
      </w:r>
      <w:r>
        <w:rPr>
          <w:color w:val="2C2C2C"/>
          <w:lang w:eastAsia="en-IE"/>
        </w:rPr>
        <w:t>policy</w:t>
      </w:r>
      <w:r w:rsidRPr="00931DFA">
        <w:rPr>
          <w:color w:val="2C2C2C"/>
          <w:lang w:eastAsia="en-IE"/>
        </w:rPr>
        <w:t xml:space="preserve"> </w:t>
      </w:r>
      <w:r w:rsidR="00607BB1" w:rsidRPr="00931DFA">
        <w:rPr>
          <w:color w:val="2C2C2C"/>
          <w:lang w:eastAsia="en-IE"/>
        </w:rPr>
        <w:t xml:space="preserve">makes direct reference to the provisions of Clause 4 as set out above (postgraduate agreement) and </w:t>
      </w:r>
      <w:r w:rsidR="00607BB1">
        <w:rPr>
          <w:color w:val="2C2C2C"/>
          <w:lang w:eastAsia="en-IE"/>
        </w:rPr>
        <w:t>differentiates</w:t>
      </w:r>
      <w:r w:rsidR="00607BB1" w:rsidRPr="00931DFA">
        <w:rPr>
          <w:color w:val="2C2C2C"/>
          <w:lang w:eastAsia="en-IE"/>
        </w:rPr>
        <w:t xml:space="preserve"> </w:t>
      </w:r>
      <w:r w:rsidR="00E47C1E">
        <w:rPr>
          <w:color w:val="2C2C2C"/>
          <w:lang w:eastAsia="en-IE"/>
        </w:rPr>
        <w:t xml:space="preserve">between </w:t>
      </w:r>
      <w:r w:rsidR="00E47C1E" w:rsidRPr="00931DFA">
        <w:rPr>
          <w:color w:val="2C2C2C"/>
          <w:lang w:eastAsia="en-IE"/>
        </w:rPr>
        <w:t xml:space="preserve">research </w:t>
      </w:r>
      <w:r w:rsidR="00E47C1E">
        <w:rPr>
          <w:color w:val="2C2C2C"/>
          <w:lang w:eastAsia="en-IE"/>
        </w:rPr>
        <w:t>students who are in receipt of a stipend or s</w:t>
      </w:r>
      <w:r w:rsidR="00E47C1E" w:rsidRPr="00E47C1E">
        <w:rPr>
          <w:color w:val="2C2C2C"/>
          <w:lang w:eastAsia="en-IE"/>
        </w:rPr>
        <w:t>cholarship</w:t>
      </w:r>
      <w:r w:rsidR="00E47C1E" w:rsidRPr="00931DFA" w:rsidDel="00E47C1E">
        <w:rPr>
          <w:color w:val="2C2C2C"/>
          <w:lang w:eastAsia="en-IE"/>
        </w:rPr>
        <w:t xml:space="preserve"> </w:t>
      </w:r>
      <w:r w:rsidR="00E47C1E">
        <w:rPr>
          <w:color w:val="2C2C2C"/>
          <w:lang w:eastAsia="en-IE"/>
        </w:rPr>
        <w:t>and</w:t>
      </w:r>
      <w:r w:rsidR="00E47C1E" w:rsidRPr="00931DFA">
        <w:rPr>
          <w:color w:val="2C2C2C"/>
          <w:lang w:eastAsia="en-IE"/>
        </w:rPr>
        <w:t xml:space="preserve"> </w:t>
      </w:r>
      <w:r w:rsidR="00E47C1E">
        <w:rPr>
          <w:color w:val="2C2C2C"/>
          <w:lang w:eastAsia="en-IE"/>
        </w:rPr>
        <w:t>those</w:t>
      </w:r>
      <w:r w:rsidR="00607BB1" w:rsidRPr="00931DFA">
        <w:rPr>
          <w:color w:val="2C2C2C"/>
          <w:lang w:eastAsia="en-IE"/>
        </w:rPr>
        <w:t xml:space="preserve"> who are</w:t>
      </w:r>
      <w:r w:rsidR="00E47C1E">
        <w:rPr>
          <w:color w:val="2C2C2C"/>
          <w:lang w:eastAsia="en-IE"/>
        </w:rPr>
        <w:t xml:space="preserve"> not, i.e., students who are</w:t>
      </w:r>
      <w:r w:rsidR="00607BB1" w:rsidRPr="00931DFA">
        <w:rPr>
          <w:color w:val="2C2C2C"/>
          <w:lang w:eastAsia="en-IE"/>
        </w:rPr>
        <w:t xml:space="preserve"> ‘self-funded’. Th</w:t>
      </w:r>
      <w:r w:rsidR="00607BB1">
        <w:rPr>
          <w:color w:val="2C2C2C"/>
          <w:lang w:eastAsia="en-IE"/>
        </w:rPr>
        <w:t>e students in the</w:t>
      </w:r>
      <w:r w:rsidR="00607BB1" w:rsidRPr="00931DFA">
        <w:rPr>
          <w:color w:val="2C2C2C"/>
          <w:lang w:eastAsia="en-IE"/>
        </w:rPr>
        <w:t xml:space="preserve"> </w:t>
      </w:r>
      <w:r w:rsidR="00607BB1" w:rsidRPr="00DB640B">
        <w:rPr>
          <w:color w:val="2C2C2C"/>
          <w:lang w:eastAsia="en-IE"/>
        </w:rPr>
        <w:t>self-funded</w:t>
      </w:r>
      <w:r w:rsidR="00607BB1" w:rsidRPr="00931DFA">
        <w:rPr>
          <w:color w:val="2C2C2C"/>
          <w:lang w:eastAsia="en-IE"/>
        </w:rPr>
        <w:t xml:space="preserve"> group are required to enter into a</w:t>
      </w:r>
      <w:r w:rsidR="00E47C1E">
        <w:rPr>
          <w:color w:val="2C2C2C"/>
          <w:lang w:eastAsia="en-IE"/>
        </w:rPr>
        <w:t>n</w:t>
      </w:r>
      <w:r w:rsidR="00607BB1" w:rsidRPr="00931DFA">
        <w:rPr>
          <w:color w:val="2C2C2C"/>
          <w:lang w:eastAsia="en-IE"/>
        </w:rPr>
        <w:t xml:space="preserve"> agreement with their </w:t>
      </w:r>
      <w:r w:rsidR="00E47C1E">
        <w:rPr>
          <w:color w:val="2C2C2C"/>
          <w:lang w:eastAsia="en-IE"/>
        </w:rPr>
        <w:t>s</w:t>
      </w:r>
      <w:r w:rsidR="00607BB1" w:rsidRPr="00931DFA">
        <w:rPr>
          <w:color w:val="2C2C2C"/>
          <w:lang w:eastAsia="en-IE"/>
        </w:rPr>
        <w:t xml:space="preserve">upervisor and </w:t>
      </w:r>
      <w:r w:rsidR="00E47C1E">
        <w:rPr>
          <w:color w:val="2C2C2C"/>
          <w:lang w:eastAsia="en-IE"/>
        </w:rPr>
        <w:t>h</w:t>
      </w:r>
      <w:r w:rsidR="00607BB1" w:rsidRPr="00931DFA">
        <w:rPr>
          <w:color w:val="2C2C2C"/>
          <w:lang w:eastAsia="en-IE"/>
        </w:rPr>
        <w:t xml:space="preserve">ead of </w:t>
      </w:r>
      <w:r w:rsidR="00E47C1E">
        <w:rPr>
          <w:color w:val="2C2C2C"/>
          <w:lang w:eastAsia="en-IE"/>
        </w:rPr>
        <w:t>d</w:t>
      </w:r>
      <w:r w:rsidR="00607BB1" w:rsidRPr="00931DFA">
        <w:rPr>
          <w:color w:val="2C2C2C"/>
          <w:lang w:eastAsia="en-IE"/>
        </w:rPr>
        <w:t>epartment</w:t>
      </w:r>
      <w:r w:rsidR="00E47C1E">
        <w:rPr>
          <w:color w:val="2C2C2C"/>
          <w:lang w:eastAsia="en-IE"/>
        </w:rPr>
        <w:t xml:space="preserve"> with respect to</w:t>
      </w:r>
      <w:r w:rsidR="00607BB1" w:rsidRPr="00931DFA">
        <w:rPr>
          <w:color w:val="2C2C2C"/>
          <w:lang w:eastAsia="en-IE"/>
        </w:rPr>
        <w:t xml:space="preserve"> the classification and limitation of hourly payments (“</w:t>
      </w:r>
      <w:r w:rsidR="00607BB1" w:rsidRPr="00931DFA">
        <w:rPr>
          <w:i/>
          <w:iCs/>
          <w:color w:val="2C2C2C"/>
          <w:lang w:eastAsia="en-IE"/>
        </w:rPr>
        <w:t>You will be allowed to give a maximum of [</w:t>
      </w:r>
      <w:r w:rsidR="00607BB1" w:rsidRPr="00931DFA">
        <w:rPr>
          <w:b/>
          <w:bCs/>
          <w:i/>
          <w:iCs/>
          <w:color w:val="2C2C2C"/>
          <w:lang w:eastAsia="en-IE"/>
        </w:rPr>
        <w:t>7</w:t>
      </w:r>
      <w:r w:rsidR="00607BB1" w:rsidRPr="00931DFA">
        <w:rPr>
          <w:i/>
          <w:iCs/>
          <w:color w:val="2C2C2C"/>
          <w:lang w:eastAsia="en-IE"/>
        </w:rPr>
        <w:t>] hours per week and you may receive financial support at agreed rates approved by the Dean</w:t>
      </w:r>
      <w:r w:rsidR="00607BB1" w:rsidRPr="00931DFA">
        <w:rPr>
          <w:iCs/>
          <w:color w:val="2C2C2C"/>
          <w:lang w:eastAsia="en-IE"/>
        </w:rPr>
        <w:t>”)</w:t>
      </w:r>
      <w:r w:rsidR="00607BB1" w:rsidRPr="00931DFA">
        <w:rPr>
          <w:color w:val="2C2C2C"/>
          <w:lang w:eastAsia="en-IE"/>
        </w:rPr>
        <w:t xml:space="preserve"> </w:t>
      </w:r>
      <w:r w:rsidR="00C359C0">
        <w:rPr>
          <w:color w:val="2C2C2C"/>
          <w:lang w:eastAsia="en-IE"/>
        </w:rPr>
        <w:t>for</w:t>
      </w:r>
      <w:r w:rsidR="00607BB1" w:rsidRPr="00931DFA">
        <w:rPr>
          <w:color w:val="2C2C2C"/>
          <w:lang w:eastAsia="en-IE"/>
        </w:rPr>
        <w:t xml:space="preserve"> ‘support for laboratory, teaching and/or tutorial work’. The University deems such hours to be part of the student’s research postgraduate development programme and limited to that programme. </w:t>
      </w:r>
    </w:p>
    <w:p w:rsidR="00607BB1" w:rsidRDefault="00607BB1" w:rsidP="00607BB1">
      <w:pPr>
        <w:shd w:val="clear" w:color="auto" w:fill="FFFFFF"/>
        <w:spacing w:after="192"/>
        <w:jc w:val="both"/>
        <w:rPr>
          <w:color w:val="2C2C2C"/>
          <w:u w:val="single"/>
          <w:lang w:eastAsia="en-IE"/>
        </w:rPr>
      </w:pPr>
      <w:r w:rsidRPr="009C5589">
        <w:rPr>
          <w:color w:val="2C2C2C"/>
          <w:u w:val="single"/>
          <w:lang w:eastAsia="en-IE"/>
        </w:rPr>
        <w:t xml:space="preserve">It is a requirement that the above agreements </w:t>
      </w:r>
      <w:r w:rsidR="00C359C0">
        <w:rPr>
          <w:color w:val="2C2C2C"/>
          <w:u w:val="single"/>
          <w:lang w:eastAsia="en-IE"/>
        </w:rPr>
        <w:t>be</w:t>
      </w:r>
      <w:r w:rsidR="00C359C0" w:rsidRPr="009C5589">
        <w:rPr>
          <w:color w:val="2C2C2C"/>
          <w:u w:val="single"/>
          <w:lang w:eastAsia="en-IE"/>
        </w:rPr>
        <w:t xml:space="preserve"> </w:t>
      </w:r>
      <w:r w:rsidRPr="009C5589">
        <w:rPr>
          <w:color w:val="2C2C2C"/>
          <w:u w:val="single"/>
          <w:lang w:eastAsia="en-IE"/>
        </w:rPr>
        <w:t xml:space="preserve">entered into by </w:t>
      </w:r>
      <w:r w:rsidR="00C359C0" w:rsidRPr="009C5589">
        <w:rPr>
          <w:color w:val="2C2C2C"/>
          <w:u w:val="single"/>
          <w:lang w:eastAsia="en-IE"/>
        </w:rPr>
        <w:t>research students and their supervisors/heads of department</w:t>
      </w:r>
      <w:r w:rsidRPr="009C5589">
        <w:rPr>
          <w:color w:val="2C2C2C"/>
          <w:u w:val="single"/>
          <w:lang w:eastAsia="en-IE"/>
        </w:rPr>
        <w:t>.</w:t>
      </w:r>
    </w:p>
    <w:p w:rsidR="00D92883" w:rsidRDefault="00D92883">
      <w:pPr>
        <w:spacing w:line="276" w:lineRule="auto"/>
      </w:pPr>
    </w:p>
    <w:p w:rsidR="00C97EFB" w:rsidRDefault="00C97EFB">
      <w:pPr>
        <w:spacing w:line="276" w:lineRule="auto"/>
      </w:pPr>
      <w:r>
        <w:br w:type="page"/>
      </w:r>
    </w:p>
    <w:p w:rsidR="00C97EFB" w:rsidRDefault="00C97EFB" w:rsidP="00C359C0">
      <w:pPr>
        <w:keepNext/>
        <w:shd w:val="clear" w:color="auto" w:fill="FFFFFF"/>
        <w:spacing w:before="100" w:after="120"/>
        <w:rPr>
          <w:b/>
          <w:bCs/>
          <w:color w:val="2C2C2C"/>
          <w:lang w:eastAsia="en-IE"/>
        </w:rPr>
      </w:pPr>
      <w:r w:rsidRPr="0055557A">
        <w:rPr>
          <w:b/>
          <w:bCs/>
          <w:color w:val="2C2C2C"/>
          <w:lang w:eastAsia="en-IE"/>
        </w:rPr>
        <w:lastRenderedPageBreak/>
        <w:t>Procedure for Recruitment and Employment</w:t>
      </w:r>
      <w:r w:rsidR="00C359C0">
        <w:rPr>
          <w:b/>
          <w:bCs/>
          <w:color w:val="2C2C2C"/>
          <w:lang w:eastAsia="en-IE"/>
        </w:rPr>
        <w:t xml:space="preserve"> of Hourly Staff</w:t>
      </w:r>
      <w:r w:rsidRPr="0055557A">
        <w:rPr>
          <w:b/>
          <w:bCs/>
          <w:color w:val="2C2C2C"/>
          <w:lang w:eastAsia="en-IE"/>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748"/>
        <w:gridCol w:w="2170"/>
      </w:tblGrid>
      <w:tr w:rsidR="0036667C" w:rsidTr="004E0CF8">
        <w:tc>
          <w:tcPr>
            <w:tcW w:w="6946" w:type="dxa"/>
            <w:tcBorders>
              <w:bottom w:val="single" w:sz="4" w:space="0" w:color="auto"/>
            </w:tcBorders>
            <w:shd w:val="clear" w:color="auto" w:fill="auto"/>
          </w:tcPr>
          <w:p w:rsidR="0036667C" w:rsidRPr="00931DFA" w:rsidRDefault="0036667C" w:rsidP="00C30F8D">
            <w:pPr>
              <w:keepNext/>
              <w:rPr>
                <w:b/>
                <w:bCs/>
                <w:color w:val="2C2C2C"/>
                <w:lang w:eastAsia="en-IE"/>
              </w:rPr>
            </w:pPr>
            <w:r w:rsidRPr="00931DFA">
              <w:rPr>
                <w:b/>
                <w:bCs/>
                <w:color w:val="2C2C2C"/>
                <w:lang w:eastAsia="en-IE"/>
              </w:rPr>
              <w:lastRenderedPageBreak/>
              <w:t>Step</w:t>
            </w:r>
          </w:p>
        </w:tc>
        <w:tc>
          <w:tcPr>
            <w:tcW w:w="2188" w:type="dxa"/>
            <w:tcBorders>
              <w:bottom w:val="single" w:sz="4" w:space="0" w:color="auto"/>
            </w:tcBorders>
            <w:shd w:val="clear" w:color="auto" w:fill="auto"/>
          </w:tcPr>
          <w:p w:rsidR="0036667C" w:rsidRPr="00931DFA" w:rsidRDefault="0036667C" w:rsidP="00C30F8D">
            <w:pPr>
              <w:keepNext/>
              <w:rPr>
                <w:b/>
                <w:bCs/>
                <w:color w:val="2C2C2C"/>
                <w:lang w:eastAsia="en-IE"/>
              </w:rPr>
            </w:pPr>
            <w:r w:rsidRPr="00931DFA">
              <w:rPr>
                <w:b/>
                <w:bCs/>
                <w:color w:val="2C2C2C"/>
                <w:lang w:eastAsia="en-IE"/>
              </w:rPr>
              <w:t>Responsibility</w:t>
            </w:r>
          </w:p>
        </w:tc>
      </w:tr>
      <w:tr w:rsidR="0036667C" w:rsidTr="004E0CF8">
        <w:tc>
          <w:tcPr>
            <w:tcW w:w="6946" w:type="dxa"/>
            <w:tcBorders>
              <w:top w:val="single" w:sz="4" w:space="0" w:color="auto"/>
            </w:tcBorders>
            <w:shd w:val="clear" w:color="auto" w:fill="auto"/>
          </w:tcPr>
          <w:p w:rsidR="0036667C" w:rsidRPr="00931DFA" w:rsidRDefault="0036667C" w:rsidP="00C30F8D">
            <w:pPr>
              <w:keepNext/>
              <w:shd w:val="clear" w:color="auto" w:fill="FFFFFF"/>
              <w:ind w:left="425" w:hanging="425"/>
              <w:rPr>
                <w:b/>
                <w:bCs/>
                <w:color w:val="2C2C2C"/>
                <w:lang w:eastAsia="en-IE"/>
              </w:rPr>
            </w:pPr>
            <w:r w:rsidRPr="00931DFA">
              <w:rPr>
                <w:b/>
                <w:bCs/>
                <w:color w:val="2C2C2C"/>
                <w:lang w:eastAsia="en-IE"/>
              </w:rPr>
              <w:t xml:space="preserve">1. </w:t>
            </w:r>
            <w:r>
              <w:rPr>
                <w:b/>
                <w:bCs/>
                <w:color w:val="2C2C2C"/>
                <w:lang w:eastAsia="en-IE"/>
              </w:rPr>
              <w:tab/>
            </w:r>
            <w:r w:rsidRPr="00931DFA">
              <w:rPr>
                <w:b/>
                <w:bCs/>
                <w:color w:val="2C2C2C"/>
                <w:lang w:eastAsia="en-IE"/>
              </w:rPr>
              <w:t>Recruitment and selection</w:t>
            </w:r>
          </w:p>
        </w:tc>
        <w:tc>
          <w:tcPr>
            <w:tcW w:w="2188" w:type="dxa"/>
            <w:tcBorders>
              <w:top w:val="single" w:sz="4" w:space="0" w:color="auto"/>
            </w:tcBorders>
            <w:shd w:val="clear" w:color="auto" w:fill="auto"/>
          </w:tcPr>
          <w:p w:rsidR="0036667C" w:rsidRPr="00931DFA" w:rsidRDefault="0036667C" w:rsidP="00C30F8D">
            <w:pPr>
              <w:keepNext/>
              <w:rPr>
                <w:color w:val="2C2C2C"/>
                <w:lang w:eastAsia="en-IE"/>
              </w:rPr>
            </w:pPr>
          </w:p>
        </w:tc>
      </w:tr>
      <w:tr w:rsidR="0036667C" w:rsidTr="004E0CF8">
        <w:tc>
          <w:tcPr>
            <w:tcW w:w="6946" w:type="dxa"/>
            <w:shd w:val="clear" w:color="auto" w:fill="auto"/>
          </w:tcPr>
          <w:p w:rsidR="0036667C" w:rsidRPr="00C359C0" w:rsidRDefault="0036667C" w:rsidP="00C30F8D">
            <w:pPr>
              <w:keepNext/>
              <w:shd w:val="clear" w:color="auto" w:fill="FFFFFF"/>
              <w:ind w:left="425" w:hanging="425"/>
              <w:rPr>
                <w:b/>
                <w:bCs/>
                <w:color w:val="2C2C2C"/>
                <w:lang w:eastAsia="en-IE"/>
              </w:rPr>
            </w:pPr>
            <w:r>
              <w:rPr>
                <w:color w:val="2C2C2C"/>
                <w:lang w:eastAsia="en-IE"/>
              </w:rPr>
              <w:t>1a.</w:t>
            </w:r>
            <w:r>
              <w:rPr>
                <w:color w:val="2C2C2C"/>
                <w:lang w:eastAsia="en-IE"/>
              </w:rPr>
              <w:tab/>
            </w:r>
            <w:r w:rsidRPr="00931DFA">
              <w:rPr>
                <w:color w:val="2C2C2C"/>
                <w:lang w:eastAsia="en-IE"/>
              </w:rPr>
              <w:t>Assess the need for an hourly staff member.</w:t>
            </w:r>
            <w:r>
              <w:rPr>
                <w:color w:val="2C2C2C"/>
                <w:lang w:eastAsia="en-IE"/>
              </w:rPr>
              <w:t xml:space="preserve"> </w:t>
            </w:r>
            <w:r w:rsidRPr="00931DFA">
              <w:rPr>
                <w:color w:val="2C2C2C"/>
                <w:lang w:eastAsia="en-IE"/>
              </w:rPr>
              <w:t>Define the work to be conducted</w:t>
            </w:r>
            <w:r w:rsidR="001B475C">
              <w:rPr>
                <w:color w:val="2C2C2C"/>
                <w:lang w:eastAsia="en-IE"/>
              </w:rPr>
              <w:t>,</w:t>
            </w:r>
            <w:r w:rsidRPr="00931DFA">
              <w:rPr>
                <w:color w:val="2C2C2C"/>
                <w:lang w:eastAsia="en-IE"/>
              </w:rPr>
              <w:t xml:space="preserve"> i.e. key duties and timeframe. Determine appropriate selection criteria and budget and prepare job description. Complete hourly staff job description (Appendix 3).</w:t>
            </w:r>
          </w:p>
        </w:tc>
        <w:tc>
          <w:tcPr>
            <w:tcW w:w="2188" w:type="dxa"/>
            <w:shd w:val="clear" w:color="auto" w:fill="auto"/>
          </w:tcPr>
          <w:p w:rsidR="0036667C" w:rsidRPr="00931DFA" w:rsidRDefault="0036667C" w:rsidP="00C30F8D">
            <w:pPr>
              <w:keepNext/>
              <w:rPr>
                <w:color w:val="2C2C2C"/>
                <w:lang w:eastAsia="en-IE"/>
              </w:rPr>
            </w:pPr>
            <w:r w:rsidRPr="00931DFA">
              <w:rPr>
                <w:color w:val="2C2C2C"/>
                <w:lang w:eastAsia="en-IE"/>
              </w:rPr>
              <w:t>Hiring manager</w:t>
            </w:r>
          </w:p>
        </w:tc>
      </w:tr>
      <w:tr w:rsidR="0036667C" w:rsidTr="004E0CF8">
        <w:tc>
          <w:tcPr>
            <w:tcW w:w="6946" w:type="dxa"/>
          </w:tcPr>
          <w:p w:rsidR="0036667C" w:rsidRPr="00893508" w:rsidRDefault="0036667C" w:rsidP="00E7438E">
            <w:pPr>
              <w:keepNext/>
              <w:shd w:val="clear" w:color="auto" w:fill="FFFFFF"/>
              <w:ind w:left="425" w:hanging="425"/>
              <w:rPr>
                <w:b/>
                <w:bCs/>
                <w:color w:val="2C2C2C"/>
                <w:lang w:eastAsia="en-IE"/>
              </w:rPr>
            </w:pPr>
            <w:r>
              <w:rPr>
                <w:color w:val="2C2C2C"/>
                <w:lang w:eastAsia="en-IE"/>
              </w:rPr>
              <w:t>1b.</w:t>
            </w:r>
            <w:r>
              <w:rPr>
                <w:color w:val="2C2C2C"/>
                <w:lang w:eastAsia="en-IE"/>
              </w:rPr>
              <w:tab/>
            </w:r>
            <w:r w:rsidRPr="00931DFA">
              <w:rPr>
                <w:color w:val="2C2C2C"/>
                <w:lang w:eastAsia="en-IE"/>
              </w:rPr>
              <w:t xml:space="preserve">Approve recruitment activity </w:t>
            </w:r>
            <w:r w:rsidR="00E7438E">
              <w:rPr>
                <w:color w:val="2C2C2C"/>
                <w:lang w:eastAsia="en-IE"/>
              </w:rPr>
              <w:t>within the agreed hourly</w:t>
            </w:r>
            <w:r w:rsidRPr="00931DFA">
              <w:rPr>
                <w:color w:val="2C2C2C"/>
                <w:lang w:eastAsia="en-IE"/>
              </w:rPr>
              <w:t xml:space="preserve"> budget. Any deviations from the agreed budget must be agreed in advance with the </w:t>
            </w:r>
            <w:r w:rsidR="001B475C">
              <w:rPr>
                <w:color w:val="2C2C2C"/>
                <w:lang w:eastAsia="en-IE"/>
              </w:rPr>
              <w:t>d</w:t>
            </w:r>
            <w:r w:rsidRPr="00931DFA">
              <w:rPr>
                <w:color w:val="2C2C2C"/>
                <w:lang w:eastAsia="en-IE"/>
              </w:rPr>
              <w:t>ean</w:t>
            </w:r>
            <w:r w:rsidR="001B475C">
              <w:rPr>
                <w:color w:val="2C2C2C"/>
                <w:lang w:eastAsia="en-IE"/>
              </w:rPr>
              <w:t xml:space="preserve"> or d</w:t>
            </w:r>
            <w:r w:rsidRPr="00931DFA">
              <w:rPr>
                <w:color w:val="2C2C2C"/>
                <w:lang w:eastAsia="en-IE"/>
              </w:rPr>
              <w:t>irector</w:t>
            </w:r>
            <w:r>
              <w:rPr>
                <w:color w:val="2C2C2C"/>
                <w:lang w:eastAsia="en-IE"/>
              </w:rPr>
              <w:t>.</w:t>
            </w:r>
          </w:p>
        </w:tc>
        <w:tc>
          <w:tcPr>
            <w:tcW w:w="2188" w:type="dxa"/>
          </w:tcPr>
          <w:p w:rsidR="0036667C" w:rsidRPr="00931DFA" w:rsidRDefault="0036667C" w:rsidP="00C30F8D">
            <w:pPr>
              <w:keepNext/>
              <w:rPr>
                <w:color w:val="2C2C2C"/>
                <w:lang w:eastAsia="en-IE"/>
              </w:rPr>
            </w:pPr>
            <w:r w:rsidRPr="00931DFA">
              <w:rPr>
                <w:color w:val="2C2C2C"/>
                <w:lang w:eastAsia="en-IE"/>
              </w:rPr>
              <w:t>Hiring manager</w:t>
            </w:r>
          </w:p>
        </w:tc>
      </w:tr>
      <w:tr w:rsidR="0036667C" w:rsidTr="004E0CF8">
        <w:tc>
          <w:tcPr>
            <w:tcW w:w="6946" w:type="dxa"/>
          </w:tcPr>
          <w:p w:rsidR="0036667C" w:rsidRPr="00893508" w:rsidRDefault="0036667C" w:rsidP="00C30F8D">
            <w:pPr>
              <w:keepNext/>
              <w:shd w:val="clear" w:color="auto" w:fill="FFFFFF"/>
              <w:ind w:left="425" w:hanging="425"/>
              <w:rPr>
                <w:b/>
                <w:bCs/>
                <w:color w:val="2C2C2C"/>
                <w:lang w:eastAsia="en-IE"/>
              </w:rPr>
            </w:pPr>
            <w:proofErr w:type="gramStart"/>
            <w:r>
              <w:rPr>
                <w:color w:val="2C2C2C"/>
                <w:lang w:eastAsia="en-IE"/>
              </w:rPr>
              <w:t>1.c</w:t>
            </w:r>
            <w:proofErr w:type="gramEnd"/>
            <w:r>
              <w:rPr>
                <w:color w:val="2C2C2C"/>
                <w:lang w:eastAsia="en-IE"/>
              </w:rPr>
              <w:tab/>
            </w:r>
            <w:r w:rsidRPr="00931DFA">
              <w:rPr>
                <w:color w:val="2C2C2C"/>
                <w:lang w:eastAsia="en-IE"/>
              </w:rPr>
              <w:t>Initiate recruitment process or access established pool of candidates to source suitable candidates through agreed recruitment methodology (e.g. internal and/or external advertising, referral</w:t>
            </w:r>
            <w:r w:rsidR="001B475C">
              <w:rPr>
                <w:color w:val="2C2C2C"/>
                <w:lang w:eastAsia="en-IE"/>
              </w:rPr>
              <w:t>,</w:t>
            </w:r>
            <w:r w:rsidRPr="00931DFA">
              <w:rPr>
                <w:color w:val="2C2C2C"/>
                <w:lang w:eastAsia="en-IE"/>
              </w:rPr>
              <w:t xml:space="preserve"> etc.</w:t>
            </w:r>
            <w:r>
              <w:rPr>
                <w:color w:val="2C2C2C"/>
                <w:lang w:eastAsia="en-IE"/>
              </w:rPr>
              <w:t>)</w:t>
            </w:r>
          </w:p>
        </w:tc>
        <w:tc>
          <w:tcPr>
            <w:tcW w:w="2188" w:type="dxa"/>
          </w:tcPr>
          <w:p w:rsidR="0036667C" w:rsidRPr="00931DFA" w:rsidRDefault="0036667C" w:rsidP="00C30F8D">
            <w:pPr>
              <w:keepNext/>
              <w:rPr>
                <w:color w:val="2C2C2C"/>
                <w:lang w:eastAsia="en-IE"/>
              </w:rPr>
            </w:pPr>
            <w:r w:rsidRPr="00931DFA">
              <w:rPr>
                <w:color w:val="2C2C2C"/>
                <w:lang w:eastAsia="en-IE"/>
              </w:rPr>
              <w:t>Hiring manager/</w:t>
            </w:r>
            <w:r>
              <w:rPr>
                <w:color w:val="2C2C2C"/>
                <w:lang w:eastAsia="en-IE"/>
              </w:rPr>
              <w:t>HR</w:t>
            </w:r>
            <w:r w:rsidRPr="00931DFA">
              <w:rPr>
                <w:color w:val="2C2C2C"/>
                <w:lang w:eastAsia="en-IE"/>
              </w:rPr>
              <w:t xml:space="preserve"> </w:t>
            </w:r>
          </w:p>
        </w:tc>
      </w:tr>
      <w:tr w:rsidR="0036667C" w:rsidTr="004E0CF8">
        <w:tc>
          <w:tcPr>
            <w:tcW w:w="6946" w:type="dxa"/>
          </w:tcPr>
          <w:p w:rsidR="0036667C" w:rsidRPr="00931DFA" w:rsidRDefault="0036667C" w:rsidP="001B475C">
            <w:pPr>
              <w:keepNext/>
              <w:shd w:val="clear" w:color="auto" w:fill="FFFFFF"/>
              <w:ind w:left="425" w:hanging="425"/>
              <w:rPr>
                <w:color w:val="2C2C2C"/>
                <w:lang w:eastAsia="en-IE"/>
              </w:rPr>
            </w:pPr>
            <w:r>
              <w:rPr>
                <w:color w:val="2C2C2C"/>
                <w:lang w:eastAsia="en-IE"/>
              </w:rPr>
              <w:t>1d.</w:t>
            </w:r>
            <w:r>
              <w:rPr>
                <w:color w:val="2C2C2C"/>
                <w:lang w:eastAsia="en-IE"/>
              </w:rPr>
              <w:tab/>
            </w:r>
            <w:r w:rsidRPr="00931DFA">
              <w:rPr>
                <w:color w:val="2C2C2C"/>
                <w:lang w:eastAsia="en-IE"/>
              </w:rPr>
              <w:t>Assess the candidate’s knowledge, skills and motivation using information gathered from the candidate’s application form, CV and interview against the job description and key selection criteria.</w:t>
            </w:r>
            <w:r>
              <w:rPr>
                <w:color w:val="2C2C2C"/>
                <w:lang w:eastAsia="en-IE"/>
              </w:rPr>
              <w:t xml:space="preserve"> </w:t>
            </w:r>
            <w:r w:rsidRPr="00931DFA">
              <w:rPr>
                <w:color w:val="2C2C2C"/>
                <w:lang w:eastAsia="en-IE"/>
              </w:rPr>
              <w:t xml:space="preserve">It is not necessary to form a selection panel but it is required that there </w:t>
            </w:r>
            <w:r w:rsidR="001B475C">
              <w:rPr>
                <w:color w:val="2C2C2C"/>
                <w:lang w:eastAsia="en-IE"/>
              </w:rPr>
              <w:t>be</w:t>
            </w:r>
            <w:r w:rsidR="001B475C" w:rsidRPr="00931DFA">
              <w:rPr>
                <w:color w:val="2C2C2C"/>
                <w:lang w:eastAsia="en-IE"/>
              </w:rPr>
              <w:t xml:space="preserve"> </w:t>
            </w:r>
            <w:r w:rsidRPr="00931DFA">
              <w:rPr>
                <w:color w:val="2C2C2C"/>
                <w:lang w:eastAsia="en-IE"/>
              </w:rPr>
              <w:t xml:space="preserve">more than one person involved in the selection process and that a formal interview </w:t>
            </w:r>
            <w:r w:rsidR="001B475C">
              <w:rPr>
                <w:color w:val="2C2C2C"/>
                <w:lang w:eastAsia="en-IE"/>
              </w:rPr>
              <w:t>be</w:t>
            </w:r>
            <w:r w:rsidR="001B475C" w:rsidRPr="00931DFA">
              <w:rPr>
                <w:color w:val="2C2C2C"/>
                <w:lang w:eastAsia="en-IE"/>
              </w:rPr>
              <w:t xml:space="preserve"> </w:t>
            </w:r>
            <w:r w:rsidRPr="00931DFA">
              <w:rPr>
                <w:color w:val="2C2C2C"/>
                <w:lang w:eastAsia="en-IE"/>
              </w:rPr>
              <w:t>conducted. Recruitment details must be forwarded to HR for the relevant personnel file</w:t>
            </w:r>
            <w:r>
              <w:rPr>
                <w:color w:val="2C2C2C"/>
                <w:lang w:eastAsia="en-IE"/>
              </w:rPr>
              <w:t>.</w:t>
            </w:r>
          </w:p>
        </w:tc>
        <w:tc>
          <w:tcPr>
            <w:tcW w:w="2188" w:type="dxa"/>
          </w:tcPr>
          <w:p w:rsidR="0036667C" w:rsidRPr="00931DFA" w:rsidRDefault="0036667C" w:rsidP="00C30F8D">
            <w:pPr>
              <w:keepNext/>
              <w:rPr>
                <w:color w:val="2C2C2C"/>
                <w:lang w:eastAsia="en-IE"/>
              </w:rPr>
            </w:pPr>
            <w:r w:rsidRPr="00931DFA">
              <w:rPr>
                <w:color w:val="2C2C2C"/>
                <w:lang w:eastAsia="en-IE"/>
              </w:rPr>
              <w:t>Hiring manager</w:t>
            </w:r>
            <w:r w:rsidR="001B475C">
              <w:rPr>
                <w:color w:val="2C2C2C"/>
                <w:lang w:eastAsia="en-IE"/>
              </w:rPr>
              <w:t>/</w:t>
            </w:r>
            <w:r>
              <w:rPr>
                <w:color w:val="2C2C2C"/>
                <w:lang w:eastAsia="en-IE"/>
              </w:rPr>
              <w:t>HR</w:t>
            </w:r>
          </w:p>
        </w:tc>
      </w:tr>
      <w:tr w:rsidR="0036667C" w:rsidTr="004E0CF8">
        <w:tc>
          <w:tcPr>
            <w:tcW w:w="6946" w:type="dxa"/>
          </w:tcPr>
          <w:p w:rsidR="0036667C" w:rsidRPr="00893508" w:rsidRDefault="0036667C" w:rsidP="00C30F8D">
            <w:pPr>
              <w:keepNext/>
              <w:shd w:val="clear" w:color="auto" w:fill="FFFFFF"/>
              <w:ind w:left="425" w:hanging="425"/>
              <w:rPr>
                <w:color w:val="2C2C2C"/>
                <w:lang w:eastAsia="en-IE"/>
              </w:rPr>
            </w:pPr>
            <w:r>
              <w:rPr>
                <w:lang w:eastAsia="en-IE"/>
              </w:rPr>
              <w:t>1e.</w:t>
            </w:r>
            <w:r>
              <w:rPr>
                <w:lang w:eastAsia="en-IE"/>
              </w:rPr>
              <w:tab/>
            </w:r>
            <w:r w:rsidRPr="00931DFA">
              <w:rPr>
                <w:lang w:eastAsia="en-IE"/>
              </w:rPr>
              <w:t>Ensure that the candidate has the required qualifications and</w:t>
            </w:r>
            <w:r w:rsidR="001B475C">
              <w:rPr>
                <w:lang w:eastAsia="en-IE"/>
              </w:rPr>
              <w:t xml:space="preserve">, </w:t>
            </w:r>
            <w:r w:rsidR="001B475C" w:rsidRPr="00931DFA">
              <w:rPr>
                <w:bCs/>
                <w:spacing w:val="15"/>
                <w:kern w:val="36"/>
                <w:lang w:eastAsia="en-IE"/>
              </w:rPr>
              <w:t xml:space="preserve">if </w:t>
            </w:r>
            <w:r w:rsidR="001B475C">
              <w:rPr>
                <w:bCs/>
                <w:spacing w:val="15"/>
                <w:kern w:val="36"/>
                <w:lang w:eastAsia="en-IE"/>
              </w:rPr>
              <w:t>relevant,</w:t>
            </w:r>
            <w:r w:rsidRPr="00931DFA">
              <w:rPr>
                <w:lang w:eastAsia="en-IE"/>
              </w:rPr>
              <w:t xml:space="preserve"> Garda </w:t>
            </w:r>
            <w:r w:rsidRPr="00931DFA">
              <w:rPr>
                <w:bCs/>
                <w:spacing w:val="15"/>
                <w:kern w:val="36"/>
                <w:lang w:eastAsia="en-IE"/>
              </w:rPr>
              <w:t>Síochána clearance</w:t>
            </w:r>
            <w:r>
              <w:rPr>
                <w:bCs/>
                <w:spacing w:val="15"/>
                <w:kern w:val="36"/>
                <w:lang w:eastAsia="en-IE"/>
              </w:rPr>
              <w:t>.</w:t>
            </w:r>
          </w:p>
          <w:p w:rsidR="0036667C" w:rsidRPr="00893508" w:rsidRDefault="0036667C" w:rsidP="00C30F8D">
            <w:pPr>
              <w:pStyle w:val="ListParagraph"/>
              <w:keepNext/>
              <w:numPr>
                <w:ilvl w:val="0"/>
                <w:numId w:val="6"/>
              </w:numPr>
              <w:ind w:left="782" w:hanging="357"/>
              <w:rPr>
                <w:color w:val="2C2C2C"/>
              </w:rPr>
            </w:pPr>
            <w:r w:rsidRPr="00893508">
              <w:rPr>
                <w:color w:val="2C2C2C"/>
              </w:rPr>
              <w:t>Teaching staff need to demonstrate the required competencies for the proposed assignment.</w:t>
            </w:r>
          </w:p>
          <w:p w:rsidR="0036667C" w:rsidRPr="00893508" w:rsidRDefault="0036667C" w:rsidP="00C30F8D">
            <w:pPr>
              <w:pStyle w:val="ListParagraph"/>
              <w:keepNext/>
              <w:numPr>
                <w:ilvl w:val="0"/>
                <w:numId w:val="6"/>
              </w:numPr>
              <w:ind w:left="782" w:hanging="357"/>
              <w:rPr>
                <w:color w:val="2C2C2C"/>
              </w:rPr>
            </w:pPr>
            <w:r w:rsidRPr="00893508">
              <w:rPr>
                <w:color w:val="2C2C2C"/>
              </w:rPr>
              <w:t xml:space="preserve">Medical teaching </w:t>
            </w:r>
            <w:r w:rsidR="009C25C3">
              <w:rPr>
                <w:color w:val="2C2C2C"/>
              </w:rPr>
              <w:t>and</w:t>
            </w:r>
            <w:r w:rsidRPr="00893508">
              <w:rPr>
                <w:color w:val="2C2C2C"/>
              </w:rPr>
              <w:t xml:space="preserve"> tutoring staff must have the relevant qualifications and appropriate registration</w:t>
            </w:r>
            <w:r w:rsidR="009C25C3">
              <w:rPr>
                <w:color w:val="2C2C2C"/>
              </w:rPr>
              <w:t>,</w:t>
            </w:r>
            <w:r w:rsidRPr="00893508">
              <w:rPr>
                <w:color w:val="2C2C2C"/>
              </w:rPr>
              <w:t xml:space="preserve"> e.g. Medical Council, An </w:t>
            </w:r>
            <w:proofErr w:type="spellStart"/>
            <w:r w:rsidRPr="00893508">
              <w:rPr>
                <w:color w:val="2C2C2C"/>
              </w:rPr>
              <w:t>Bord</w:t>
            </w:r>
            <w:proofErr w:type="spellEnd"/>
            <w:r w:rsidRPr="00893508">
              <w:rPr>
                <w:color w:val="2C2C2C"/>
              </w:rPr>
              <w:t xml:space="preserve"> </w:t>
            </w:r>
            <w:proofErr w:type="spellStart"/>
            <w:r w:rsidRPr="00893508">
              <w:rPr>
                <w:color w:val="2C2C2C"/>
              </w:rPr>
              <w:t>Altranais</w:t>
            </w:r>
            <w:proofErr w:type="spellEnd"/>
            <w:r w:rsidRPr="00893508">
              <w:rPr>
                <w:color w:val="2C2C2C"/>
              </w:rPr>
              <w:t xml:space="preserve">, </w:t>
            </w:r>
            <w:proofErr w:type="gramStart"/>
            <w:r w:rsidRPr="00893508">
              <w:rPr>
                <w:color w:val="2C2C2C"/>
              </w:rPr>
              <w:t>CORU</w:t>
            </w:r>
            <w:proofErr w:type="gramEnd"/>
            <w:r w:rsidRPr="00893508">
              <w:rPr>
                <w:color w:val="2C2C2C"/>
              </w:rPr>
              <w:t>.</w:t>
            </w:r>
          </w:p>
          <w:p w:rsidR="0036667C" w:rsidRPr="00893508" w:rsidRDefault="0036667C" w:rsidP="00C30F8D">
            <w:pPr>
              <w:pStyle w:val="ListParagraph"/>
              <w:keepNext/>
              <w:numPr>
                <w:ilvl w:val="0"/>
                <w:numId w:val="6"/>
              </w:numPr>
              <w:ind w:left="782" w:hanging="357"/>
              <w:rPr>
                <w:color w:val="2C2C2C"/>
              </w:rPr>
            </w:pPr>
            <w:r w:rsidRPr="00893508">
              <w:rPr>
                <w:color w:val="2C2C2C"/>
              </w:rPr>
              <w:t>Hourly academic staff must have relevant qualifications and/or strong industry experience.</w:t>
            </w:r>
          </w:p>
          <w:p w:rsidR="0036667C" w:rsidRPr="00893508" w:rsidRDefault="0036667C" w:rsidP="00C30F8D">
            <w:pPr>
              <w:pStyle w:val="ListParagraph"/>
              <w:keepNext/>
              <w:numPr>
                <w:ilvl w:val="0"/>
                <w:numId w:val="6"/>
              </w:numPr>
              <w:ind w:left="782" w:hanging="357"/>
              <w:rPr>
                <w:color w:val="2C2C2C"/>
              </w:rPr>
            </w:pPr>
            <w:r w:rsidRPr="00893508">
              <w:rPr>
                <w:color w:val="2C2C2C"/>
              </w:rPr>
              <w:t>Evidence of qualifications in the form of certified copies of the official qualification must be forwarded to HR with the recruitment file.</w:t>
            </w:r>
          </w:p>
        </w:tc>
        <w:tc>
          <w:tcPr>
            <w:tcW w:w="2188" w:type="dxa"/>
          </w:tcPr>
          <w:p w:rsidR="0036667C" w:rsidRPr="00931DFA" w:rsidRDefault="0036667C" w:rsidP="00C30F8D">
            <w:pPr>
              <w:keepNext/>
              <w:rPr>
                <w:color w:val="2C2C2C"/>
                <w:lang w:eastAsia="en-IE"/>
              </w:rPr>
            </w:pPr>
            <w:r>
              <w:rPr>
                <w:color w:val="2C2C2C"/>
                <w:lang w:eastAsia="en-IE"/>
              </w:rPr>
              <w:t>HR</w:t>
            </w:r>
          </w:p>
        </w:tc>
      </w:tr>
      <w:tr w:rsidR="0036667C" w:rsidTr="004E0CF8">
        <w:tc>
          <w:tcPr>
            <w:tcW w:w="6946" w:type="dxa"/>
            <w:tcBorders>
              <w:bottom w:val="single" w:sz="4" w:space="0" w:color="auto"/>
            </w:tcBorders>
          </w:tcPr>
          <w:p w:rsidR="0036667C" w:rsidRPr="00931DFA" w:rsidRDefault="0036667C" w:rsidP="00C30F8D">
            <w:pPr>
              <w:keepNext/>
              <w:shd w:val="clear" w:color="auto" w:fill="FFFFFF"/>
              <w:ind w:left="425" w:hanging="425"/>
              <w:rPr>
                <w:color w:val="2C2C2C"/>
                <w:lang w:eastAsia="en-IE"/>
              </w:rPr>
            </w:pPr>
            <w:r>
              <w:rPr>
                <w:color w:val="2C2C2C"/>
                <w:lang w:eastAsia="en-IE"/>
              </w:rPr>
              <w:t>1f.</w:t>
            </w:r>
            <w:r>
              <w:rPr>
                <w:color w:val="2C2C2C"/>
                <w:lang w:eastAsia="en-IE"/>
              </w:rPr>
              <w:tab/>
            </w:r>
            <w:r w:rsidRPr="00931DFA">
              <w:rPr>
                <w:color w:val="2C2C2C"/>
                <w:lang w:eastAsia="en-IE"/>
              </w:rPr>
              <w:t>Those recruiting and hiring a candidate must declare any potential conflict of interest</w:t>
            </w:r>
            <w:r>
              <w:rPr>
                <w:color w:val="2C2C2C"/>
                <w:lang w:eastAsia="en-IE"/>
              </w:rPr>
              <w:t>.</w:t>
            </w:r>
          </w:p>
        </w:tc>
        <w:tc>
          <w:tcPr>
            <w:tcW w:w="2188" w:type="dxa"/>
            <w:tcBorders>
              <w:bottom w:val="single" w:sz="4" w:space="0" w:color="auto"/>
            </w:tcBorders>
          </w:tcPr>
          <w:p w:rsidR="0036667C" w:rsidRPr="00931DFA" w:rsidRDefault="0036667C" w:rsidP="00C30F8D">
            <w:pPr>
              <w:keepNext/>
              <w:rPr>
                <w:color w:val="2C2C2C"/>
                <w:lang w:eastAsia="en-IE"/>
              </w:rPr>
            </w:pPr>
            <w:r w:rsidRPr="00931DFA">
              <w:rPr>
                <w:color w:val="2C2C2C"/>
                <w:lang w:eastAsia="en-IE"/>
              </w:rPr>
              <w:t>Hiring manager/</w:t>
            </w:r>
            <w:r>
              <w:rPr>
                <w:color w:val="2C2C2C"/>
                <w:lang w:eastAsia="en-IE"/>
              </w:rPr>
              <w:t>HR</w:t>
            </w:r>
            <w:r w:rsidRPr="00931DFA">
              <w:rPr>
                <w:color w:val="2C2C2C"/>
                <w:lang w:eastAsia="en-IE"/>
              </w:rPr>
              <w:t xml:space="preserve"> </w:t>
            </w:r>
          </w:p>
        </w:tc>
      </w:tr>
      <w:tr w:rsidR="0036667C" w:rsidTr="004E0CF8">
        <w:tc>
          <w:tcPr>
            <w:tcW w:w="6946" w:type="dxa"/>
            <w:tcBorders>
              <w:top w:val="single" w:sz="4" w:space="0" w:color="auto"/>
            </w:tcBorders>
          </w:tcPr>
          <w:p w:rsidR="0036667C" w:rsidRPr="00931DFA" w:rsidRDefault="0036667C" w:rsidP="00C30F8D">
            <w:pPr>
              <w:keepNext/>
              <w:shd w:val="clear" w:color="auto" w:fill="FFFFFF"/>
              <w:ind w:left="425" w:hanging="425"/>
              <w:rPr>
                <w:b/>
                <w:bCs/>
                <w:color w:val="2C2C2C"/>
                <w:lang w:eastAsia="en-IE"/>
              </w:rPr>
            </w:pPr>
            <w:r w:rsidRPr="00931DFA">
              <w:rPr>
                <w:b/>
                <w:bCs/>
                <w:color w:val="2C2C2C"/>
                <w:lang w:eastAsia="en-IE"/>
              </w:rPr>
              <w:t xml:space="preserve">2.  </w:t>
            </w:r>
            <w:r>
              <w:rPr>
                <w:b/>
                <w:bCs/>
                <w:color w:val="2C2C2C"/>
                <w:lang w:eastAsia="en-IE"/>
              </w:rPr>
              <w:tab/>
              <w:t>Required q</w:t>
            </w:r>
            <w:r w:rsidRPr="00931DFA">
              <w:rPr>
                <w:b/>
                <w:bCs/>
                <w:color w:val="2C2C2C"/>
                <w:lang w:eastAsia="en-IE"/>
              </w:rPr>
              <w:t xml:space="preserve">ualifications </w:t>
            </w:r>
            <w:r>
              <w:rPr>
                <w:b/>
                <w:bCs/>
                <w:color w:val="2C2C2C"/>
                <w:lang w:eastAsia="en-IE"/>
              </w:rPr>
              <w:t>and</w:t>
            </w:r>
            <w:r w:rsidRPr="00931DFA">
              <w:rPr>
                <w:b/>
                <w:bCs/>
                <w:color w:val="2C2C2C"/>
                <w:lang w:eastAsia="en-IE"/>
              </w:rPr>
              <w:t xml:space="preserve"> work permits</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36667C" w:rsidTr="004E0CF8">
        <w:tc>
          <w:tcPr>
            <w:tcW w:w="6946" w:type="dxa"/>
          </w:tcPr>
          <w:p w:rsidR="0036667C" w:rsidRPr="005856A8" w:rsidRDefault="0036667C" w:rsidP="00C30F8D">
            <w:pPr>
              <w:keepNext/>
              <w:shd w:val="clear" w:color="auto" w:fill="FFFFFF"/>
              <w:ind w:left="425" w:hanging="425"/>
              <w:rPr>
                <w:color w:val="2C2C2C"/>
                <w:lang w:eastAsia="en-IE"/>
              </w:rPr>
            </w:pPr>
            <w:r>
              <w:rPr>
                <w:color w:val="2C2C2C"/>
                <w:lang w:eastAsia="en-IE"/>
              </w:rPr>
              <w:t>2a.</w:t>
            </w:r>
            <w:r>
              <w:rPr>
                <w:color w:val="2C2C2C"/>
                <w:lang w:eastAsia="en-IE"/>
              </w:rPr>
              <w:tab/>
            </w:r>
            <w:r w:rsidRPr="005856A8">
              <w:rPr>
                <w:color w:val="2C2C2C"/>
                <w:lang w:eastAsia="en-IE"/>
              </w:rPr>
              <w:t xml:space="preserve">Ensure that required competencies and qualifications are verified. </w:t>
            </w:r>
          </w:p>
        </w:tc>
        <w:tc>
          <w:tcPr>
            <w:tcW w:w="2188" w:type="dxa"/>
          </w:tcPr>
          <w:p w:rsidR="0036667C" w:rsidRPr="00931DFA" w:rsidRDefault="0036667C" w:rsidP="00C30F8D">
            <w:pPr>
              <w:keepNext/>
              <w:rPr>
                <w:color w:val="2C2C2C"/>
                <w:lang w:eastAsia="en-IE"/>
              </w:rPr>
            </w:pPr>
            <w:r>
              <w:rPr>
                <w:color w:val="2C2C2C"/>
                <w:lang w:eastAsia="en-IE"/>
              </w:rPr>
              <w:t>Hiring manager/HR</w:t>
            </w:r>
          </w:p>
        </w:tc>
      </w:tr>
      <w:tr w:rsidR="0036667C" w:rsidTr="004E0CF8">
        <w:tc>
          <w:tcPr>
            <w:tcW w:w="6946" w:type="dxa"/>
          </w:tcPr>
          <w:p w:rsidR="0036667C" w:rsidRPr="005856A8" w:rsidRDefault="0036667C" w:rsidP="00C30F8D">
            <w:pPr>
              <w:keepNext/>
              <w:shd w:val="clear" w:color="auto" w:fill="FFFFFF"/>
              <w:ind w:left="425" w:hanging="425"/>
              <w:rPr>
                <w:color w:val="2C2C2C"/>
                <w:lang w:eastAsia="en-IE"/>
              </w:rPr>
            </w:pPr>
            <w:r>
              <w:rPr>
                <w:color w:val="2C2C2C"/>
                <w:lang w:eastAsia="en-IE"/>
              </w:rPr>
              <w:t>2b.</w:t>
            </w:r>
            <w:r>
              <w:rPr>
                <w:color w:val="2C2C2C"/>
                <w:lang w:eastAsia="en-IE"/>
              </w:rPr>
              <w:tab/>
            </w:r>
            <w:r w:rsidRPr="005856A8">
              <w:rPr>
                <w:color w:val="2C2C2C"/>
                <w:lang w:eastAsia="en-IE"/>
              </w:rPr>
              <w:t xml:space="preserve">Record mandatory qualifications on the </w:t>
            </w:r>
            <w:r w:rsidR="009C25C3">
              <w:rPr>
                <w:color w:val="2C2C2C"/>
                <w:lang w:eastAsia="en-IE"/>
              </w:rPr>
              <w:t>HR</w:t>
            </w:r>
            <w:r w:rsidRPr="005856A8">
              <w:rPr>
                <w:color w:val="2C2C2C"/>
                <w:lang w:eastAsia="en-IE"/>
              </w:rPr>
              <w:t xml:space="preserve"> system.</w:t>
            </w:r>
          </w:p>
          <w:p w:rsidR="0036667C" w:rsidRPr="005856A8" w:rsidRDefault="0036667C" w:rsidP="00C30F8D">
            <w:pPr>
              <w:keepNext/>
              <w:shd w:val="clear" w:color="auto" w:fill="FFFFFF"/>
              <w:ind w:left="425" w:hanging="425"/>
              <w:rPr>
                <w:color w:val="2C2C2C"/>
                <w:sz w:val="8"/>
                <w:szCs w:val="8"/>
                <w:lang w:eastAsia="en-IE"/>
              </w:rPr>
            </w:pPr>
          </w:p>
          <w:p w:rsidR="0036667C" w:rsidRPr="005856A8" w:rsidRDefault="0036667C" w:rsidP="00DA4520">
            <w:pPr>
              <w:keepNext/>
              <w:shd w:val="clear" w:color="auto" w:fill="FFFFFF"/>
              <w:ind w:left="34"/>
              <w:rPr>
                <w:color w:val="2C2C2C"/>
                <w:lang w:eastAsia="en-IE"/>
              </w:rPr>
            </w:pPr>
            <w:r w:rsidRPr="005856A8">
              <w:rPr>
                <w:color w:val="2C2C2C"/>
                <w:lang w:eastAsia="en-IE"/>
              </w:rPr>
              <w:t xml:space="preserve">Note: Incomplete paperwork without certified copies of qualifications, licences or registrations will not be approved and will be returned to the hiring manager. Intent to obtain is not sufficient. </w:t>
            </w:r>
          </w:p>
        </w:tc>
        <w:tc>
          <w:tcPr>
            <w:tcW w:w="2188" w:type="dxa"/>
          </w:tcPr>
          <w:p w:rsidR="0036667C" w:rsidRPr="00931DFA" w:rsidRDefault="0036667C" w:rsidP="00C30F8D">
            <w:pPr>
              <w:keepNext/>
              <w:rPr>
                <w:color w:val="2C2C2C"/>
                <w:lang w:eastAsia="en-IE"/>
              </w:rPr>
            </w:pPr>
            <w:r>
              <w:rPr>
                <w:color w:val="2C2C2C"/>
                <w:lang w:eastAsia="en-IE"/>
              </w:rPr>
              <w:t>HR</w:t>
            </w:r>
          </w:p>
        </w:tc>
      </w:tr>
      <w:tr w:rsidR="0036667C" w:rsidTr="004E0CF8">
        <w:tc>
          <w:tcPr>
            <w:tcW w:w="6946" w:type="dxa"/>
            <w:tcBorders>
              <w:bottom w:val="single" w:sz="4" w:space="0" w:color="auto"/>
            </w:tcBorders>
          </w:tcPr>
          <w:p w:rsidR="0036667C" w:rsidRPr="005856A8" w:rsidRDefault="0036667C" w:rsidP="00C30F8D">
            <w:pPr>
              <w:keepNext/>
              <w:shd w:val="clear" w:color="auto" w:fill="FFFFFF"/>
              <w:ind w:left="425" w:hanging="425"/>
              <w:rPr>
                <w:color w:val="2C2C2C"/>
                <w:lang w:eastAsia="en-IE"/>
              </w:rPr>
            </w:pPr>
            <w:r>
              <w:rPr>
                <w:color w:val="2C2C2C"/>
                <w:lang w:eastAsia="en-IE"/>
              </w:rPr>
              <w:lastRenderedPageBreak/>
              <w:t>2c.</w:t>
            </w:r>
            <w:r>
              <w:rPr>
                <w:color w:val="2C2C2C"/>
                <w:lang w:eastAsia="en-IE"/>
              </w:rPr>
              <w:tab/>
            </w:r>
            <w:r w:rsidRPr="005856A8">
              <w:rPr>
                <w:color w:val="2C2C2C"/>
                <w:lang w:eastAsia="en-IE"/>
              </w:rPr>
              <w:t>Ensure that the successful candidate has the necessary work permits to work in Ireland and obtain copies of same or evidence that same is not required, where applicable</w:t>
            </w:r>
            <w:r>
              <w:rPr>
                <w:color w:val="2C2C2C"/>
                <w:lang w:eastAsia="en-IE"/>
              </w:rPr>
              <w:t>.</w:t>
            </w:r>
          </w:p>
        </w:tc>
        <w:tc>
          <w:tcPr>
            <w:tcW w:w="2188" w:type="dxa"/>
            <w:tcBorders>
              <w:bottom w:val="single" w:sz="4" w:space="0" w:color="auto"/>
            </w:tcBorders>
          </w:tcPr>
          <w:p w:rsidR="0036667C" w:rsidRPr="00931DFA" w:rsidRDefault="0036667C" w:rsidP="00C30F8D">
            <w:pPr>
              <w:keepNext/>
              <w:rPr>
                <w:color w:val="2C2C2C"/>
                <w:lang w:eastAsia="en-IE"/>
              </w:rPr>
            </w:pPr>
            <w:r>
              <w:rPr>
                <w:color w:val="2C2C2C"/>
                <w:lang w:eastAsia="en-IE"/>
              </w:rPr>
              <w:t>HR</w:t>
            </w:r>
          </w:p>
        </w:tc>
      </w:tr>
      <w:tr w:rsidR="0036667C" w:rsidTr="004E0CF8">
        <w:tc>
          <w:tcPr>
            <w:tcW w:w="6946" w:type="dxa"/>
            <w:tcBorders>
              <w:top w:val="single" w:sz="4" w:space="0" w:color="auto"/>
            </w:tcBorders>
          </w:tcPr>
          <w:p w:rsidR="0036667C" w:rsidRPr="00931DFA" w:rsidRDefault="0036667C" w:rsidP="0036667C">
            <w:pPr>
              <w:keepNext/>
              <w:tabs>
                <w:tab w:val="left" w:pos="425"/>
              </w:tabs>
              <w:outlineLvl w:val="2"/>
              <w:rPr>
                <w:b/>
                <w:bCs/>
                <w:color w:val="2C2C2C"/>
                <w:lang w:eastAsia="en-IE"/>
              </w:rPr>
            </w:pPr>
            <w:r>
              <w:rPr>
                <w:b/>
                <w:bCs/>
                <w:color w:val="2C2C2C"/>
                <w:lang w:eastAsia="en-IE"/>
              </w:rPr>
              <w:t>3</w:t>
            </w:r>
            <w:r w:rsidRPr="00931DFA">
              <w:rPr>
                <w:b/>
                <w:bCs/>
                <w:color w:val="2C2C2C"/>
                <w:lang w:eastAsia="en-IE"/>
              </w:rPr>
              <w:t xml:space="preserve">.  </w:t>
            </w:r>
            <w:r>
              <w:rPr>
                <w:b/>
                <w:bCs/>
                <w:color w:val="2C2C2C"/>
                <w:lang w:eastAsia="en-IE"/>
              </w:rPr>
              <w:tab/>
            </w:r>
            <w:r w:rsidRPr="00893508">
              <w:rPr>
                <w:b/>
                <w:bCs/>
                <w:color w:val="2C2C2C"/>
                <w:lang w:eastAsia="en-IE"/>
              </w:rPr>
              <w:t>Confirm employment details</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36667C" w:rsidTr="004E0CF8">
        <w:tc>
          <w:tcPr>
            <w:tcW w:w="6946" w:type="dxa"/>
          </w:tcPr>
          <w:p w:rsidR="0036667C" w:rsidRPr="00931DFA" w:rsidRDefault="0036667C" w:rsidP="00C30F8D">
            <w:pPr>
              <w:keepNext/>
              <w:rPr>
                <w:color w:val="2C2C2C"/>
                <w:lang w:eastAsia="en-IE"/>
              </w:rPr>
            </w:pPr>
            <w:r w:rsidRPr="00931DFA">
              <w:rPr>
                <w:color w:val="2C2C2C"/>
                <w:lang w:eastAsia="en-IE"/>
              </w:rPr>
              <w:t xml:space="preserve">3a. </w:t>
            </w:r>
            <w:r>
              <w:rPr>
                <w:color w:val="2C2C2C"/>
                <w:lang w:eastAsia="en-IE"/>
              </w:rPr>
              <w:t xml:space="preserve"> </w:t>
            </w:r>
            <w:r w:rsidRPr="00931DFA">
              <w:rPr>
                <w:color w:val="2C2C2C"/>
                <w:lang w:eastAsia="en-IE"/>
              </w:rPr>
              <w:t>Once the appointee has been selected, agree with the appointee:</w:t>
            </w:r>
          </w:p>
          <w:p w:rsidR="0036667C" w:rsidRPr="00931DFA" w:rsidRDefault="0036667C" w:rsidP="00C30F8D">
            <w:pPr>
              <w:keepNext/>
              <w:numPr>
                <w:ilvl w:val="0"/>
                <w:numId w:val="3"/>
              </w:numPr>
              <w:ind w:left="782" w:hanging="357"/>
              <w:rPr>
                <w:color w:val="2C2C2C"/>
                <w:lang w:eastAsia="en-IE"/>
              </w:rPr>
            </w:pPr>
            <w:r w:rsidRPr="00931DFA">
              <w:rPr>
                <w:color w:val="2C2C2C"/>
                <w:lang w:eastAsia="en-IE"/>
              </w:rPr>
              <w:t>start and end dates</w:t>
            </w:r>
          </w:p>
          <w:p w:rsidR="0036667C" w:rsidRPr="00931DFA" w:rsidRDefault="0036667C" w:rsidP="00C30F8D">
            <w:pPr>
              <w:keepNext/>
              <w:numPr>
                <w:ilvl w:val="0"/>
                <w:numId w:val="3"/>
              </w:numPr>
              <w:ind w:left="782" w:hanging="357"/>
              <w:rPr>
                <w:color w:val="2C2C2C"/>
                <w:lang w:eastAsia="en-IE"/>
              </w:rPr>
            </w:pPr>
            <w:r w:rsidRPr="00931DFA">
              <w:rPr>
                <w:color w:val="2C2C2C"/>
                <w:lang w:eastAsia="en-IE"/>
              </w:rPr>
              <w:t xml:space="preserve">hours of work </w:t>
            </w:r>
          </w:p>
          <w:p w:rsidR="0036667C" w:rsidRPr="00931DFA" w:rsidRDefault="0036667C" w:rsidP="00C30F8D">
            <w:pPr>
              <w:keepNext/>
              <w:numPr>
                <w:ilvl w:val="0"/>
                <w:numId w:val="3"/>
              </w:numPr>
              <w:ind w:left="782" w:hanging="357"/>
              <w:rPr>
                <w:color w:val="2C2C2C"/>
                <w:lang w:eastAsia="en-IE"/>
              </w:rPr>
            </w:pPr>
            <w:r w:rsidRPr="00931DFA">
              <w:rPr>
                <w:color w:val="2C2C2C"/>
                <w:lang w:eastAsia="en-IE"/>
              </w:rPr>
              <w:t>rate of pay (according to the hourly rates available from HR)</w:t>
            </w:r>
          </w:p>
        </w:tc>
        <w:tc>
          <w:tcPr>
            <w:tcW w:w="2188" w:type="dxa"/>
          </w:tcPr>
          <w:p w:rsidR="0036667C" w:rsidRPr="00931DFA" w:rsidRDefault="00E7438E" w:rsidP="00E7438E">
            <w:pPr>
              <w:keepNext/>
              <w:rPr>
                <w:color w:val="2C2C2C"/>
                <w:lang w:eastAsia="en-IE"/>
              </w:rPr>
            </w:pPr>
            <w:r>
              <w:rPr>
                <w:color w:val="2C2C2C"/>
                <w:lang w:eastAsia="en-IE"/>
              </w:rPr>
              <w:t>H</w:t>
            </w:r>
            <w:r w:rsidRPr="00E7438E">
              <w:rPr>
                <w:color w:val="2C2C2C"/>
                <w:lang w:eastAsia="en-IE"/>
              </w:rPr>
              <w:t>iring manager/HR</w:t>
            </w:r>
          </w:p>
        </w:tc>
      </w:tr>
      <w:tr w:rsidR="0036667C" w:rsidTr="004E0CF8">
        <w:tc>
          <w:tcPr>
            <w:tcW w:w="6946" w:type="dxa"/>
            <w:tcBorders>
              <w:bottom w:val="single" w:sz="4" w:space="0" w:color="auto"/>
            </w:tcBorders>
          </w:tcPr>
          <w:p w:rsidR="0036667C" w:rsidRPr="00931DFA" w:rsidRDefault="0036667C" w:rsidP="00A61018">
            <w:pPr>
              <w:keepNext/>
              <w:ind w:left="425" w:hanging="425"/>
              <w:rPr>
                <w:color w:val="2C2C2C"/>
                <w:lang w:eastAsia="en-IE"/>
              </w:rPr>
            </w:pPr>
            <w:r w:rsidRPr="00931DFA">
              <w:rPr>
                <w:color w:val="2C2C2C"/>
                <w:lang w:eastAsia="en-IE"/>
              </w:rPr>
              <w:t xml:space="preserve">3b. </w:t>
            </w:r>
            <w:r>
              <w:rPr>
                <w:color w:val="2C2C2C"/>
                <w:lang w:eastAsia="en-IE"/>
              </w:rPr>
              <w:tab/>
              <w:t xml:space="preserve">Complete the </w:t>
            </w:r>
            <w:r w:rsidRPr="00931DFA">
              <w:rPr>
                <w:color w:val="2C2C2C"/>
                <w:lang w:eastAsia="en-IE"/>
              </w:rPr>
              <w:t xml:space="preserve">Hourly Paid Staff Set-Up Form </w:t>
            </w:r>
            <w:r w:rsidR="009C25C3">
              <w:rPr>
                <w:color w:val="2C2C2C"/>
                <w:lang w:eastAsia="en-IE"/>
              </w:rPr>
              <w:t>(</w:t>
            </w:r>
            <w:r w:rsidR="00A61018">
              <w:rPr>
                <w:color w:val="2C2C2C"/>
                <w:lang w:eastAsia="en-IE"/>
              </w:rPr>
              <w:t>Appendix 4</w:t>
            </w:r>
            <w:r w:rsidR="009C25C3">
              <w:rPr>
                <w:color w:val="2C2C2C"/>
                <w:lang w:eastAsia="en-IE"/>
              </w:rPr>
              <w:t>)</w:t>
            </w:r>
            <w:r w:rsidRPr="00931DFA">
              <w:rPr>
                <w:color w:val="2C2C2C"/>
                <w:lang w:eastAsia="en-IE"/>
              </w:rPr>
              <w:t xml:space="preserve">. </w:t>
            </w:r>
          </w:p>
        </w:tc>
        <w:tc>
          <w:tcPr>
            <w:tcW w:w="2188" w:type="dxa"/>
            <w:tcBorders>
              <w:bottom w:val="single" w:sz="4" w:space="0" w:color="auto"/>
            </w:tcBorders>
          </w:tcPr>
          <w:p w:rsidR="0036667C" w:rsidRPr="00931DFA" w:rsidRDefault="005F03B9" w:rsidP="00C30F8D">
            <w:pPr>
              <w:keepNext/>
              <w:rPr>
                <w:color w:val="2C2C2C"/>
                <w:lang w:eastAsia="en-IE"/>
              </w:rPr>
            </w:pPr>
            <w:r>
              <w:rPr>
                <w:color w:val="2C2C2C"/>
                <w:lang w:eastAsia="en-IE"/>
              </w:rPr>
              <w:t>Candidate/hiring manager/</w:t>
            </w:r>
            <w:r w:rsidR="0036667C">
              <w:rPr>
                <w:color w:val="2C2C2C"/>
                <w:lang w:eastAsia="en-IE"/>
              </w:rPr>
              <w:t>HR</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t>4</w:t>
            </w:r>
            <w:r w:rsidRPr="00931DFA">
              <w:rPr>
                <w:b/>
                <w:bCs/>
                <w:color w:val="2C2C2C"/>
                <w:lang w:eastAsia="en-IE"/>
              </w:rPr>
              <w:t xml:space="preserve">.  </w:t>
            </w:r>
            <w:r>
              <w:rPr>
                <w:b/>
                <w:bCs/>
                <w:color w:val="2C2C2C"/>
                <w:lang w:eastAsia="en-IE"/>
              </w:rPr>
              <w:tab/>
              <w:t>Approval of employment</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36667C" w:rsidTr="004E0CF8">
        <w:tc>
          <w:tcPr>
            <w:tcW w:w="6946" w:type="dxa"/>
          </w:tcPr>
          <w:p w:rsidR="0036667C" w:rsidRPr="00931DFA" w:rsidRDefault="00D92883" w:rsidP="00C30F8D">
            <w:pPr>
              <w:keepNext/>
              <w:rPr>
                <w:color w:val="2C2C2C"/>
                <w:lang w:eastAsia="en-IE"/>
              </w:rPr>
            </w:pPr>
            <w:r>
              <w:rPr>
                <w:color w:val="2C2C2C"/>
                <w:lang w:eastAsia="en-IE"/>
              </w:rPr>
              <w:t>4</w:t>
            </w:r>
            <w:r w:rsidRPr="00931DFA">
              <w:rPr>
                <w:color w:val="2C2C2C"/>
                <w:lang w:eastAsia="en-IE"/>
              </w:rPr>
              <w:t>a</w:t>
            </w:r>
            <w:proofErr w:type="gramStart"/>
            <w:r w:rsidRPr="00931DFA">
              <w:rPr>
                <w:color w:val="2C2C2C"/>
                <w:lang w:eastAsia="en-IE"/>
              </w:rPr>
              <w:t xml:space="preserve">. </w:t>
            </w:r>
            <w:r>
              <w:rPr>
                <w:color w:val="2C2C2C"/>
                <w:lang w:eastAsia="en-IE"/>
              </w:rPr>
              <w:t xml:space="preserve"> </w:t>
            </w:r>
            <w:r w:rsidRPr="00931DFA">
              <w:rPr>
                <w:color w:val="2C2C2C"/>
                <w:lang w:eastAsia="en-IE"/>
              </w:rPr>
              <w:t>Approve</w:t>
            </w:r>
            <w:proofErr w:type="gramEnd"/>
            <w:r w:rsidRPr="00931DFA">
              <w:rPr>
                <w:color w:val="2C2C2C"/>
                <w:lang w:eastAsia="en-IE"/>
              </w:rPr>
              <w:t xml:space="preserve"> the hourly engagement</w:t>
            </w:r>
            <w:r w:rsidR="005F03B9">
              <w:rPr>
                <w:color w:val="2C2C2C"/>
                <w:lang w:eastAsia="en-IE"/>
              </w:rPr>
              <w:t>.</w:t>
            </w:r>
          </w:p>
          <w:p w:rsidR="0036667C" w:rsidRPr="003300E8" w:rsidRDefault="0036667C" w:rsidP="00C30F8D">
            <w:pPr>
              <w:keepNext/>
              <w:rPr>
                <w:color w:val="2C2C2C"/>
                <w:sz w:val="8"/>
                <w:szCs w:val="8"/>
                <w:lang w:eastAsia="en-IE"/>
              </w:rPr>
            </w:pPr>
          </w:p>
          <w:p w:rsidR="0036667C" w:rsidRPr="00931DFA" w:rsidRDefault="0036667C" w:rsidP="00C30F8D">
            <w:pPr>
              <w:keepNext/>
              <w:rPr>
                <w:color w:val="2C2C2C"/>
                <w:lang w:eastAsia="en-IE"/>
              </w:rPr>
            </w:pPr>
            <w:r w:rsidRPr="00931DFA">
              <w:rPr>
                <w:color w:val="2C2C2C"/>
                <w:lang w:eastAsia="en-IE"/>
              </w:rPr>
              <w:t>Note: Employment will not be approved until the necessary documents have been submitted, including</w:t>
            </w:r>
            <w:r w:rsidR="005F03B9">
              <w:rPr>
                <w:color w:val="2C2C2C"/>
                <w:lang w:eastAsia="en-IE"/>
              </w:rPr>
              <w:t>,</w:t>
            </w:r>
            <w:r w:rsidRPr="00931DFA">
              <w:rPr>
                <w:color w:val="2C2C2C"/>
                <w:lang w:eastAsia="en-IE"/>
              </w:rPr>
              <w:t xml:space="preserve"> but not limited to, evidence of appropriate qualifications (where relevant) and work permit/evidence that same is not required (where relevant).</w:t>
            </w:r>
          </w:p>
        </w:tc>
        <w:tc>
          <w:tcPr>
            <w:tcW w:w="2188" w:type="dxa"/>
          </w:tcPr>
          <w:p w:rsidR="0036667C" w:rsidRPr="00931DFA" w:rsidRDefault="0036667C" w:rsidP="00C30F8D">
            <w:pPr>
              <w:keepNext/>
              <w:rPr>
                <w:color w:val="2C2C2C"/>
                <w:lang w:eastAsia="en-IE"/>
              </w:rPr>
            </w:pPr>
            <w:r w:rsidRPr="00931DFA">
              <w:rPr>
                <w:color w:val="2C2C2C"/>
                <w:lang w:eastAsia="en-IE"/>
              </w:rPr>
              <w:t>Hiring manager/</w:t>
            </w:r>
            <w:r>
              <w:rPr>
                <w:color w:val="2C2C2C"/>
                <w:lang w:eastAsia="en-IE"/>
              </w:rPr>
              <w:t>HR</w:t>
            </w:r>
          </w:p>
        </w:tc>
      </w:tr>
      <w:tr w:rsidR="0036667C" w:rsidTr="004E0CF8">
        <w:tc>
          <w:tcPr>
            <w:tcW w:w="6946" w:type="dxa"/>
            <w:tcBorders>
              <w:bottom w:val="single" w:sz="4" w:space="0" w:color="auto"/>
            </w:tcBorders>
          </w:tcPr>
          <w:p w:rsidR="0036667C" w:rsidRPr="00931DFA" w:rsidRDefault="0036667C" w:rsidP="00C30F8D">
            <w:pPr>
              <w:keepNext/>
              <w:ind w:left="425" w:hanging="425"/>
              <w:rPr>
                <w:color w:val="2C2C2C"/>
                <w:lang w:eastAsia="en-IE"/>
              </w:rPr>
            </w:pPr>
            <w:r>
              <w:rPr>
                <w:color w:val="2C2C2C"/>
                <w:lang w:eastAsia="en-IE"/>
              </w:rPr>
              <w:t>4b</w:t>
            </w:r>
            <w:proofErr w:type="gramStart"/>
            <w:r w:rsidRPr="00931DFA">
              <w:rPr>
                <w:color w:val="2C2C2C"/>
                <w:lang w:eastAsia="en-IE"/>
              </w:rPr>
              <w:t xml:space="preserve">. </w:t>
            </w:r>
            <w:r>
              <w:rPr>
                <w:color w:val="2C2C2C"/>
                <w:lang w:eastAsia="en-IE"/>
              </w:rPr>
              <w:t xml:space="preserve"> </w:t>
            </w:r>
            <w:r w:rsidRPr="00931DFA">
              <w:rPr>
                <w:color w:val="2C2C2C"/>
                <w:lang w:eastAsia="en-IE"/>
              </w:rPr>
              <w:t>An</w:t>
            </w:r>
            <w:proofErr w:type="gramEnd"/>
            <w:r w:rsidRPr="00931DFA">
              <w:rPr>
                <w:color w:val="2C2C2C"/>
                <w:lang w:eastAsia="en-IE"/>
              </w:rPr>
              <w:t xml:space="preserve"> email, including the contract, will be</w:t>
            </w:r>
            <w:r>
              <w:rPr>
                <w:color w:val="2C2C2C"/>
                <w:lang w:eastAsia="en-IE"/>
              </w:rPr>
              <w:t xml:space="preserve"> sent to the candidate to offer</w:t>
            </w:r>
            <w:r w:rsidR="00EE5673">
              <w:rPr>
                <w:color w:val="2C2C2C"/>
                <w:lang w:eastAsia="en-IE"/>
              </w:rPr>
              <w:t xml:space="preserve"> the employment</w:t>
            </w:r>
            <w:r>
              <w:rPr>
                <w:color w:val="2C2C2C"/>
                <w:lang w:eastAsia="en-IE"/>
              </w:rPr>
              <w:t>.</w:t>
            </w:r>
          </w:p>
        </w:tc>
        <w:tc>
          <w:tcPr>
            <w:tcW w:w="2188" w:type="dxa"/>
            <w:tcBorders>
              <w:bottom w:val="single" w:sz="4" w:space="0" w:color="auto"/>
            </w:tcBorders>
          </w:tcPr>
          <w:p w:rsidR="0036667C" w:rsidRPr="00931DFA" w:rsidRDefault="0036667C" w:rsidP="00C30F8D">
            <w:pPr>
              <w:keepNext/>
              <w:rPr>
                <w:color w:val="2C2C2C"/>
                <w:lang w:eastAsia="en-IE"/>
              </w:rPr>
            </w:pPr>
            <w:r w:rsidRPr="00931DFA">
              <w:rPr>
                <w:color w:val="2C2C2C"/>
                <w:lang w:eastAsia="en-IE"/>
              </w:rPr>
              <w:t>Hiring manager/</w:t>
            </w:r>
            <w:r>
              <w:rPr>
                <w:color w:val="2C2C2C"/>
                <w:lang w:eastAsia="en-IE"/>
              </w:rPr>
              <w:t>HR</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t>5</w:t>
            </w:r>
            <w:r w:rsidRPr="00931DFA">
              <w:rPr>
                <w:b/>
                <w:bCs/>
                <w:color w:val="2C2C2C"/>
                <w:lang w:eastAsia="en-IE"/>
              </w:rPr>
              <w:t xml:space="preserve">.  </w:t>
            </w:r>
            <w:r>
              <w:rPr>
                <w:b/>
                <w:bCs/>
                <w:color w:val="2C2C2C"/>
                <w:lang w:eastAsia="en-IE"/>
              </w:rPr>
              <w:tab/>
              <w:t xml:space="preserve">Assignment approval </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36667C" w:rsidTr="004E0CF8">
        <w:tc>
          <w:tcPr>
            <w:tcW w:w="6946" w:type="dxa"/>
            <w:tcBorders>
              <w:bottom w:val="single" w:sz="4" w:space="0" w:color="auto"/>
            </w:tcBorders>
          </w:tcPr>
          <w:p w:rsidR="0036667C" w:rsidRDefault="0036667C" w:rsidP="00C30F8D">
            <w:pPr>
              <w:keepNext/>
              <w:rPr>
                <w:color w:val="2C2C2C"/>
                <w:lang w:eastAsia="en-IE"/>
              </w:rPr>
            </w:pPr>
            <w:r w:rsidRPr="00931DFA">
              <w:rPr>
                <w:color w:val="2C2C2C"/>
                <w:lang w:eastAsia="en-IE"/>
              </w:rPr>
              <w:t xml:space="preserve">The </w:t>
            </w:r>
            <w:r w:rsidR="005F03B9">
              <w:rPr>
                <w:color w:val="2C2C2C"/>
                <w:lang w:eastAsia="en-IE"/>
              </w:rPr>
              <w:t>c</w:t>
            </w:r>
            <w:r w:rsidRPr="00931DFA">
              <w:rPr>
                <w:color w:val="2C2C2C"/>
                <w:lang w:eastAsia="en-IE"/>
              </w:rPr>
              <w:t xml:space="preserve">andidate must confirm their assignment by accepting the terms and conditions of employment </w:t>
            </w:r>
            <w:r w:rsidR="005F03B9">
              <w:rPr>
                <w:color w:val="2C2C2C"/>
                <w:lang w:eastAsia="en-IE"/>
              </w:rPr>
              <w:t>(</w:t>
            </w:r>
            <w:r w:rsidRPr="00931DFA">
              <w:rPr>
                <w:color w:val="2C2C2C"/>
                <w:lang w:eastAsia="en-IE"/>
              </w:rPr>
              <w:t>in writing</w:t>
            </w:r>
            <w:r w:rsidR="005F03B9">
              <w:rPr>
                <w:color w:val="2C2C2C"/>
                <w:lang w:eastAsia="en-IE"/>
              </w:rPr>
              <w:t>)</w:t>
            </w:r>
            <w:r w:rsidRPr="00931DFA">
              <w:rPr>
                <w:color w:val="2C2C2C"/>
                <w:lang w:eastAsia="en-IE"/>
              </w:rPr>
              <w:t xml:space="preserve">. </w:t>
            </w:r>
          </w:p>
          <w:p w:rsidR="0036667C" w:rsidRPr="006757C8" w:rsidRDefault="0036667C" w:rsidP="00C30F8D">
            <w:pPr>
              <w:keepNext/>
              <w:rPr>
                <w:color w:val="2C2C2C"/>
                <w:sz w:val="8"/>
                <w:szCs w:val="8"/>
                <w:lang w:eastAsia="en-IE"/>
              </w:rPr>
            </w:pPr>
          </w:p>
          <w:p w:rsidR="0036667C" w:rsidRPr="00931DFA" w:rsidRDefault="0036667C" w:rsidP="00C30F8D">
            <w:pPr>
              <w:keepNext/>
              <w:rPr>
                <w:color w:val="2C2C2C"/>
                <w:lang w:eastAsia="en-IE"/>
              </w:rPr>
            </w:pPr>
            <w:r>
              <w:rPr>
                <w:color w:val="2C2C2C"/>
                <w:lang w:eastAsia="en-IE"/>
              </w:rPr>
              <w:t xml:space="preserve">Note: </w:t>
            </w:r>
            <w:r w:rsidRPr="00931DFA">
              <w:rPr>
                <w:color w:val="2C2C2C"/>
                <w:lang w:eastAsia="en-IE"/>
              </w:rPr>
              <w:t xml:space="preserve">The </w:t>
            </w:r>
            <w:r w:rsidR="005F03B9">
              <w:rPr>
                <w:color w:val="2C2C2C"/>
                <w:lang w:eastAsia="en-IE"/>
              </w:rPr>
              <w:t>c</w:t>
            </w:r>
            <w:r w:rsidRPr="00931DFA">
              <w:rPr>
                <w:color w:val="2C2C2C"/>
                <w:lang w:eastAsia="en-IE"/>
              </w:rPr>
              <w:t xml:space="preserve">andidate must not commence work until the assignment has been approved and they have accepted their terms and conditions of employment </w:t>
            </w:r>
            <w:r w:rsidR="005F03B9">
              <w:rPr>
                <w:color w:val="2C2C2C"/>
                <w:lang w:eastAsia="en-IE"/>
              </w:rPr>
              <w:t>(</w:t>
            </w:r>
            <w:r w:rsidRPr="00931DFA">
              <w:rPr>
                <w:color w:val="2C2C2C"/>
                <w:lang w:eastAsia="en-IE"/>
              </w:rPr>
              <w:t>in writing</w:t>
            </w:r>
            <w:r w:rsidR="005F03B9">
              <w:rPr>
                <w:color w:val="2C2C2C"/>
                <w:lang w:eastAsia="en-IE"/>
              </w:rPr>
              <w:t>)</w:t>
            </w:r>
            <w:r w:rsidRPr="00931DFA">
              <w:rPr>
                <w:color w:val="2C2C2C"/>
                <w:lang w:eastAsia="en-IE"/>
              </w:rPr>
              <w:t>.</w:t>
            </w:r>
          </w:p>
        </w:tc>
        <w:tc>
          <w:tcPr>
            <w:tcW w:w="2188" w:type="dxa"/>
            <w:tcBorders>
              <w:bottom w:val="single" w:sz="4" w:space="0" w:color="auto"/>
            </w:tcBorders>
          </w:tcPr>
          <w:p w:rsidR="0036667C" w:rsidRPr="00931DFA" w:rsidRDefault="0036667C" w:rsidP="00C30F8D">
            <w:pPr>
              <w:keepNext/>
              <w:rPr>
                <w:color w:val="2C2C2C"/>
                <w:lang w:eastAsia="en-IE"/>
              </w:rPr>
            </w:pPr>
            <w:r w:rsidRPr="00931DFA">
              <w:rPr>
                <w:color w:val="2C2C2C"/>
                <w:lang w:eastAsia="en-IE"/>
              </w:rPr>
              <w:t>Candidate</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t>6</w:t>
            </w:r>
            <w:r w:rsidRPr="00931DFA">
              <w:rPr>
                <w:b/>
                <w:bCs/>
                <w:color w:val="2C2C2C"/>
                <w:lang w:eastAsia="en-IE"/>
              </w:rPr>
              <w:t xml:space="preserve">.  </w:t>
            </w:r>
            <w:r>
              <w:rPr>
                <w:b/>
                <w:bCs/>
                <w:color w:val="2C2C2C"/>
                <w:lang w:eastAsia="en-IE"/>
              </w:rPr>
              <w:tab/>
              <w:t>Commencement</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36667C" w:rsidTr="004E0CF8">
        <w:tc>
          <w:tcPr>
            <w:tcW w:w="6946" w:type="dxa"/>
            <w:tcBorders>
              <w:bottom w:val="single" w:sz="4" w:space="0" w:color="auto"/>
            </w:tcBorders>
          </w:tcPr>
          <w:p w:rsidR="0036667C" w:rsidRPr="00931DFA" w:rsidRDefault="0036667C" w:rsidP="00A61018">
            <w:pPr>
              <w:keepNext/>
              <w:rPr>
                <w:color w:val="2C2C2C"/>
                <w:lang w:eastAsia="en-IE"/>
              </w:rPr>
            </w:pPr>
            <w:r w:rsidRPr="00931DFA">
              <w:rPr>
                <w:color w:val="2C2C2C"/>
                <w:lang w:eastAsia="en-IE"/>
              </w:rPr>
              <w:t xml:space="preserve">Assign a supervisor </w:t>
            </w:r>
            <w:r w:rsidR="005F03B9">
              <w:rPr>
                <w:color w:val="2C2C2C"/>
                <w:lang w:eastAsia="en-IE"/>
              </w:rPr>
              <w:t>to be</w:t>
            </w:r>
            <w:r w:rsidRPr="00931DFA">
              <w:rPr>
                <w:color w:val="2C2C2C"/>
                <w:lang w:eastAsia="en-IE"/>
              </w:rPr>
              <w:t xml:space="preserve"> responsible for managing the hourly staff member</w:t>
            </w:r>
            <w:r w:rsidR="005F03B9">
              <w:rPr>
                <w:color w:val="2C2C2C"/>
                <w:lang w:eastAsia="en-IE"/>
              </w:rPr>
              <w:t>,</w:t>
            </w:r>
            <w:r w:rsidRPr="00931DFA">
              <w:rPr>
                <w:color w:val="2C2C2C"/>
                <w:lang w:eastAsia="en-IE"/>
              </w:rPr>
              <w:t xml:space="preserve"> monitoring the number of hours worked and </w:t>
            </w:r>
            <w:r w:rsidR="00CC576E">
              <w:rPr>
                <w:color w:val="2C2C2C"/>
                <w:lang w:eastAsia="en-IE"/>
              </w:rPr>
              <w:t xml:space="preserve">assessing their </w:t>
            </w:r>
            <w:r w:rsidRPr="00931DFA">
              <w:rPr>
                <w:color w:val="2C2C2C"/>
                <w:lang w:eastAsia="en-IE"/>
              </w:rPr>
              <w:t>performance.</w:t>
            </w:r>
          </w:p>
        </w:tc>
        <w:tc>
          <w:tcPr>
            <w:tcW w:w="2188" w:type="dxa"/>
            <w:tcBorders>
              <w:bottom w:val="single" w:sz="4" w:space="0" w:color="auto"/>
            </w:tcBorders>
          </w:tcPr>
          <w:p w:rsidR="0036667C" w:rsidRPr="00931DFA" w:rsidRDefault="00A61018" w:rsidP="00C30F8D">
            <w:pPr>
              <w:keepNext/>
              <w:rPr>
                <w:color w:val="2C2C2C"/>
                <w:lang w:eastAsia="en-IE"/>
              </w:rPr>
            </w:pPr>
            <w:r>
              <w:rPr>
                <w:color w:val="2C2C2C"/>
                <w:lang w:eastAsia="en-IE"/>
              </w:rPr>
              <w:t xml:space="preserve">Hiring </w:t>
            </w:r>
            <w:r w:rsidR="005F03B9">
              <w:rPr>
                <w:color w:val="2C2C2C"/>
                <w:lang w:eastAsia="en-IE"/>
              </w:rPr>
              <w:t>m</w:t>
            </w:r>
            <w:r w:rsidR="0036667C" w:rsidRPr="00931DFA">
              <w:rPr>
                <w:color w:val="2C2C2C"/>
                <w:lang w:eastAsia="en-IE"/>
              </w:rPr>
              <w:t>anager</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t>7</w:t>
            </w:r>
            <w:r w:rsidRPr="00931DFA">
              <w:rPr>
                <w:b/>
                <w:bCs/>
                <w:color w:val="2C2C2C"/>
                <w:lang w:eastAsia="en-IE"/>
              </w:rPr>
              <w:t xml:space="preserve">.  </w:t>
            </w:r>
            <w:r>
              <w:rPr>
                <w:b/>
                <w:bCs/>
                <w:color w:val="2C2C2C"/>
                <w:lang w:eastAsia="en-IE"/>
              </w:rPr>
              <w:tab/>
              <w:t>Induction</w:t>
            </w:r>
          </w:p>
        </w:tc>
        <w:tc>
          <w:tcPr>
            <w:tcW w:w="2188" w:type="dxa"/>
            <w:tcBorders>
              <w:top w:val="single" w:sz="4" w:space="0" w:color="auto"/>
            </w:tcBorders>
          </w:tcPr>
          <w:p w:rsidR="0036667C" w:rsidRPr="00931DFA" w:rsidRDefault="0036667C" w:rsidP="00C30F8D">
            <w:pPr>
              <w:keepNext/>
              <w:rPr>
                <w:color w:val="2C2C2C"/>
                <w:lang w:eastAsia="en-IE"/>
              </w:rPr>
            </w:pPr>
          </w:p>
        </w:tc>
      </w:tr>
      <w:tr w:rsidR="0036667C" w:rsidTr="004E0CF8">
        <w:tc>
          <w:tcPr>
            <w:tcW w:w="6946" w:type="dxa"/>
            <w:tcBorders>
              <w:bottom w:val="single" w:sz="4" w:space="0" w:color="auto"/>
            </w:tcBorders>
          </w:tcPr>
          <w:p w:rsidR="0036667C" w:rsidRPr="00931DFA" w:rsidRDefault="0036667C" w:rsidP="00C30F8D">
            <w:pPr>
              <w:keepNext/>
              <w:rPr>
                <w:color w:val="2C2C2C"/>
                <w:lang w:eastAsia="en-IE"/>
              </w:rPr>
            </w:pPr>
            <w:r w:rsidRPr="00931DFA">
              <w:rPr>
                <w:color w:val="2C2C2C"/>
                <w:lang w:eastAsia="en-IE"/>
              </w:rPr>
              <w:t xml:space="preserve">It is the </w:t>
            </w:r>
            <w:r w:rsidR="00A61018">
              <w:rPr>
                <w:color w:val="2C2C2C"/>
                <w:lang w:eastAsia="en-IE"/>
              </w:rPr>
              <w:t>hiring m</w:t>
            </w:r>
            <w:r w:rsidR="00A61018" w:rsidRPr="00931DFA">
              <w:rPr>
                <w:color w:val="2C2C2C"/>
                <w:lang w:eastAsia="en-IE"/>
              </w:rPr>
              <w:t>anager</w:t>
            </w:r>
            <w:r w:rsidR="00A61018">
              <w:rPr>
                <w:color w:val="2C2C2C"/>
                <w:lang w:eastAsia="en-IE"/>
              </w:rPr>
              <w:t>’s</w:t>
            </w:r>
            <w:r w:rsidR="00A61018" w:rsidRPr="00931DFA">
              <w:rPr>
                <w:color w:val="2C2C2C"/>
                <w:lang w:eastAsia="en-IE"/>
              </w:rPr>
              <w:t xml:space="preserve"> </w:t>
            </w:r>
            <w:r w:rsidRPr="00931DFA">
              <w:rPr>
                <w:color w:val="2C2C2C"/>
                <w:lang w:eastAsia="en-IE"/>
              </w:rPr>
              <w:t xml:space="preserve">responsibility to </w:t>
            </w:r>
            <w:r w:rsidR="00A61018">
              <w:rPr>
                <w:color w:val="2C2C2C"/>
                <w:lang w:eastAsia="en-IE"/>
              </w:rPr>
              <w:t>ensure</w:t>
            </w:r>
            <w:r w:rsidRPr="00931DFA">
              <w:rPr>
                <w:color w:val="2C2C2C"/>
                <w:lang w:eastAsia="en-IE"/>
              </w:rPr>
              <w:t xml:space="preserve"> local induction for the hourly staff member</w:t>
            </w:r>
            <w:r w:rsidR="00CC576E">
              <w:rPr>
                <w:color w:val="2C2C2C"/>
                <w:lang w:eastAsia="en-IE"/>
              </w:rPr>
              <w:t>. The induction will include</w:t>
            </w:r>
            <w:r w:rsidRPr="00931DFA">
              <w:rPr>
                <w:color w:val="2C2C2C"/>
                <w:lang w:eastAsia="en-IE"/>
              </w:rPr>
              <w:t xml:space="preserve"> (but </w:t>
            </w:r>
            <w:r w:rsidR="00CC576E">
              <w:rPr>
                <w:color w:val="2C2C2C"/>
                <w:lang w:eastAsia="en-IE"/>
              </w:rPr>
              <w:t>will not be</w:t>
            </w:r>
            <w:r w:rsidR="00CC576E" w:rsidRPr="00931DFA">
              <w:rPr>
                <w:color w:val="2C2C2C"/>
                <w:lang w:eastAsia="en-IE"/>
              </w:rPr>
              <w:t xml:space="preserve"> </w:t>
            </w:r>
            <w:r w:rsidRPr="00931DFA">
              <w:rPr>
                <w:color w:val="2C2C2C"/>
                <w:lang w:eastAsia="en-IE"/>
              </w:rPr>
              <w:t>limited to):</w:t>
            </w:r>
          </w:p>
          <w:p w:rsidR="0036667C" w:rsidRPr="00931DFA" w:rsidRDefault="0036667C" w:rsidP="00C30F8D">
            <w:pPr>
              <w:keepNext/>
              <w:numPr>
                <w:ilvl w:val="0"/>
                <w:numId w:val="4"/>
              </w:numPr>
              <w:rPr>
                <w:color w:val="2C2C2C"/>
                <w:lang w:eastAsia="en-IE"/>
              </w:rPr>
            </w:pPr>
            <w:r w:rsidRPr="00931DFA">
              <w:rPr>
                <w:color w:val="2C2C2C"/>
                <w:lang w:eastAsia="en-IE"/>
              </w:rPr>
              <w:t>Discuss</w:t>
            </w:r>
            <w:r w:rsidR="00CC576E">
              <w:rPr>
                <w:color w:val="2C2C2C"/>
                <w:lang w:eastAsia="en-IE"/>
              </w:rPr>
              <w:t>ing</w:t>
            </w:r>
            <w:r w:rsidRPr="00931DFA">
              <w:rPr>
                <w:color w:val="2C2C2C"/>
                <w:lang w:eastAsia="en-IE"/>
              </w:rPr>
              <w:t xml:space="preserve"> and confirm</w:t>
            </w:r>
            <w:r w:rsidR="00CC576E">
              <w:rPr>
                <w:color w:val="2C2C2C"/>
                <w:lang w:eastAsia="en-IE"/>
              </w:rPr>
              <w:t>ing</w:t>
            </w:r>
            <w:r w:rsidRPr="00931DFA">
              <w:rPr>
                <w:color w:val="2C2C2C"/>
                <w:lang w:eastAsia="en-IE"/>
              </w:rPr>
              <w:t xml:space="preserve"> the duties so the staff member understands their obligations.</w:t>
            </w:r>
          </w:p>
          <w:p w:rsidR="0036667C" w:rsidRPr="00931DFA" w:rsidRDefault="0036667C" w:rsidP="00C30F8D">
            <w:pPr>
              <w:keepNext/>
              <w:numPr>
                <w:ilvl w:val="0"/>
                <w:numId w:val="4"/>
              </w:numPr>
              <w:rPr>
                <w:color w:val="2C2C2C"/>
                <w:lang w:eastAsia="en-IE"/>
              </w:rPr>
            </w:pPr>
            <w:r w:rsidRPr="00931DFA">
              <w:rPr>
                <w:color w:val="2C2C2C"/>
                <w:lang w:eastAsia="en-IE"/>
              </w:rPr>
              <w:t>Introduc</w:t>
            </w:r>
            <w:r w:rsidR="00CC576E">
              <w:rPr>
                <w:color w:val="2C2C2C"/>
                <w:lang w:eastAsia="en-IE"/>
              </w:rPr>
              <w:t>ing the</w:t>
            </w:r>
            <w:r w:rsidRPr="00931DFA">
              <w:rPr>
                <w:color w:val="2C2C2C"/>
                <w:lang w:eastAsia="en-IE"/>
              </w:rPr>
              <w:t xml:space="preserve"> staff member to team members, colleagues and </w:t>
            </w:r>
            <w:r w:rsidR="00CC576E">
              <w:rPr>
                <w:color w:val="2C2C2C"/>
                <w:lang w:eastAsia="en-IE"/>
              </w:rPr>
              <w:t xml:space="preserve">the </w:t>
            </w:r>
            <w:r w:rsidRPr="00931DFA">
              <w:rPr>
                <w:color w:val="2C2C2C"/>
                <w:lang w:eastAsia="en-IE"/>
              </w:rPr>
              <w:t>work area.</w:t>
            </w:r>
          </w:p>
          <w:p w:rsidR="0036667C" w:rsidRPr="00931DFA" w:rsidRDefault="0036667C" w:rsidP="00C30F8D">
            <w:pPr>
              <w:keepNext/>
              <w:numPr>
                <w:ilvl w:val="0"/>
                <w:numId w:val="4"/>
              </w:numPr>
              <w:rPr>
                <w:color w:val="2C2C2C"/>
                <w:lang w:eastAsia="en-IE"/>
              </w:rPr>
            </w:pPr>
            <w:r w:rsidRPr="00931DFA">
              <w:rPr>
                <w:color w:val="2C2C2C"/>
                <w:lang w:eastAsia="en-IE"/>
              </w:rPr>
              <w:t>Provid</w:t>
            </w:r>
            <w:r w:rsidR="00CC576E">
              <w:rPr>
                <w:color w:val="2C2C2C"/>
                <w:lang w:eastAsia="en-IE"/>
              </w:rPr>
              <w:t>ing</w:t>
            </w:r>
            <w:r w:rsidRPr="00931DFA">
              <w:rPr>
                <w:color w:val="2C2C2C"/>
                <w:lang w:eastAsia="en-IE"/>
              </w:rPr>
              <w:t xml:space="preserve"> the staff member with the necessary resources to undertake </w:t>
            </w:r>
            <w:r w:rsidRPr="001D4F86">
              <w:rPr>
                <w:lang w:eastAsia="en-IE"/>
              </w:rPr>
              <w:t xml:space="preserve">their </w:t>
            </w:r>
            <w:r w:rsidRPr="00931DFA">
              <w:rPr>
                <w:color w:val="2C2C2C"/>
                <w:lang w:eastAsia="en-IE"/>
              </w:rPr>
              <w:t>work (e.g. access to workstation, email account, library card, an entry in the University’s web staff contact directory</w:t>
            </w:r>
            <w:r w:rsidR="00CC576E">
              <w:rPr>
                <w:color w:val="2C2C2C"/>
                <w:lang w:eastAsia="en-IE"/>
              </w:rPr>
              <w:t xml:space="preserve"> and </w:t>
            </w:r>
            <w:r w:rsidRPr="00931DFA">
              <w:rPr>
                <w:color w:val="2C2C2C"/>
                <w:lang w:eastAsia="en-IE"/>
              </w:rPr>
              <w:t>outside</w:t>
            </w:r>
            <w:r w:rsidR="001D4F86">
              <w:rPr>
                <w:color w:val="2C2C2C"/>
                <w:lang w:eastAsia="en-IE"/>
              </w:rPr>
              <w:t>-</w:t>
            </w:r>
            <w:r w:rsidRPr="00931DFA">
              <w:rPr>
                <w:color w:val="2C2C2C"/>
                <w:lang w:eastAsia="en-IE"/>
              </w:rPr>
              <w:t>hours access when required).</w:t>
            </w:r>
          </w:p>
          <w:p w:rsidR="0036667C" w:rsidRDefault="0036667C" w:rsidP="00C30F8D">
            <w:pPr>
              <w:keepNext/>
              <w:numPr>
                <w:ilvl w:val="0"/>
                <w:numId w:val="4"/>
              </w:numPr>
              <w:rPr>
                <w:color w:val="2C2C2C"/>
                <w:lang w:eastAsia="en-IE"/>
              </w:rPr>
            </w:pPr>
            <w:r w:rsidRPr="00931DFA">
              <w:rPr>
                <w:color w:val="2C2C2C"/>
                <w:lang w:eastAsia="en-IE"/>
              </w:rPr>
              <w:t>Introduc</w:t>
            </w:r>
            <w:r w:rsidR="00CC576E">
              <w:rPr>
                <w:color w:val="2C2C2C"/>
                <w:lang w:eastAsia="en-IE"/>
              </w:rPr>
              <w:t>ing the staff member</w:t>
            </w:r>
            <w:r w:rsidRPr="00931DFA">
              <w:rPr>
                <w:color w:val="2C2C2C"/>
                <w:lang w:eastAsia="en-IE"/>
              </w:rPr>
              <w:t xml:space="preserve"> to relevant policies and procedures.</w:t>
            </w:r>
          </w:p>
          <w:p w:rsidR="00DA4520" w:rsidRPr="00931DFA" w:rsidRDefault="00DA4520" w:rsidP="00DA4520">
            <w:pPr>
              <w:keepNext/>
              <w:ind w:left="360"/>
              <w:rPr>
                <w:color w:val="2C2C2C"/>
                <w:lang w:eastAsia="en-IE"/>
              </w:rPr>
            </w:pPr>
          </w:p>
        </w:tc>
        <w:tc>
          <w:tcPr>
            <w:tcW w:w="2188" w:type="dxa"/>
            <w:tcBorders>
              <w:bottom w:val="single" w:sz="4" w:space="0" w:color="auto"/>
            </w:tcBorders>
          </w:tcPr>
          <w:p w:rsidR="0036667C" w:rsidRPr="00931DFA" w:rsidRDefault="00A61018" w:rsidP="00C30F8D">
            <w:pPr>
              <w:keepNext/>
              <w:rPr>
                <w:color w:val="2C2C2C"/>
                <w:lang w:eastAsia="en-IE"/>
              </w:rPr>
            </w:pPr>
            <w:r>
              <w:rPr>
                <w:color w:val="2C2C2C"/>
                <w:lang w:eastAsia="en-IE"/>
              </w:rPr>
              <w:t>Hiring m</w:t>
            </w:r>
            <w:r w:rsidRPr="00931DFA">
              <w:rPr>
                <w:color w:val="2C2C2C"/>
                <w:lang w:eastAsia="en-IE"/>
              </w:rPr>
              <w:t>anager</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lastRenderedPageBreak/>
              <w:t>8</w:t>
            </w:r>
            <w:r w:rsidRPr="00931DFA">
              <w:rPr>
                <w:b/>
                <w:bCs/>
                <w:color w:val="2C2C2C"/>
                <w:lang w:eastAsia="en-IE"/>
              </w:rPr>
              <w:t xml:space="preserve">.  </w:t>
            </w:r>
            <w:r>
              <w:rPr>
                <w:b/>
                <w:bCs/>
                <w:color w:val="2C2C2C"/>
                <w:lang w:eastAsia="en-IE"/>
              </w:rPr>
              <w:tab/>
              <w:t>Payment</w:t>
            </w:r>
          </w:p>
        </w:tc>
        <w:tc>
          <w:tcPr>
            <w:tcW w:w="2188" w:type="dxa"/>
            <w:tcBorders>
              <w:top w:val="single" w:sz="4" w:space="0" w:color="auto"/>
            </w:tcBorders>
          </w:tcPr>
          <w:p w:rsidR="0036667C" w:rsidRPr="00931DFA" w:rsidRDefault="0036667C" w:rsidP="00C30F8D">
            <w:pPr>
              <w:keepNext/>
              <w:rPr>
                <w:color w:val="2C2C2C"/>
                <w:lang w:eastAsia="en-IE"/>
              </w:rPr>
            </w:pPr>
          </w:p>
        </w:tc>
      </w:tr>
      <w:tr w:rsidR="0036667C" w:rsidTr="004E0CF8">
        <w:tc>
          <w:tcPr>
            <w:tcW w:w="6946" w:type="dxa"/>
          </w:tcPr>
          <w:p w:rsidR="0036667C" w:rsidRPr="00931DFA" w:rsidRDefault="0036667C" w:rsidP="00C30F8D">
            <w:pPr>
              <w:keepNext/>
              <w:ind w:left="425" w:hanging="425"/>
              <w:rPr>
                <w:color w:val="2C2C2C"/>
                <w:lang w:eastAsia="en-IE"/>
              </w:rPr>
            </w:pPr>
            <w:r w:rsidRPr="00931DFA">
              <w:rPr>
                <w:color w:val="2C2C2C"/>
                <w:lang w:eastAsia="en-IE"/>
              </w:rPr>
              <w:t xml:space="preserve">8a. </w:t>
            </w:r>
            <w:r>
              <w:rPr>
                <w:color w:val="2C2C2C"/>
                <w:lang w:eastAsia="en-IE"/>
              </w:rPr>
              <w:tab/>
            </w:r>
            <w:r w:rsidRPr="00931DFA">
              <w:rPr>
                <w:color w:val="2C2C2C"/>
                <w:lang w:eastAsia="en-IE"/>
              </w:rPr>
              <w:t xml:space="preserve">Hourly staff must submit a timesheet through Core HR for approval by the </w:t>
            </w:r>
            <w:proofErr w:type="spellStart"/>
            <w:r w:rsidRPr="00931DFA">
              <w:rPr>
                <w:color w:val="2C2C2C"/>
                <w:lang w:eastAsia="en-IE"/>
              </w:rPr>
              <w:t>HoD</w:t>
            </w:r>
            <w:proofErr w:type="spellEnd"/>
            <w:r w:rsidRPr="00931DFA">
              <w:rPr>
                <w:color w:val="2C2C2C"/>
                <w:lang w:eastAsia="en-IE"/>
              </w:rPr>
              <w:t>/</w:t>
            </w:r>
            <w:r w:rsidR="00CC576E">
              <w:rPr>
                <w:color w:val="2C2C2C"/>
                <w:lang w:eastAsia="en-IE"/>
              </w:rPr>
              <w:t>m</w:t>
            </w:r>
            <w:r w:rsidRPr="00931DFA">
              <w:rPr>
                <w:color w:val="2C2C2C"/>
                <w:lang w:eastAsia="en-IE"/>
              </w:rPr>
              <w:t>anager</w:t>
            </w:r>
            <w:r>
              <w:rPr>
                <w:color w:val="2C2C2C"/>
                <w:lang w:eastAsia="en-IE"/>
              </w:rPr>
              <w:t xml:space="preserve">. </w:t>
            </w:r>
            <w:r w:rsidRPr="00931DFA">
              <w:rPr>
                <w:color w:val="2C2C2C"/>
                <w:lang w:eastAsia="en-IE"/>
              </w:rPr>
              <w:t>Payment will occur on a monthly basis as per hours of work and rates of pay.</w:t>
            </w:r>
          </w:p>
          <w:p w:rsidR="0036667C" w:rsidRPr="006757C8" w:rsidRDefault="0036667C" w:rsidP="00C30F8D">
            <w:pPr>
              <w:keepNext/>
              <w:rPr>
                <w:color w:val="2C2C2C"/>
                <w:sz w:val="8"/>
                <w:szCs w:val="8"/>
                <w:lang w:eastAsia="en-IE"/>
              </w:rPr>
            </w:pPr>
          </w:p>
          <w:p w:rsidR="0036667C" w:rsidRPr="00931DFA" w:rsidRDefault="0036667C" w:rsidP="00A61018">
            <w:pPr>
              <w:keepNext/>
              <w:rPr>
                <w:color w:val="2C2C2C"/>
                <w:lang w:eastAsia="en-IE"/>
              </w:rPr>
            </w:pPr>
            <w:r w:rsidRPr="00931DFA">
              <w:rPr>
                <w:color w:val="2C2C2C"/>
                <w:lang w:eastAsia="en-IE"/>
              </w:rPr>
              <w:t xml:space="preserve">Note: Submit a budget variation notice to the </w:t>
            </w:r>
            <w:r w:rsidR="00CC576E">
              <w:rPr>
                <w:color w:val="2C2C2C"/>
                <w:lang w:eastAsia="en-IE"/>
              </w:rPr>
              <w:t>d</w:t>
            </w:r>
            <w:r w:rsidRPr="00931DFA">
              <w:rPr>
                <w:color w:val="2C2C2C"/>
                <w:lang w:eastAsia="en-IE"/>
              </w:rPr>
              <w:t xml:space="preserve">ean or </w:t>
            </w:r>
            <w:r w:rsidR="00CC576E">
              <w:rPr>
                <w:color w:val="2C2C2C"/>
                <w:lang w:eastAsia="en-IE"/>
              </w:rPr>
              <w:t>d</w:t>
            </w:r>
            <w:r w:rsidRPr="00931DFA">
              <w:rPr>
                <w:color w:val="2C2C2C"/>
                <w:lang w:eastAsia="en-IE"/>
              </w:rPr>
              <w:t xml:space="preserve">irector when it is envisaged that </w:t>
            </w:r>
            <w:r w:rsidR="00A61018">
              <w:rPr>
                <w:color w:val="2C2C2C"/>
                <w:lang w:eastAsia="en-IE"/>
              </w:rPr>
              <w:t>inadequate budget is available for the payment of</w:t>
            </w:r>
            <w:r w:rsidRPr="00931DFA">
              <w:rPr>
                <w:color w:val="2C2C2C"/>
                <w:lang w:eastAsia="en-IE"/>
              </w:rPr>
              <w:t xml:space="preserve"> hourly staff </w:t>
            </w:r>
            <w:r w:rsidR="00A61018">
              <w:rPr>
                <w:color w:val="2C2C2C"/>
                <w:lang w:eastAsia="en-IE"/>
              </w:rPr>
              <w:t>for approval</w:t>
            </w:r>
            <w:r w:rsidRPr="00931DFA">
              <w:rPr>
                <w:color w:val="2C2C2C"/>
                <w:lang w:eastAsia="en-IE"/>
              </w:rPr>
              <w:t xml:space="preserve">. </w:t>
            </w:r>
          </w:p>
        </w:tc>
        <w:tc>
          <w:tcPr>
            <w:tcW w:w="2188" w:type="dxa"/>
          </w:tcPr>
          <w:p w:rsidR="0036667C" w:rsidRPr="00931DFA" w:rsidRDefault="0036667C" w:rsidP="00C30F8D">
            <w:pPr>
              <w:keepNext/>
              <w:rPr>
                <w:color w:val="2C2C2C"/>
                <w:lang w:eastAsia="en-IE"/>
              </w:rPr>
            </w:pPr>
            <w:r w:rsidRPr="00931DFA">
              <w:rPr>
                <w:color w:val="2C2C2C"/>
                <w:lang w:eastAsia="en-IE"/>
              </w:rPr>
              <w:t xml:space="preserve">Hourly </w:t>
            </w:r>
            <w:r w:rsidR="005F03B9">
              <w:rPr>
                <w:color w:val="2C2C2C"/>
                <w:lang w:eastAsia="en-IE"/>
              </w:rPr>
              <w:t>s</w:t>
            </w:r>
            <w:r w:rsidRPr="00931DFA">
              <w:rPr>
                <w:color w:val="2C2C2C"/>
                <w:lang w:eastAsia="en-IE"/>
              </w:rPr>
              <w:t>taff/</w:t>
            </w:r>
            <w:proofErr w:type="spellStart"/>
            <w:r w:rsidRPr="00931DFA">
              <w:rPr>
                <w:color w:val="2C2C2C"/>
                <w:lang w:eastAsia="en-IE"/>
              </w:rPr>
              <w:t>HoD</w:t>
            </w:r>
            <w:proofErr w:type="spellEnd"/>
            <w:r w:rsidRPr="00931DFA">
              <w:rPr>
                <w:color w:val="2C2C2C"/>
                <w:lang w:eastAsia="en-IE"/>
              </w:rPr>
              <w:t xml:space="preserve"> or </w:t>
            </w:r>
            <w:r w:rsidR="005F03B9">
              <w:rPr>
                <w:color w:val="2C2C2C"/>
                <w:lang w:eastAsia="en-IE"/>
              </w:rPr>
              <w:t>m</w:t>
            </w:r>
            <w:r w:rsidRPr="00931DFA">
              <w:rPr>
                <w:color w:val="2C2C2C"/>
                <w:lang w:eastAsia="en-IE"/>
              </w:rPr>
              <w:t>anager</w:t>
            </w:r>
          </w:p>
          <w:p w:rsidR="0036667C" w:rsidRPr="00931DFA" w:rsidRDefault="0036667C" w:rsidP="00C30F8D">
            <w:pPr>
              <w:keepNext/>
              <w:rPr>
                <w:color w:val="2C2C2C"/>
                <w:lang w:eastAsia="en-IE"/>
              </w:rPr>
            </w:pPr>
          </w:p>
          <w:p w:rsidR="0036667C" w:rsidRPr="00931DFA" w:rsidRDefault="0036667C" w:rsidP="00CC576E">
            <w:pPr>
              <w:keepNext/>
              <w:spacing w:before="60"/>
              <w:rPr>
                <w:color w:val="2C2C2C"/>
                <w:lang w:eastAsia="en-IE"/>
              </w:rPr>
            </w:pPr>
            <w:proofErr w:type="spellStart"/>
            <w:r w:rsidRPr="00931DFA">
              <w:rPr>
                <w:color w:val="2C2C2C"/>
                <w:lang w:eastAsia="en-IE"/>
              </w:rPr>
              <w:t>HoD</w:t>
            </w:r>
            <w:proofErr w:type="spellEnd"/>
            <w:r w:rsidRPr="00931DFA">
              <w:rPr>
                <w:color w:val="2C2C2C"/>
                <w:lang w:eastAsia="en-IE"/>
              </w:rPr>
              <w:t xml:space="preserve"> or </w:t>
            </w:r>
            <w:r w:rsidR="005F03B9">
              <w:rPr>
                <w:color w:val="2C2C2C"/>
                <w:lang w:eastAsia="en-IE"/>
              </w:rPr>
              <w:t>m</w:t>
            </w:r>
            <w:r w:rsidRPr="00931DFA">
              <w:rPr>
                <w:color w:val="2C2C2C"/>
                <w:lang w:eastAsia="en-IE"/>
              </w:rPr>
              <w:t>anager/</w:t>
            </w:r>
            <w:r w:rsidR="005F03B9">
              <w:rPr>
                <w:color w:val="2C2C2C"/>
                <w:lang w:eastAsia="en-IE"/>
              </w:rPr>
              <w:t>d</w:t>
            </w:r>
            <w:r w:rsidRPr="00931DFA">
              <w:rPr>
                <w:color w:val="2C2C2C"/>
                <w:lang w:eastAsia="en-IE"/>
              </w:rPr>
              <w:t xml:space="preserve">ean or </w:t>
            </w:r>
            <w:r w:rsidR="005F03B9">
              <w:rPr>
                <w:color w:val="2C2C2C"/>
                <w:lang w:eastAsia="en-IE"/>
              </w:rPr>
              <w:t>d</w:t>
            </w:r>
            <w:r w:rsidRPr="00931DFA">
              <w:rPr>
                <w:color w:val="2C2C2C"/>
                <w:lang w:eastAsia="en-IE"/>
              </w:rPr>
              <w:t>irector</w:t>
            </w:r>
          </w:p>
        </w:tc>
      </w:tr>
      <w:tr w:rsidR="0036667C" w:rsidTr="004E0CF8">
        <w:tc>
          <w:tcPr>
            <w:tcW w:w="6946" w:type="dxa"/>
          </w:tcPr>
          <w:p w:rsidR="0036667C" w:rsidRPr="00931DFA" w:rsidRDefault="00966EEC" w:rsidP="00966EEC">
            <w:pPr>
              <w:keepNext/>
              <w:ind w:left="425" w:hanging="425"/>
              <w:rPr>
                <w:color w:val="2C2C2C"/>
                <w:lang w:eastAsia="en-IE"/>
              </w:rPr>
            </w:pPr>
            <w:r>
              <w:rPr>
                <w:color w:val="2C2C2C"/>
                <w:lang w:eastAsia="en-IE"/>
              </w:rPr>
              <w:t>8b</w:t>
            </w:r>
            <w:r w:rsidRPr="00931DFA">
              <w:rPr>
                <w:color w:val="2C2C2C"/>
                <w:lang w:eastAsia="en-IE"/>
              </w:rPr>
              <w:t xml:space="preserve">. </w:t>
            </w:r>
            <w:r>
              <w:rPr>
                <w:color w:val="2C2C2C"/>
                <w:lang w:eastAsia="en-IE"/>
              </w:rPr>
              <w:tab/>
            </w:r>
            <w:r w:rsidRPr="00931DFA">
              <w:rPr>
                <w:color w:val="2C2C2C"/>
                <w:lang w:eastAsia="en-IE"/>
              </w:rPr>
              <w:t>In each monthly pay period, ensure timesheets for hourly staff members are submitted by close of busin</w:t>
            </w:r>
            <w:r>
              <w:rPr>
                <w:color w:val="2C2C2C"/>
                <w:lang w:eastAsia="en-IE"/>
              </w:rPr>
              <w:t>ess on the date advised by HR/</w:t>
            </w:r>
            <w:r w:rsidRPr="00931DFA">
              <w:rPr>
                <w:color w:val="2C2C2C"/>
                <w:lang w:eastAsia="en-IE"/>
              </w:rPr>
              <w:t>Finance.</w:t>
            </w:r>
          </w:p>
        </w:tc>
        <w:tc>
          <w:tcPr>
            <w:tcW w:w="2188" w:type="dxa"/>
          </w:tcPr>
          <w:p w:rsidR="0036667C" w:rsidRPr="00931DFA" w:rsidRDefault="0036667C" w:rsidP="00C30F8D">
            <w:pPr>
              <w:keepNext/>
              <w:rPr>
                <w:color w:val="2C2C2C"/>
                <w:lang w:eastAsia="en-IE"/>
              </w:rPr>
            </w:pPr>
            <w:proofErr w:type="spellStart"/>
            <w:r w:rsidRPr="00931DFA">
              <w:rPr>
                <w:color w:val="2C2C2C"/>
                <w:lang w:eastAsia="en-IE"/>
              </w:rPr>
              <w:t>HoD</w:t>
            </w:r>
            <w:proofErr w:type="spellEnd"/>
            <w:r w:rsidRPr="00931DFA">
              <w:rPr>
                <w:color w:val="2C2C2C"/>
                <w:lang w:eastAsia="en-IE"/>
              </w:rPr>
              <w:t>/</w:t>
            </w:r>
            <w:r w:rsidR="005F03B9">
              <w:rPr>
                <w:color w:val="2C2C2C"/>
                <w:lang w:eastAsia="en-IE"/>
              </w:rPr>
              <w:t>m</w:t>
            </w:r>
            <w:r w:rsidRPr="00931DFA">
              <w:rPr>
                <w:color w:val="2C2C2C"/>
                <w:lang w:eastAsia="en-IE"/>
              </w:rPr>
              <w:t>anager</w:t>
            </w:r>
          </w:p>
        </w:tc>
      </w:tr>
      <w:tr w:rsidR="0036667C" w:rsidTr="004E0CF8">
        <w:tc>
          <w:tcPr>
            <w:tcW w:w="6946" w:type="dxa"/>
            <w:tcBorders>
              <w:bottom w:val="single" w:sz="4" w:space="0" w:color="auto"/>
            </w:tcBorders>
          </w:tcPr>
          <w:p w:rsidR="0036667C" w:rsidRPr="00931DFA" w:rsidRDefault="0036667C" w:rsidP="00C30F8D">
            <w:pPr>
              <w:keepNext/>
              <w:rPr>
                <w:color w:val="2C2C2C"/>
                <w:lang w:eastAsia="en-IE"/>
              </w:rPr>
            </w:pPr>
            <w:r w:rsidRPr="00931DFA">
              <w:rPr>
                <w:color w:val="2C2C2C"/>
                <w:lang w:eastAsia="en-IE"/>
              </w:rPr>
              <w:t>8c</w:t>
            </w:r>
            <w:proofErr w:type="gramStart"/>
            <w:r w:rsidRPr="00931DFA">
              <w:rPr>
                <w:color w:val="2C2C2C"/>
                <w:lang w:eastAsia="en-IE"/>
              </w:rPr>
              <w:t xml:space="preserve">. </w:t>
            </w:r>
            <w:r w:rsidR="00966EEC">
              <w:rPr>
                <w:color w:val="2C2C2C"/>
                <w:lang w:eastAsia="en-IE"/>
              </w:rPr>
              <w:t xml:space="preserve"> </w:t>
            </w:r>
            <w:r w:rsidRPr="00931DFA">
              <w:rPr>
                <w:color w:val="2C2C2C"/>
                <w:lang w:eastAsia="en-IE"/>
              </w:rPr>
              <w:t>Authorise</w:t>
            </w:r>
            <w:proofErr w:type="gramEnd"/>
            <w:r w:rsidRPr="00931DFA">
              <w:rPr>
                <w:color w:val="2C2C2C"/>
                <w:lang w:eastAsia="en-IE"/>
              </w:rPr>
              <w:t xml:space="preserve"> the hours submitted</w:t>
            </w:r>
            <w:r w:rsidR="00086553">
              <w:rPr>
                <w:color w:val="2C2C2C"/>
                <w:lang w:eastAsia="en-IE"/>
              </w:rPr>
              <w:t>.</w:t>
            </w:r>
          </w:p>
        </w:tc>
        <w:tc>
          <w:tcPr>
            <w:tcW w:w="2188" w:type="dxa"/>
            <w:tcBorders>
              <w:bottom w:val="single" w:sz="4" w:space="0" w:color="auto"/>
            </w:tcBorders>
          </w:tcPr>
          <w:p w:rsidR="0036667C" w:rsidRPr="00931DFA" w:rsidRDefault="0036667C" w:rsidP="00C30F8D">
            <w:pPr>
              <w:keepNext/>
              <w:rPr>
                <w:color w:val="2C2C2C"/>
                <w:lang w:eastAsia="en-IE"/>
              </w:rPr>
            </w:pPr>
            <w:proofErr w:type="spellStart"/>
            <w:r w:rsidRPr="00931DFA">
              <w:rPr>
                <w:color w:val="2C2C2C"/>
                <w:lang w:eastAsia="en-IE"/>
              </w:rPr>
              <w:t>HoD</w:t>
            </w:r>
            <w:proofErr w:type="spellEnd"/>
            <w:r w:rsidRPr="00931DFA">
              <w:rPr>
                <w:color w:val="2C2C2C"/>
                <w:lang w:eastAsia="en-IE"/>
              </w:rPr>
              <w:t>/</w:t>
            </w:r>
            <w:r w:rsidR="005F03B9">
              <w:rPr>
                <w:color w:val="2C2C2C"/>
                <w:lang w:eastAsia="en-IE"/>
              </w:rPr>
              <w:t>m</w:t>
            </w:r>
            <w:r w:rsidRPr="00931DFA">
              <w:rPr>
                <w:color w:val="2C2C2C"/>
                <w:lang w:eastAsia="en-IE"/>
              </w:rPr>
              <w:t>anager</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t>9</w:t>
            </w:r>
            <w:r w:rsidRPr="00931DFA">
              <w:rPr>
                <w:b/>
                <w:bCs/>
                <w:color w:val="2C2C2C"/>
                <w:lang w:eastAsia="en-IE"/>
              </w:rPr>
              <w:t xml:space="preserve">.  </w:t>
            </w:r>
            <w:r>
              <w:rPr>
                <w:b/>
                <w:bCs/>
                <w:color w:val="2C2C2C"/>
                <w:lang w:eastAsia="en-IE"/>
              </w:rPr>
              <w:tab/>
              <w:t>Professional development</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36667C" w:rsidTr="004E0CF8">
        <w:tc>
          <w:tcPr>
            <w:tcW w:w="6946" w:type="dxa"/>
            <w:tcBorders>
              <w:bottom w:val="single" w:sz="4" w:space="0" w:color="auto"/>
            </w:tcBorders>
          </w:tcPr>
          <w:p w:rsidR="0036667C" w:rsidRPr="00931DFA" w:rsidRDefault="0036667C" w:rsidP="00C30F8D">
            <w:pPr>
              <w:keepNext/>
              <w:rPr>
                <w:color w:val="2C2C2C"/>
                <w:lang w:eastAsia="en-IE"/>
              </w:rPr>
            </w:pPr>
            <w:r w:rsidRPr="00931DFA">
              <w:rPr>
                <w:color w:val="2C2C2C"/>
                <w:lang w:eastAsia="en-IE"/>
              </w:rPr>
              <w:t>Ensure hourly staff members have access to professional development, if required.</w:t>
            </w:r>
          </w:p>
        </w:tc>
        <w:tc>
          <w:tcPr>
            <w:tcW w:w="2188" w:type="dxa"/>
            <w:tcBorders>
              <w:bottom w:val="single" w:sz="4" w:space="0" w:color="auto"/>
            </w:tcBorders>
          </w:tcPr>
          <w:p w:rsidR="0036667C" w:rsidRPr="00931DFA" w:rsidRDefault="0036667C" w:rsidP="00C30F8D">
            <w:pPr>
              <w:keepNext/>
              <w:rPr>
                <w:color w:val="2C2C2C"/>
                <w:lang w:eastAsia="en-IE"/>
              </w:rPr>
            </w:pPr>
            <w:proofErr w:type="spellStart"/>
            <w:r w:rsidRPr="00931DFA">
              <w:rPr>
                <w:color w:val="2C2C2C"/>
                <w:lang w:eastAsia="en-IE"/>
              </w:rPr>
              <w:t>HoD</w:t>
            </w:r>
            <w:proofErr w:type="spellEnd"/>
            <w:r w:rsidRPr="00931DFA">
              <w:rPr>
                <w:color w:val="2C2C2C"/>
                <w:lang w:eastAsia="en-IE"/>
              </w:rPr>
              <w:t>/</w:t>
            </w:r>
            <w:r w:rsidR="005F03B9">
              <w:rPr>
                <w:color w:val="2C2C2C"/>
                <w:lang w:eastAsia="en-IE"/>
              </w:rPr>
              <w:t>m</w:t>
            </w:r>
            <w:r w:rsidRPr="00931DFA">
              <w:rPr>
                <w:color w:val="2C2C2C"/>
                <w:lang w:eastAsia="en-IE"/>
              </w:rPr>
              <w:t>anager</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t>10</w:t>
            </w:r>
            <w:r w:rsidRPr="00931DFA">
              <w:rPr>
                <w:b/>
                <w:bCs/>
                <w:color w:val="2C2C2C"/>
                <w:lang w:eastAsia="en-IE"/>
              </w:rPr>
              <w:t xml:space="preserve">.  </w:t>
            </w:r>
            <w:r>
              <w:rPr>
                <w:b/>
                <w:bCs/>
                <w:color w:val="2C2C2C"/>
                <w:lang w:eastAsia="en-IE"/>
              </w:rPr>
              <w:tab/>
              <w:t>Hours of work</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36667C" w:rsidTr="004E0CF8">
        <w:tc>
          <w:tcPr>
            <w:tcW w:w="6946" w:type="dxa"/>
            <w:tcBorders>
              <w:bottom w:val="single" w:sz="4" w:space="0" w:color="auto"/>
            </w:tcBorders>
          </w:tcPr>
          <w:p w:rsidR="0036667C" w:rsidRPr="00931DFA" w:rsidRDefault="0036667C" w:rsidP="00C30F8D">
            <w:pPr>
              <w:keepNext/>
              <w:rPr>
                <w:color w:val="2C2C2C"/>
                <w:lang w:eastAsia="en-IE"/>
              </w:rPr>
            </w:pPr>
            <w:r w:rsidRPr="00931DFA">
              <w:rPr>
                <w:color w:val="2C2C2C"/>
                <w:lang w:eastAsia="en-IE"/>
              </w:rPr>
              <w:t>Hourly staff may not exceed seven (7) hours per week averaged over a 12</w:t>
            </w:r>
            <w:r w:rsidR="00086553">
              <w:rPr>
                <w:color w:val="2C2C2C"/>
                <w:lang w:eastAsia="en-IE"/>
              </w:rPr>
              <w:t>-</w:t>
            </w:r>
            <w:r w:rsidRPr="00931DFA">
              <w:rPr>
                <w:color w:val="2C2C2C"/>
                <w:lang w:eastAsia="en-IE"/>
              </w:rPr>
              <w:t>month period.</w:t>
            </w:r>
          </w:p>
        </w:tc>
        <w:tc>
          <w:tcPr>
            <w:tcW w:w="2188" w:type="dxa"/>
            <w:tcBorders>
              <w:bottom w:val="single" w:sz="4" w:space="0" w:color="auto"/>
            </w:tcBorders>
          </w:tcPr>
          <w:p w:rsidR="0036667C" w:rsidRPr="00931DFA" w:rsidRDefault="0036667C" w:rsidP="00C30F8D">
            <w:pPr>
              <w:keepNext/>
              <w:rPr>
                <w:color w:val="2C2C2C"/>
                <w:lang w:eastAsia="en-IE"/>
              </w:rPr>
            </w:pPr>
            <w:proofErr w:type="spellStart"/>
            <w:r w:rsidRPr="00931DFA">
              <w:rPr>
                <w:color w:val="2C2C2C"/>
                <w:lang w:eastAsia="en-IE"/>
              </w:rPr>
              <w:t>HoD</w:t>
            </w:r>
            <w:proofErr w:type="spellEnd"/>
            <w:r w:rsidRPr="00931DFA">
              <w:rPr>
                <w:color w:val="2C2C2C"/>
                <w:lang w:eastAsia="en-IE"/>
              </w:rPr>
              <w:t>/</w:t>
            </w:r>
            <w:r w:rsidR="005F03B9">
              <w:rPr>
                <w:color w:val="2C2C2C"/>
                <w:lang w:eastAsia="en-IE"/>
              </w:rPr>
              <w:t>m</w:t>
            </w:r>
            <w:r w:rsidRPr="00931DFA">
              <w:rPr>
                <w:color w:val="2C2C2C"/>
                <w:lang w:eastAsia="en-IE"/>
              </w:rPr>
              <w:t xml:space="preserve">anager </w:t>
            </w:r>
          </w:p>
        </w:tc>
      </w:tr>
      <w:tr w:rsidR="0036667C" w:rsidTr="004E0CF8">
        <w:tc>
          <w:tcPr>
            <w:tcW w:w="6946" w:type="dxa"/>
            <w:tcBorders>
              <w:top w:val="single" w:sz="4" w:space="0" w:color="auto"/>
            </w:tcBorders>
          </w:tcPr>
          <w:p w:rsidR="0036667C" w:rsidRPr="00931DFA" w:rsidRDefault="0036667C" w:rsidP="00C30F8D">
            <w:pPr>
              <w:keepNext/>
              <w:tabs>
                <w:tab w:val="left" w:pos="425"/>
              </w:tabs>
              <w:outlineLvl w:val="2"/>
              <w:rPr>
                <w:b/>
                <w:bCs/>
                <w:color w:val="2C2C2C"/>
                <w:lang w:eastAsia="en-IE"/>
              </w:rPr>
            </w:pPr>
            <w:r>
              <w:rPr>
                <w:b/>
                <w:bCs/>
                <w:color w:val="2C2C2C"/>
                <w:lang w:eastAsia="en-IE"/>
              </w:rPr>
              <w:t>11</w:t>
            </w:r>
            <w:r w:rsidRPr="00931DFA">
              <w:rPr>
                <w:b/>
                <w:bCs/>
                <w:color w:val="2C2C2C"/>
                <w:lang w:eastAsia="en-IE"/>
              </w:rPr>
              <w:t xml:space="preserve">.  </w:t>
            </w:r>
            <w:r>
              <w:rPr>
                <w:b/>
                <w:bCs/>
                <w:color w:val="2C2C2C"/>
                <w:lang w:eastAsia="en-IE"/>
              </w:rPr>
              <w:tab/>
              <w:t>Accountability for recruitment/spend</w:t>
            </w:r>
          </w:p>
        </w:tc>
        <w:tc>
          <w:tcPr>
            <w:tcW w:w="2188" w:type="dxa"/>
            <w:tcBorders>
              <w:top w:val="single" w:sz="4" w:space="0" w:color="auto"/>
            </w:tcBorders>
          </w:tcPr>
          <w:p w:rsidR="0036667C" w:rsidRPr="00893508" w:rsidRDefault="0036667C" w:rsidP="00C30F8D">
            <w:pPr>
              <w:keepNext/>
              <w:outlineLvl w:val="2"/>
              <w:rPr>
                <w:b/>
                <w:bCs/>
                <w:color w:val="2C2C2C"/>
                <w:lang w:eastAsia="en-IE"/>
              </w:rPr>
            </w:pPr>
          </w:p>
        </w:tc>
      </w:tr>
      <w:tr w:rsidR="00086553" w:rsidTr="004E0CF8">
        <w:tc>
          <w:tcPr>
            <w:tcW w:w="6946" w:type="dxa"/>
            <w:tcBorders>
              <w:bottom w:val="single" w:sz="4" w:space="0" w:color="auto"/>
            </w:tcBorders>
          </w:tcPr>
          <w:p w:rsidR="00086553" w:rsidRPr="00931DFA" w:rsidRDefault="00086553" w:rsidP="00086553">
            <w:pPr>
              <w:keepNext/>
              <w:rPr>
                <w:color w:val="2C2C2C"/>
                <w:lang w:eastAsia="en-IE"/>
              </w:rPr>
            </w:pPr>
            <w:r w:rsidRPr="00086553">
              <w:rPr>
                <w:color w:val="2C2C2C"/>
                <w:lang w:eastAsia="en-IE"/>
              </w:rPr>
              <w:t xml:space="preserve">The </w:t>
            </w:r>
            <w:proofErr w:type="spellStart"/>
            <w:r w:rsidRPr="00086553">
              <w:rPr>
                <w:color w:val="2C2C2C"/>
                <w:lang w:eastAsia="en-IE"/>
              </w:rPr>
              <w:t>HoD</w:t>
            </w:r>
            <w:proofErr w:type="spellEnd"/>
            <w:r w:rsidRPr="00086553">
              <w:rPr>
                <w:color w:val="2C2C2C"/>
                <w:lang w:eastAsia="en-IE"/>
              </w:rPr>
              <w:t xml:space="preserve">/manager is accountable to the dean of faculty/director for the recruitment and spend of hourly paid staff within their area of control. To assist with this responsibility, HR </w:t>
            </w:r>
            <w:r w:rsidR="00B331FE">
              <w:rPr>
                <w:color w:val="2C2C2C"/>
                <w:lang w:eastAsia="en-IE"/>
              </w:rPr>
              <w:t xml:space="preserve">and Finance </w:t>
            </w:r>
            <w:r w:rsidRPr="00086553">
              <w:rPr>
                <w:color w:val="2C2C2C"/>
                <w:lang w:eastAsia="en-IE"/>
              </w:rPr>
              <w:t xml:space="preserve">will issue a quarterly report to the </w:t>
            </w:r>
            <w:proofErr w:type="spellStart"/>
            <w:r w:rsidRPr="00086553">
              <w:rPr>
                <w:color w:val="2C2C2C"/>
                <w:lang w:eastAsia="en-IE"/>
              </w:rPr>
              <w:t>HoD</w:t>
            </w:r>
            <w:proofErr w:type="spellEnd"/>
            <w:r w:rsidRPr="00086553">
              <w:rPr>
                <w:color w:val="2C2C2C"/>
                <w:lang w:eastAsia="en-IE"/>
              </w:rPr>
              <w:t>/manager/dean/director detailing the staff employed in the period, the amount paid within the period and the hourly rate applied to</w:t>
            </w:r>
            <w:r w:rsidRPr="00931DFA">
              <w:rPr>
                <w:color w:val="2C2C2C"/>
                <w:lang w:eastAsia="en-IE"/>
              </w:rPr>
              <w:t xml:space="preserve"> </w:t>
            </w:r>
            <w:r>
              <w:rPr>
                <w:color w:val="2C2C2C"/>
                <w:lang w:eastAsia="en-IE"/>
              </w:rPr>
              <w:t>individuals</w:t>
            </w:r>
            <w:r w:rsidRPr="00931DFA">
              <w:rPr>
                <w:color w:val="2C2C2C"/>
                <w:lang w:eastAsia="en-IE"/>
              </w:rPr>
              <w:t>.</w:t>
            </w:r>
          </w:p>
        </w:tc>
        <w:tc>
          <w:tcPr>
            <w:tcW w:w="2188" w:type="dxa"/>
            <w:tcBorders>
              <w:bottom w:val="single" w:sz="4" w:space="0" w:color="auto"/>
            </w:tcBorders>
          </w:tcPr>
          <w:p w:rsidR="00086553" w:rsidRPr="00931DFA" w:rsidRDefault="00086553" w:rsidP="00C30F8D">
            <w:pPr>
              <w:keepNext/>
              <w:rPr>
                <w:color w:val="2C2C2C"/>
                <w:lang w:eastAsia="en-IE"/>
              </w:rPr>
            </w:pPr>
            <w:proofErr w:type="spellStart"/>
            <w:r w:rsidRPr="00931DFA">
              <w:rPr>
                <w:color w:val="2C2C2C"/>
                <w:lang w:eastAsia="en-IE"/>
              </w:rPr>
              <w:t>HoD</w:t>
            </w:r>
            <w:proofErr w:type="spellEnd"/>
            <w:r w:rsidRPr="00931DFA">
              <w:rPr>
                <w:color w:val="2C2C2C"/>
                <w:lang w:eastAsia="en-IE"/>
              </w:rPr>
              <w:t>/</w:t>
            </w:r>
            <w:r>
              <w:rPr>
                <w:color w:val="2C2C2C"/>
                <w:lang w:eastAsia="en-IE"/>
              </w:rPr>
              <w:t>m</w:t>
            </w:r>
            <w:r w:rsidRPr="00931DFA">
              <w:rPr>
                <w:color w:val="2C2C2C"/>
                <w:lang w:eastAsia="en-IE"/>
              </w:rPr>
              <w:t xml:space="preserve">anager </w:t>
            </w:r>
          </w:p>
        </w:tc>
      </w:tr>
    </w:tbl>
    <w:p w:rsidR="00615027" w:rsidRDefault="00615027" w:rsidP="003300E8">
      <w:pPr>
        <w:keepNext/>
        <w:spacing w:after="0"/>
        <w:ind w:left="425" w:hanging="425"/>
        <w:rPr>
          <w:color w:val="2C2C2C"/>
          <w:lang w:eastAsia="en-IE"/>
        </w:rPr>
      </w:pPr>
    </w:p>
    <w:p w:rsidR="00615027" w:rsidRPr="006757C8" w:rsidRDefault="00615027" w:rsidP="00615027">
      <w:pPr>
        <w:keepNext/>
        <w:spacing w:after="0"/>
        <w:rPr>
          <w:color w:val="2C2C2C"/>
          <w:sz w:val="8"/>
          <w:szCs w:val="8"/>
          <w:lang w:eastAsia="en-IE"/>
        </w:rPr>
      </w:pPr>
    </w:p>
    <w:p w:rsidR="00615027" w:rsidRDefault="00615027" w:rsidP="003300E8">
      <w:pPr>
        <w:keepNext/>
        <w:spacing w:after="0"/>
        <w:ind w:left="425" w:hanging="425"/>
        <w:rPr>
          <w:color w:val="2C2C2C"/>
          <w:lang w:eastAsia="en-IE"/>
        </w:rPr>
      </w:pPr>
    </w:p>
    <w:p w:rsidR="00615027" w:rsidRDefault="00615027" w:rsidP="003300E8">
      <w:pPr>
        <w:keepNext/>
        <w:spacing w:after="0"/>
        <w:ind w:left="425" w:hanging="425"/>
        <w:rPr>
          <w:color w:val="2C2C2C"/>
          <w:lang w:eastAsia="en-IE"/>
        </w:rPr>
      </w:pPr>
    </w:p>
    <w:p w:rsidR="006757C8" w:rsidRDefault="006757C8" w:rsidP="003300E8">
      <w:pPr>
        <w:keepNext/>
        <w:spacing w:after="0"/>
        <w:ind w:left="425" w:hanging="425"/>
        <w:rPr>
          <w:color w:val="2C2C2C"/>
          <w:lang w:eastAsia="en-IE"/>
        </w:rPr>
      </w:pPr>
    </w:p>
    <w:p w:rsidR="006757C8" w:rsidRDefault="006757C8" w:rsidP="003300E8">
      <w:pPr>
        <w:keepNext/>
        <w:spacing w:after="0"/>
        <w:ind w:left="425" w:hanging="425"/>
        <w:rPr>
          <w:color w:val="2C2C2C"/>
          <w:lang w:eastAsia="en-IE"/>
        </w:rPr>
      </w:pPr>
    </w:p>
    <w:p w:rsidR="003300E8" w:rsidRPr="00931DFA" w:rsidRDefault="003300E8" w:rsidP="003300E8">
      <w:pPr>
        <w:keepNext/>
        <w:spacing w:after="0"/>
        <w:ind w:left="425" w:hanging="425"/>
        <w:rPr>
          <w:b/>
          <w:bCs/>
          <w:color w:val="2C2C2C"/>
          <w:lang w:eastAsia="en-IE"/>
        </w:rPr>
      </w:pPr>
    </w:p>
    <w:p w:rsidR="00C97EFB" w:rsidRDefault="00C97EFB" w:rsidP="00C97EFB">
      <w:pPr>
        <w:autoSpaceDE w:val="0"/>
        <w:autoSpaceDN w:val="0"/>
        <w:adjustRightInd w:val="0"/>
        <w:rPr>
          <w:color w:val="000000"/>
        </w:rPr>
      </w:pPr>
    </w:p>
    <w:p w:rsidR="00F41DD0" w:rsidRDefault="00F41DD0">
      <w:pPr>
        <w:spacing w:line="276" w:lineRule="auto"/>
      </w:pPr>
      <w:r>
        <w:br w:type="page"/>
      </w:r>
    </w:p>
    <w:p w:rsidR="00F41DD0" w:rsidRPr="001C0122" w:rsidRDefault="00F41DD0" w:rsidP="00F41DD0">
      <w:pPr>
        <w:keepNext/>
        <w:rPr>
          <w:rFonts w:ascii="Arial" w:hAnsi="Arial" w:cs="Arial"/>
          <w:b/>
        </w:rPr>
      </w:pPr>
      <w:r w:rsidRPr="001C0122">
        <w:rPr>
          <w:rFonts w:ascii="Arial" w:hAnsi="Arial" w:cs="Arial"/>
          <w:b/>
        </w:rPr>
        <w:lastRenderedPageBreak/>
        <w:t>Appendix 1</w:t>
      </w:r>
    </w:p>
    <w:p w:rsidR="001C0122" w:rsidRPr="00244409" w:rsidRDefault="00585FC5">
      <w:pPr>
        <w:spacing w:line="276" w:lineRule="auto"/>
        <w:rPr>
          <w:b/>
          <w:bCs/>
          <w:caps/>
          <w:lang w:val="en-IE"/>
        </w:rPr>
      </w:pPr>
      <w:hyperlink r:id="rId11" w:history="1">
        <w:r w:rsidR="00244409" w:rsidRPr="00244409">
          <w:rPr>
            <w:rStyle w:val="Hyperlink"/>
            <w:b/>
            <w:bCs/>
            <w:caps/>
            <w:lang w:val="en-IE"/>
          </w:rPr>
          <w:t>Postgra</w:t>
        </w:r>
        <w:r w:rsidR="00244409" w:rsidRPr="00244409">
          <w:rPr>
            <w:rStyle w:val="Hyperlink"/>
            <w:b/>
            <w:bCs/>
            <w:caps/>
            <w:lang w:val="en-IE"/>
          </w:rPr>
          <w:t>d</w:t>
        </w:r>
        <w:r w:rsidR="00244409" w:rsidRPr="00244409">
          <w:rPr>
            <w:rStyle w:val="Hyperlink"/>
            <w:b/>
            <w:bCs/>
            <w:caps/>
            <w:lang w:val="en-IE"/>
          </w:rPr>
          <w:t xml:space="preserve"> Agreement</w:t>
        </w:r>
      </w:hyperlink>
    </w:p>
    <w:p w:rsidR="00F41DD0" w:rsidRDefault="00F41DD0" w:rsidP="00F41DD0">
      <w:pPr>
        <w:pStyle w:val="Default"/>
        <w:rPr>
          <w:b/>
          <w:bCs/>
          <w:lang w:val="en-IE"/>
        </w:rPr>
      </w:pPr>
    </w:p>
    <w:p w:rsidR="003871AF" w:rsidRPr="001C0122" w:rsidRDefault="003871AF" w:rsidP="003871AF">
      <w:pPr>
        <w:keepNext/>
        <w:rPr>
          <w:rFonts w:ascii="Arial" w:hAnsi="Arial" w:cs="Arial"/>
          <w:b/>
        </w:rPr>
      </w:pPr>
      <w:r w:rsidRPr="001C0122">
        <w:rPr>
          <w:rFonts w:ascii="Arial" w:hAnsi="Arial" w:cs="Arial"/>
          <w:b/>
        </w:rPr>
        <w:t>Appendix 2</w:t>
      </w:r>
    </w:p>
    <w:p w:rsidR="003871AF" w:rsidRPr="00B543BA" w:rsidRDefault="00585FC5" w:rsidP="00B543BA">
      <w:pPr>
        <w:pStyle w:val="ContentsDesc"/>
        <w:spacing w:after="240"/>
        <w:rPr>
          <w:rFonts w:ascii="Times New Roman" w:hAnsi="Times New Roman"/>
          <w:caps/>
          <w:smallCaps w:val="0"/>
          <w:color w:val="17365D" w:themeColor="text2" w:themeShade="BF"/>
          <w:sz w:val="24"/>
          <w:szCs w:val="24"/>
          <w:lang w:val="en-GB"/>
        </w:rPr>
      </w:pPr>
      <w:hyperlink r:id="rId12" w:history="1">
        <w:r w:rsidR="00A61018" w:rsidRPr="00B543BA">
          <w:rPr>
            <w:rStyle w:val="Hyperlink"/>
            <w:rFonts w:ascii="Times New Roman" w:hAnsi="Times New Roman"/>
            <w:caps/>
            <w:smallCaps w:val="0"/>
            <w:sz w:val="24"/>
            <w:szCs w:val="24"/>
            <w:lang w:val="en-GB"/>
          </w:rPr>
          <w:t>Hourly Payme</w:t>
        </w:r>
        <w:r w:rsidR="00A61018" w:rsidRPr="00B543BA">
          <w:rPr>
            <w:rStyle w:val="Hyperlink"/>
            <w:rFonts w:ascii="Times New Roman" w:hAnsi="Times New Roman"/>
            <w:caps/>
            <w:smallCaps w:val="0"/>
            <w:sz w:val="24"/>
            <w:szCs w:val="24"/>
            <w:lang w:val="en-GB"/>
          </w:rPr>
          <w:t>n</w:t>
        </w:r>
        <w:r w:rsidR="00A61018" w:rsidRPr="00B543BA">
          <w:rPr>
            <w:rStyle w:val="Hyperlink"/>
            <w:rFonts w:ascii="Times New Roman" w:hAnsi="Times New Roman"/>
            <w:caps/>
            <w:smallCaps w:val="0"/>
            <w:sz w:val="24"/>
            <w:szCs w:val="24"/>
            <w:lang w:val="en-GB"/>
          </w:rPr>
          <w:t>t for Postgraduate</w:t>
        </w:r>
        <w:r w:rsidR="003871AF" w:rsidRPr="00B543BA">
          <w:rPr>
            <w:rStyle w:val="Hyperlink"/>
            <w:rFonts w:ascii="Times New Roman" w:hAnsi="Times New Roman"/>
            <w:caps/>
            <w:smallCaps w:val="0"/>
            <w:sz w:val="24"/>
            <w:szCs w:val="24"/>
            <w:lang w:val="en-GB"/>
          </w:rPr>
          <w:t xml:space="preserve"> Students</w:t>
        </w:r>
      </w:hyperlink>
    </w:p>
    <w:p w:rsidR="00B01991" w:rsidRDefault="00B01991" w:rsidP="00B01991">
      <w:pPr>
        <w:keepNext/>
        <w:rPr>
          <w:rFonts w:ascii="Arial" w:hAnsi="Arial" w:cs="Arial"/>
          <w:b/>
        </w:rPr>
      </w:pPr>
    </w:p>
    <w:p w:rsidR="00B01991" w:rsidRDefault="00B01991" w:rsidP="00B01991">
      <w:pPr>
        <w:keepNext/>
        <w:rPr>
          <w:rFonts w:ascii="Arial" w:hAnsi="Arial" w:cs="Arial"/>
          <w:b/>
        </w:rPr>
      </w:pPr>
      <w:r w:rsidRPr="001C0122">
        <w:rPr>
          <w:rFonts w:ascii="Arial" w:hAnsi="Arial" w:cs="Arial"/>
          <w:b/>
        </w:rPr>
        <w:t>Appendix</w:t>
      </w:r>
      <w:r>
        <w:rPr>
          <w:rFonts w:ascii="Arial" w:hAnsi="Arial" w:cs="Arial"/>
          <w:b/>
        </w:rPr>
        <w:t xml:space="preserve"> 3</w:t>
      </w:r>
      <w:r w:rsidRPr="001C0122">
        <w:rPr>
          <w:rFonts w:ascii="Arial" w:hAnsi="Arial" w:cs="Arial"/>
          <w:b/>
        </w:rPr>
        <w:t xml:space="preserve"> </w:t>
      </w:r>
    </w:p>
    <w:p w:rsidR="00B01991" w:rsidRDefault="00494444" w:rsidP="00B01991">
      <w:pPr>
        <w:keepNext/>
        <w:rPr>
          <w:rFonts w:ascii="Arial" w:hAnsi="Arial" w:cs="Arial"/>
          <w:b/>
        </w:rPr>
      </w:pPr>
      <w:r>
        <w:rPr>
          <w:rFonts w:ascii="Arial" w:hAnsi="Arial" w:cs="Arial"/>
          <w:b/>
        </w:rPr>
        <w:t>See</w:t>
      </w:r>
      <w:r w:rsidR="00B01991">
        <w:rPr>
          <w:rFonts w:ascii="Arial" w:hAnsi="Arial" w:cs="Arial"/>
          <w:b/>
        </w:rPr>
        <w:t xml:space="preserve"> Job Description Template on Page 7</w:t>
      </w:r>
      <w:r w:rsidR="001B5743">
        <w:rPr>
          <w:rFonts w:ascii="Arial" w:hAnsi="Arial" w:cs="Arial"/>
          <w:b/>
        </w:rPr>
        <w:t xml:space="preserve"> (below)</w:t>
      </w:r>
    </w:p>
    <w:p w:rsidR="00B01991" w:rsidRDefault="00B01991" w:rsidP="00B01991">
      <w:pPr>
        <w:keepNext/>
        <w:rPr>
          <w:rFonts w:ascii="Arial" w:hAnsi="Arial" w:cs="Arial"/>
          <w:b/>
        </w:rPr>
      </w:pPr>
    </w:p>
    <w:p w:rsidR="00B01991" w:rsidRPr="00B543BA" w:rsidRDefault="00B01991" w:rsidP="00B01991">
      <w:pPr>
        <w:spacing w:line="276" w:lineRule="auto"/>
        <w:rPr>
          <w:rFonts w:ascii="Arial" w:hAnsi="Arial" w:cs="Arial"/>
          <w:b/>
          <w:lang w:eastAsia="en-GB"/>
        </w:rPr>
      </w:pPr>
      <w:r w:rsidRPr="00B543BA">
        <w:rPr>
          <w:rFonts w:ascii="Arial" w:hAnsi="Arial" w:cs="Arial"/>
          <w:b/>
          <w:lang w:eastAsia="en-GB"/>
        </w:rPr>
        <w:t>Appendix 4</w:t>
      </w:r>
    </w:p>
    <w:p w:rsidR="00B01991" w:rsidRPr="00373FFD" w:rsidRDefault="00585FC5" w:rsidP="00B01991">
      <w:pPr>
        <w:spacing w:after="0"/>
        <w:rPr>
          <w:b/>
          <w:caps/>
          <w:lang w:eastAsia="en-GB"/>
        </w:rPr>
      </w:pPr>
      <w:hyperlink r:id="rId13" w:history="1">
        <w:r w:rsidR="00B01991" w:rsidRPr="00230F70">
          <w:rPr>
            <w:rStyle w:val="Hyperlink"/>
            <w:b/>
            <w:caps/>
            <w:lang w:eastAsia="en-GB"/>
          </w:rPr>
          <w:t>Hourly Pai</w:t>
        </w:r>
        <w:bookmarkStart w:id="0" w:name="_GoBack"/>
        <w:bookmarkEnd w:id="0"/>
        <w:r w:rsidR="00B01991" w:rsidRPr="00230F70">
          <w:rPr>
            <w:rStyle w:val="Hyperlink"/>
            <w:b/>
            <w:caps/>
            <w:lang w:eastAsia="en-GB"/>
          </w:rPr>
          <w:t>d</w:t>
        </w:r>
        <w:r w:rsidR="00B01991" w:rsidRPr="00230F70">
          <w:rPr>
            <w:rStyle w:val="Hyperlink"/>
            <w:b/>
            <w:caps/>
            <w:lang w:eastAsia="en-GB"/>
          </w:rPr>
          <w:t xml:space="preserve"> Staff Set-Up Form</w:t>
        </w:r>
      </w:hyperlink>
    </w:p>
    <w:p w:rsidR="00B01991" w:rsidRDefault="00B01991" w:rsidP="00B01991">
      <w:pPr>
        <w:keepNext/>
        <w:rPr>
          <w:b/>
          <w:sz w:val="23"/>
          <w:szCs w:val="23"/>
        </w:rPr>
      </w:pPr>
    </w:p>
    <w:p w:rsidR="003871AF" w:rsidRPr="00184F44" w:rsidRDefault="003871AF" w:rsidP="00B01991">
      <w:pPr>
        <w:rPr>
          <w:b/>
          <w:color w:val="17365D" w:themeColor="text2" w:themeShade="BF"/>
          <w:sz w:val="36"/>
          <w:szCs w:val="36"/>
        </w:rPr>
      </w:pPr>
    </w:p>
    <w:p w:rsidR="003871AF" w:rsidRPr="00983016" w:rsidRDefault="003871AF" w:rsidP="00DE3C02">
      <w:pPr>
        <w:rPr>
          <w:rFonts w:ascii="Arial" w:hAnsi="Arial" w:cs="Arial"/>
        </w:rPr>
      </w:pPr>
      <w:r>
        <w:rPr>
          <w:b/>
          <w:sz w:val="28"/>
          <w:szCs w:val="28"/>
        </w:rPr>
        <w:br w:type="page"/>
      </w:r>
    </w:p>
    <w:p w:rsidR="00B367C6" w:rsidRPr="001C0122" w:rsidRDefault="00B367C6" w:rsidP="00B367C6">
      <w:pPr>
        <w:keepNext/>
        <w:rPr>
          <w:rFonts w:ascii="Arial" w:hAnsi="Arial" w:cs="Arial"/>
          <w:b/>
        </w:rPr>
      </w:pPr>
      <w:r w:rsidRPr="001C0122">
        <w:rPr>
          <w:rFonts w:ascii="Arial" w:hAnsi="Arial" w:cs="Arial"/>
          <w:b/>
        </w:rPr>
        <w:lastRenderedPageBreak/>
        <w:t>Appendix 3</w:t>
      </w:r>
    </w:p>
    <w:p w:rsidR="00B367C6" w:rsidRDefault="00B367C6" w:rsidP="00B367C6">
      <w:pPr>
        <w:jc w:val="center"/>
        <w:rPr>
          <w:b/>
          <w:sz w:val="23"/>
          <w:szCs w:val="23"/>
        </w:rPr>
      </w:pPr>
      <w:r w:rsidRPr="00A678C3">
        <w:rPr>
          <w:b/>
          <w:sz w:val="23"/>
          <w:szCs w:val="23"/>
        </w:rPr>
        <w:t>Job Description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367C6" w:rsidRPr="00B367C6" w:rsidTr="00C30F8D">
        <w:tc>
          <w:tcPr>
            <w:tcW w:w="8522" w:type="dxa"/>
          </w:tcPr>
          <w:p w:rsidR="00B367C6" w:rsidRPr="00B367C6" w:rsidRDefault="00B367C6" w:rsidP="00B367C6">
            <w:pPr>
              <w:keepNext/>
              <w:spacing w:after="0"/>
              <w:jc w:val="center"/>
              <w:outlineLvl w:val="0"/>
              <w:rPr>
                <w:rFonts w:ascii="Arial" w:hAnsi="Arial" w:cs="Arial"/>
                <w:b/>
                <w:sz w:val="32"/>
                <w:szCs w:val="20"/>
                <w:lang w:val="en-IE"/>
              </w:rPr>
            </w:pPr>
            <w:r w:rsidRPr="00B367C6">
              <w:rPr>
                <w:rFonts w:ascii="Arial" w:hAnsi="Arial" w:cs="Arial"/>
                <w:sz w:val="32"/>
                <w:szCs w:val="20"/>
                <w:lang w:val="en-IE"/>
              </w:rPr>
              <w:br w:type="page"/>
            </w:r>
            <w:r w:rsidRPr="00B367C6">
              <w:rPr>
                <w:rFonts w:ascii="Helvetica" w:hAnsi="Helvetica"/>
                <w:b/>
                <w:sz w:val="28"/>
                <w:szCs w:val="20"/>
                <w:lang w:val="en-IE"/>
              </w:rPr>
              <w:t xml:space="preserve">HOURLY STAFF JOB DESCRIPTION </w:t>
            </w:r>
          </w:p>
          <w:p w:rsidR="00B367C6" w:rsidRPr="00B367C6" w:rsidRDefault="00B367C6" w:rsidP="00B367C6">
            <w:pPr>
              <w:spacing w:after="0"/>
              <w:jc w:val="center"/>
              <w:rPr>
                <w:b/>
                <w:bCs/>
              </w:rPr>
            </w:pPr>
          </w:p>
        </w:tc>
      </w:tr>
      <w:tr w:rsidR="00B367C6" w:rsidRPr="00B367C6" w:rsidTr="00C30F8D">
        <w:tc>
          <w:tcPr>
            <w:tcW w:w="8522" w:type="dxa"/>
          </w:tcPr>
          <w:p w:rsidR="00B367C6" w:rsidRPr="00B367C6" w:rsidRDefault="00B367C6" w:rsidP="00B367C6">
            <w:pPr>
              <w:spacing w:after="0" w:line="360" w:lineRule="auto"/>
              <w:rPr>
                <w:b/>
                <w:bCs/>
              </w:rPr>
            </w:pPr>
            <w:r w:rsidRPr="00B367C6">
              <w:rPr>
                <w:b/>
                <w:bCs/>
              </w:rPr>
              <w:t xml:space="preserve">DATE:  </w:t>
            </w:r>
          </w:p>
          <w:p w:rsidR="00B367C6" w:rsidRPr="00B367C6" w:rsidRDefault="00B367C6" w:rsidP="00B367C6">
            <w:pPr>
              <w:spacing w:after="0" w:line="360" w:lineRule="auto"/>
            </w:pPr>
            <w:r w:rsidRPr="00B367C6">
              <w:rPr>
                <w:b/>
                <w:bCs/>
                <w:szCs w:val="14"/>
              </w:rPr>
              <w:t>DEPARTMENT:</w:t>
            </w:r>
          </w:p>
          <w:p w:rsidR="00B367C6" w:rsidRPr="00B367C6" w:rsidRDefault="00B367C6" w:rsidP="00B367C6">
            <w:pPr>
              <w:spacing w:after="0" w:line="360" w:lineRule="auto"/>
            </w:pPr>
            <w:r w:rsidRPr="00B367C6">
              <w:rPr>
                <w:b/>
                <w:bCs/>
              </w:rPr>
              <w:t>REPORTS TO: Head of Department</w:t>
            </w:r>
          </w:p>
          <w:p w:rsidR="00B367C6" w:rsidRPr="00B367C6" w:rsidRDefault="00B367C6" w:rsidP="00B367C6">
            <w:pPr>
              <w:spacing w:after="0" w:line="360" w:lineRule="auto"/>
            </w:pPr>
            <w:r w:rsidRPr="00B367C6">
              <w:rPr>
                <w:b/>
                <w:bCs/>
              </w:rPr>
              <w:t xml:space="preserve">HOURLY RATE </w:t>
            </w:r>
            <w:r w:rsidRPr="00B367C6">
              <w:rPr>
                <w:b/>
                <w:bCs/>
                <w:color w:val="FF0000"/>
              </w:rPr>
              <w:t>(Available on HR web pages)</w:t>
            </w:r>
            <w:r w:rsidRPr="00B367C6">
              <w:rPr>
                <w:b/>
                <w:bCs/>
              </w:rPr>
              <w:t>:</w:t>
            </w:r>
          </w:p>
        </w:tc>
      </w:tr>
      <w:tr w:rsidR="00B367C6" w:rsidRPr="00B367C6" w:rsidTr="00C30F8D">
        <w:tc>
          <w:tcPr>
            <w:tcW w:w="8522" w:type="dxa"/>
          </w:tcPr>
          <w:p w:rsidR="00B367C6" w:rsidRPr="00B367C6" w:rsidRDefault="00B367C6" w:rsidP="00B367C6">
            <w:pPr>
              <w:spacing w:after="0"/>
            </w:pPr>
            <w:r w:rsidRPr="00B367C6">
              <w:rPr>
                <w:b/>
                <w:bCs/>
              </w:rPr>
              <w:t xml:space="preserve">MINIMUM QUALIFICATIONS </w:t>
            </w:r>
            <w:r w:rsidRPr="00B367C6">
              <w:rPr>
                <w:b/>
                <w:bCs/>
                <w:color w:val="FF0000"/>
              </w:rPr>
              <w:t>(Amend as appropriate)</w:t>
            </w:r>
            <w:r w:rsidRPr="00B367C6">
              <w:rPr>
                <w:b/>
                <w:bCs/>
              </w:rPr>
              <w:t xml:space="preserve">: </w:t>
            </w:r>
          </w:p>
          <w:p w:rsidR="00B367C6" w:rsidRPr="00B367C6" w:rsidRDefault="00B367C6" w:rsidP="00B367C6">
            <w:pPr>
              <w:spacing w:after="0"/>
            </w:pPr>
          </w:p>
        </w:tc>
      </w:tr>
      <w:tr w:rsidR="00B367C6" w:rsidRPr="00B367C6" w:rsidTr="00C30F8D">
        <w:tc>
          <w:tcPr>
            <w:tcW w:w="8522" w:type="dxa"/>
          </w:tcPr>
          <w:p w:rsidR="00B367C6" w:rsidRPr="00B367C6" w:rsidRDefault="00B367C6" w:rsidP="00B367C6">
            <w:pPr>
              <w:spacing w:after="0"/>
              <w:rPr>
                <w:b/>
                <w:bCs/>
              </w:rPr>
            </w:pPr>
            <w:r w:rsidRPr="00B367C6">
              <w:rPr>
                <w:b/>
                <w:bCs/>
              </w:rPr>
              <w:t xml:space="preserve">DESCRIPTION OF DUTIES </w:t>
            </w:r>
            <w:r w:rsidRPr="00B367C6">
              <w:rPr>
                <w:b/>
                <w:bCs/>
                <w:color w:val="FF0000"/>
              </w:rPr>
              <w:t>(Examples - Amend as appropriate)</w:t>
            </w:r>
            <w:r w:rsidRPr="00B367C6">
              <w:rPr>
                <w:b/>
                <w:bCs/>
              </w:rPr>
              <w:t>:</w:t>
            </w:r>
          </w:p>
          <w:p w:rsidR="00B367C6" w:rsidRPr="00B367C6" w:rsidRDefault="00B367C6" w:rsidP="00B367C6">
            <w:pPr>
              <w:spacing w:after="0"/>
              <w:rPr>
                <w:b/>
                <w:bCs/>
              </w:rPr>
            </w:pPr>
          </w:p>
          <w:p w:rsidR="00B367C6" w:rsidRPr="00B367C6" w:rsidRDefault="00B367C6" w:rsidP="00B367C6">
            <w:pPr>
              <w:spacing w:after="0"/>
              <w:rPr>
                <w:b/>
                <w:bCs/>
              </w:rPr>
            </w:pPr>
            <w:r w:rsidRPr="00B367C6">
              <w:rPr>
                <w:bCs/>
                <w:lang w:val="en-IE"/>
              </w:rPr>
              <w:t xml:space="preserve">'Lecture' means any educational delivery described as a lecture in a course or subject outline, or in an official timetable issued by the University, that is a primary form of education delivery where information on the subject topic is delivered to the students for the first time. Duties include: </w:t>
            </w:r>
          </w:p>
          <w:p w:rsidR="00B367C6" w:rsidRPr="00B367C6" w:rsidRDefault="00B367C6" w:rsidP="00B367C6">
            <w:pPr>
              <w:numPr>
                <w:ilvl w:val="0"/>
                <w:numId w:val="7"/>
              </w:numPr>
              <w:spacing w:after="0"/>
              <w:rPr>
                <w:bCs/>
                <w:lang w:val="en-IE"/>
              </w:rPr>
            </w:pPr>
            <w:r w:rsidRPr="00B367C6">
              <w:rPr>
                <w:bCs/>
                <w:lang w:val="en-IE"/>
              </w:rPr>
              <w:t>preparation</w:t>
            </w:r>
          </w:p>
          <w:p w:rsidR="00B367C6" w:rsidRPr="00B367C6" w:rsidRDefault="00B367C6" w:rsidP="00B367C6">
            <w:pPr>
              <w:numPr>
                <w:ilvl w:val="0"/>
                <w:numId w:val="7"/>
              </w:numPr>
              <w:spacing w:after="0"/>
              <w:rPr>
                <w:bCs/>
                <w:lang w:val="en-IE"/>
              </w:rPr>
            </w:pPr>
            <w:r w:rsidRPr="00B367C6">
              <w:rPr>
                <w:bCs/>
                <w:lang w:val="en-IE"/>
              </w:rPr>
              <w:t>contemporaneous assessment (which takes place during a lecture)</w:t>
            </w:r>
          </w:p>
          <w:p w:rsidR="00B367C6" w:rsidRPr="00B367C6" w:rsidRDefault="00B367C6" w:rsidP="00B367C6">
            <w:pPr>
              <w:numPr>
                <w:ilvl w:val="0"/>
                <w:numId w:val="7"/>
              </w:numPr>
              <w:spacing w:after="0"/>
              <w:rPr>
                <w:bCs/>
                <w:lang w:val="en-IE"/>
              </w:rPr>
            </w:pPr>
            <w:r w:rsidRPr="00B367C6">
              <w:rPr>
                <w:bCs/>
                <w:lang w:val="en-IE"/>
              </w:rPr>
              <w:t>student consultation immediately prior and following the lecture</w:t>
            </w:r>
          </w:p>
          <w:p w:rsidR="00B367C6" w:rsidRPr="00B367C6" w:rsidRDefault="00B367C6" w:rsidP="00B367C6">
            <w:pPr>
              <w:numPr>
                <w:ilvl w:val="0"/>
                <w:numId w:val="7"/>
              </w:numPr>
              <w:spacing w:after="0"/>
              <w:rPr>
                <w:bCs/>
                <w:lang w:val="en-IE"/>
              </w:rPr>
            </w:pPr>
            <w:r w:rsidRPr="00B367C6">
              <w:rPr>
                <w:bCs/>
                <w:lang w:val="en-IE"/>
              </w:rPr>
              <w:t>administration associated with the lecture</w:t>
            </w:r>
          </w:p>
          <w:p w:rsidR="00B367C6" w:rsidRPr="00B367C6" w:rsidRDefault="00B367C6" w:rsidP="00B367C6">
            <w:pPr>
              <w:spacing w:after="0"/>
              <w:rPr>
                <w:b/>
                <w:bCs/>
              </w:rPr>
            </w:pPr>
          </w:p>
          <w:p w:rsidR="00B367C6" w:rsidRPr="00B367C6" w:rsidRDefault="00B367C6" w:rsidP="00B367C6">
            <w:pPr>
              <w:spacing w:after="0"/>
              <w:rPr>
                <w:lang w:val="en-IE"/>
              </w:rPr>
            </w:pPr>
            <w:r w:rsidRPr="00B367C6">
              <w:rPr>
                <w:lang w:val="en-IE"/>
              </w:rPr>
              <w:t>'Tutorial' means any educational delivery described as a tutorial, session, design studio or seminar in a course or subject outline, or in an official timetable issued by the University, that is a supplementary form of education delivery which is a facilitated discussion where matters already covered elsewhere in a program are discussed, clarified or elaborated.</w:t>
            </w:r>
            <w:r w:rsidRPr="00B367C6">
              <w:rPr>
                <w:bCs/>
                <w:lang w:val="en-IE"/>
              </w:rPr>
              <w:t xml:space="preserve"> Duties include: </w:t>
            </w:r>
            <w:r w:rsidRPr="00B367C6">
              <w:rPr>
                <w:lang w:val="en-IE"/>
              </w:rPr>
              <w:t xml:space="preserve"> </w:t>
            </w:r>
          </w:p>
          <w:p w:rsidR="00B367C6" w:rsidRPr="00B367C6" w:rsidRDefault="00B367C6" w:rsidP="00B367C6">
            <w:pPr>
              <w:numPr>
                <w:ilvl w:val="0"/>
                <w:numId w:val="8"/>
              </w:numPr>
              <w:spacing w:after="0"/>
              <w:rPr>
                <w:lang w:val="en-IE"/>
              </w:rPr>
            </w:pPr>
            <w:r w:rsidRPr="00B367C6">
              <w:rPr>
                <w:lang w:val="en-IE"/>
              </w:rPr>
              <w:t>preparation</w:t>
            </w:r>
          </w:p>
          <w:p w:rsidR="00B367C6" w:rsidRPr="00B367C6" w:rsidRDefault="00B367C6" w:rsidP="00B367C6">
            <w:pPr>
              <w:numPr>
                <w:ilvl w:val="0"/>
                <w:numId w:val="8"/>
              </w:numPr>
              <w:spacing w:after="0"/>
              <w:rPr>
                <w:lang w:val="en-IE"/>
              </w:rPr>
            </w:pPr>
            <w:r w:rsidRPr="00B367C6">
              <w:rPr>
                <w:lang w:val="en-IE"/>
              </w:rPr>
              <w:t>contemporaneous assessment (which takes place during a tutorial)</w:t>
            </w:r>
          </w:p>
          <w:p w:rsidR="00B367C6" w:rsidRPr="00B367C6" w:rsidRDefault="00B367C6" w:rsidP="00B367C6">
            <w:pPr>
              <w:numPr>
                <w:ilvl w:val="0"/>
                <w:numId w:val="8"/>
              </w:numPr>
              <w:spacing w:after="0"/>
              <w:rPr>
                <w:lang w:val="en-IE"/>
              </w:rPr>
            </w:pPr>
            <w:r w:rsidRPr="00B367C6">
              <w:rPr>
                <w:lang w:val="en-IE"/>
              </w:rPr>
              <w:t>student consultation immediately prior and following the tutorial</w:t>
            </w:r>
          </w:p>
          <w:p w:rsidR="00B367C6" w:rsidRPr="00B367C6" w:rsidRDefault="00B367C6" w:rsidP="00B367C6">
            <w:pPr>
              <w:numPr>
                <w:ilvl w:val="0"/>
                <w:numId w:val="8"/>
              </w:numPr>
              <w:spacing w:after="0"/>
              <w:rPr>
                <w:lang w:val="en-IE"/>
              </w:rPr>
            </w:pPr>
            <w:r w:rsidRPr="00B367C6">
              <w:rPr>
                <w:lang w:val="en-IE"/>
              </w:rPr>
              <w:t>administration associated with the tutorial</w:t>
            </w:r>
          </w:p>
          <w:p w:rsidR="00B367C6" w:rsidRPr="00B367C6" w:rsidRDefault="00B367C6" w:rsidP="00B367C6">
            <w:pPr>
              <w:spacing w:after="0"/>
              <w:rPr>
                <w:sz w:val="12"/>
                <w:szCs w:val="12"/>
              </w:rPr>
            </w:pPr>
          </w:p>
          <w:p w:rsidR="00B367C6" w:rsidRPr="00B367C6" w:rsidRDefault="00B367C6" w:rsidP="00B367C6">
            <w:pPr>
              <w:spacing w:after="0"/>
              <w:rPr>
                <w:lang w:val="en-IE"/>
              </w:rPr>
            </w:pPr>
            <w:r w:rsidRPr="00B367C6">
              <w:t xml:space="preserve">Other Academic Activity </w:t>
            </w:r>
            <w:r w:rsidRPr="00B367C6">
              <w:rPr>
                <w:lang w:val="en-IE"/>
              </w:rPr>
              <w:t>includes all other work that is required to be performed, being work in the nature of, but not limited to:</w:t>
            </w:r>
          </w:p>
          <w:p w:rsidR="00B367C6" w:rsidRPr="00B367C6" w:rsidRDefault="00B367C6" w:rsidP="00B367C6">
            <w:pPr>
              <w:numPr>
                <w:ilvl w:val="0"/>
                <w:numId w:val="9"/>
              </w:numPr>
              <w:spacing w:after="0"/>
              <w:rPr>
                <w:lang w:val="en-IE"/>
              </w:rPr>
            </w:pPr>
            <w:r w:rsidRPr="00B367C6">
              <w:rPr>
                <w:lang w:val="en-IE"/>
              </w:rPr>
              <w:t>the conduct of practical classes, demonstrations, workshops, student field excursions;</w:t>
            </w:r>
          </w:p>
          <w:p w:rsidR="00B367C6" w:rsidRPr="00B367C6" w:rsidRDefault="00B367C6" w:rsidP="00B367C6">
            <w:pPr>
              <w:numPr>
                <w:ilvl w:val="0"/>
                <w:numId w:val="9"/>
              </w:numPr>
              <w:spacing w:after="0"/>
              <w:rPr>
                <w:lang w:val="en-IE"/>
              </w:rPr>
            </w:pPr>
            <w:r w:rsidRPr="00B367C6">
              <w:rPr>
                <w:lang w:val="en-IE"/>
              </w:rPr>
              <w:t>the conduct of clinical sessions;</w:t>
            </w:r>
          </w:p>
          <w:p w:rsidR="00B367C6" w:rsidRPr="00B367C6" w:rsidRDefault="00B367C6" w:rsidP="00B367C6">
            <w:pPr>
              <w:numPr>
                <w:ilvl w:val="0"/>
                <w:numId w:val="9"/>
              </w:numPr>
              <w:spacing w:after="0"/>
              <w:rPr>
                <w:lang w:val="en-IE"/>
              </w:rPr>
            </w:pPr>
            <w:r w:rsidRPr="00B367C6">
              <w:rPr>
                <w:lang w:val="en-IE"/>
              </w:rPr>
              <w:t>consultation with students, including being available online for student enquiries;</w:t>
            </w:r>
          </w:p>
          <w:p w:rsidR="00B367C6" w:rsidRPr="00B367C6" w:rsidRDefault="00B367C6" w:rsidP="00B367C6">
            <w:pPr>
              <w:numPr>
                <w:ilvl w:val="0"/>
                <w:numId w:val="9"/>
              </w:numPr>
              <w:spacing w:after="0"/>
              <w:rPr>
                <w:lang w:val="en-IE"/>
              </w:rPr>
            </w:pPr>
            <w:r w:rsidRPr="00B367C6">
              <w:rPr>
                <w:lang w:val="en-IE"/>
              </w:rPr>
              <w:t>supervision;</w:t>
            </w:r>
          </w:p>
          <w:p w:rsidR="00B367C6" w:rsidRPr="00B367C6" w:rsidRDefault="00B367C6" w:rsidP="00B367C6">
            <w:pPr>
              <w:numPr>
                <w:ilvl w:val="0"/>
                <w:numId w:val="9"/>
              </w:numPr>
              <w:spacing w:after="0"/>
              <w:rPr>
                <w:lang w:val="en-IE"/>
              </w:rPr>
            </w:pPr>
            <w:r w:rsidRPr="00B367C6">
              <w:rPr>
                <w:lang w:val="en-IE"/>
              </w:rPr>
              <w:t>attendance at lecturers or other teaching activities of other staff as required;</w:t>
            </w:r>
          </w:p>
          <w:p w:rsidR="00B367C6" w:rsidRPr="00B367C6" w:rsidRDefault="00B367C6" w:rsidP="00B367C6">
            <w:pPr>
              <w:numPr>
                <w:ilvl w:val="0"/>
                <w:numId w:val="9"/>
              </w:numPr>
              <w:spacing w:after="0"/>
              <w:rPr>
                <w:lang w:val="en-IE"/>
              </w:rPr>
            </w:pPr>
            <w:proofErr w:type="gramStart"/>
            <w:r w:rsidRPr="00B367C6">
              <w:rPr>
                <w:lang w:val="en-IE"/>
              </w:rPr>
              <w:t>attendance</w:t>
            </w:r>
            <w:proofErr w:type="gramEnd"/>
            <w:r w:rsidRPr="00B367C6">
              <w:rPr>
                <w:lang w:val="en-IE"/>
              </w:rPr>
              <w:t xml:space="preserve"> at departmental and/or Faculty meetings and meetings and briefings with staff as required.</w:t>
            </w:r>
          </w:p>
          <w:p w:rsidR="00B367C6" w:rsidRDefault="00B367C6" w:rsidP="00B367C6">
            <w:pPr>
              <w:spacing w:after="0"/>
              <w:rPr>
                <w:lang w:val="en-IE"/>
              </w:rPr>
            </w:pPr>
            <w:r w:rsidRPr="00B367C6">
              <w:rPr>
                <w:lang w:val="en-IE"/>
              </w:rPr>
              <w:t>This list is not intended to be exhaustive, but is provided by way of examples and guidance.</w:t>
            </w:r>
          </w:p>
          <w:p w:rsidR="0044401B" w:rsidRPr="00B367C6" w:rsidRDefault="0044401B" w:rsidP="00B367C6">
            <w:pPr>
              <w:spacing w:after="0"/>
              <w:rPr>
                <w:lang w:val="en-IE"/>
              </w:rPr>
            </w:pPr>
          </w:p>
        </w:tc>
      </w:tr>
    </w:tbl>
    <w:p w:rsidR="00E7438E" w:rsidRDefault="00E7438E" w:rsidP="00B6023D">
      <w:pPr>
        <w:spacing w:before="240" w:after="60"/>
        <w:outlineLvl w:val="8"/>
        <w:rPr>
          <w:rFonts w:ascii="Arial" w:hAnsi="Arial" w:cs="Arial"/>
          <w:lang w:eastAsia="en-GB"/>
        </w:rPr>
      </w:pPr>
    </w:p>
    <w:sectPr w:rsidR="00E7438E" w:rsidSect="00AD6538">
      <w:footerReference w:type="default" r:id="rId14"/>
      <w:pgSz w:w="11906" w:h="16838" w:code="9"/>
      <w:pgMar w:top="1440" w:right="1440" w:bottom="1440" w:left="1440"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65" w:rsidRDefault="003A5665" w:rsidP="00607BB1">
      <w:pPr>
        <w:spacing w:after="0"/>
      </w:pPr>
      <w:r>
        <w:separator/>
      </w:r>
    </w:p>
  </w:endnote>
  <w:endnote w:type="continuationSeparator" w:id="0">
    <w:p w:rsidR="003A5665" w:rsidRDefault="003A5665" w:rsidP="00607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84025"/>
      <w:docPartObj>
        <w:docPartGallery w:val="Page Numbers (Bottom of Page)"/>
        <w:docPartUnique/>
      </w:docPartObj>
    </w:sdtPr>
    <w:sdtEndPr>
      <w:rPr>
        <w:noProof/>
      </w:rPr>
    </w:sdtEndPr>
    <w:sdtContent>
      <w:p w:rsidR="0055544E" w:rsidRPr="00AD6538" w:rsidRDefault="0055544E" w:rsidP="00AD6538">
        <w:pPr>
          <w:shd w:val="clear" w:color="auto" w:fill="FFFFFF"/>
          <w:spacing w:before="345" w:after="225" w:line="315" w:lineRule="atLeast"/>
          <w:outlineLvl w:val="1"/>
          <w:rPr>
            <w:noProof/>
          </w:rPr>
        </w:pPr>
        <w:r w:rsidRPr="00AD6538">
          <w:rPr>
            <w:rFonts w:asciiTheme="minorHAnsi" w:hAnsiTheme="minorHAnsi" w:cs="Arial"/>
            <w:b/>
            <w:color w:val="333333"/>
            <w:sz w:val="18"/>
            <w:szCs w:val="18"/>
            <w:lang w:eastAsia="en-IE"/>
          </w:rPr>
          <w:t>Procedures for the Recruitment and Employment of Hourly Staff</w:t>
        </w:r>
        <w:r>
          <w:rPr>
            <w:rFonts w:asciiTheme="minorHAnsi" w:hAnsiTheme="minorHAnsi" w:cs="Arial"/>
            <w:b/>
            <w:color w:val="333333"/>
            <w:sz w:val="18"/>
            <w:szCs w:val="18"/>
            <w:lang w:eastAsia="en-IE"/>
          </w:rPr>
          <w:t xml:space="preserve">     </w:t>
        </w:r>
        <w:sdt>
          <w:sdtPr>
            <w:rPr>
              <w:sz w:val="18"/>
              <w:szCs w:val="18"/>
            </w:rPr>
            <w:id w:val="434561033"/>
            <w:docPartObj>
              <w:docPartGallery w:val="Page Numbers (Bottom of Page)"/>
              <w:docPartUnique/>
            </w:docPartObj>
          </w:sdtPr>
          <w:sdtEndPr>
            <w:rPr>
              <w:noProof/>
              <w:sz w:val="24"/>
              <w:szCs w:val="24"/>
            </w:rPr>
          </w:sdtEndPr>
          <w:sdtContent>
            <w:r>
              <w:rPr>
                <w:sz w:val="18"/>
                <w:szCs w:val="18"/>
              </w:rPr>
              <w:t xml:space="preserve">             </w:t>
            </w:r>
            <w:r w:rsidRPr="00DE3C02">
              <w:rPr>
                <w:sz w:val="18"/>
                <w:szCs w:val="18"/>
              </w:rPr>
              <w:t xml:space="preserve">Page | </w:t>
            </w:r>
            <w:r w:rsidRPr="00DE3C02">
              <w:rPr>
                <w:sz w:val="18"/>
                <w:szCs w:val="18"/>
              </w:rPr>
              <w:fldChar w:fldCharType="begin"/>
            </w:r>
            <w:r w:rsidRPr="00DE3C02">
              <w:rPr>
                <w:sz w:val="18"/>
                <w:szCs w:val="18"/>
              </w:rPr>
              <w:instrText xml:space="preserve"> PAGE   \* MERGEFORMAT </w:instrText>
            </w:r>
            <w:r w:rsidRPr="00DE3C02">
              <w:rPr>
                <w:sz w:val="18"/>
                <w:szCs w:val="18"/>
              </w:rPr>
              <w:fldChar w:fldCharType="separate"/>
            </w:r>
            <w:r w:rsidR="00585FC5">
              <w:rPr>
                <w:noProof/>
                <w:sz w:val="18"/>
                <w:szCs w:val="18"/>
              </w:rPr>
              <w:t>8</w:t>
            </w:r>
            <w:r w:rsidRPr="00DE3C02">
              <w:rPr>
                <w:noProof/>
                <w:sz w:val="18"/>
                <w:szCs w:val="18"/>
              </w:rPr>
              <w:fldChar w:fldCharType="end"/>
            </w:r>
          </w:sdtContent>
        </w:sdt>
        <w:r w:rsidR="003407E5">
          <w:rPr>
            <w:noProof/>
          </w:rPr>
          <w:t xml:space="preserve">           </w:t>
        </w:r>
        <w:r w:rsidRPr="00DE3C02">
          <w:rPr>
            <w:sz w:val="18"/>
            <w:szCs w:val="18"/>
          </w:rPr>
          <w:t>Document n</w:t>
        </w:r>
        <w:r w:rsidR="003407E5">
          <w:rPr>
            <w:sz w:val="18"/>
            <w:szCs w:val="18"/>
          </w:rPr>
          <w:t>umber</w:t>
        </w:r>
        <w:r w:rsidRPr="00DE3C02">
          <w:rPr>
            <w:sz w:val="18"/>
            <w:szCs w:val="18"/>
          </w:rPr>
          <w:t xml:space="preserve"> HRX006.</w:t>
        </w:r>
        <w:r w:rsidR="00585FC5">
          <w:rPr>
            <w:sz w:val="18"/>
            <w:szCs w:val="18"/>
          </w:rPr>
          <w:t>2</w:t>
        </w:r>
        <w:r w:rsidRPr="00DE3C02">
          <w:rPr>
            <w:sz w:val="18"/>
            <w:szCs w:val="18"/>
          </w:rPr>
          <w:tab/>
        </w:r>
        <w:r w:rsidRPr="00DE3C02">
          <w:rPr>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65" w:rsidRDefault="003A5665" w:rsidP="00607BB1">
      <w:pPr>
        <w:spacing w:after="0"/>
      </w:pPr>
      <w:r>
        <w:separator/>
      </w:r>
    </w:p>
  </w:footnote>
  <w:footnote w:type="continuationSeparator" w:id="0">
    <w:p w:rsidR="003A5665" w:rsidRDefault="003A5665" w:rsidP="00607BB1">
      <w:pPr>
        <w:spacing w:after="0"/>
      </w:pPr>
      <w:r>
        <w:continuationSeparator/>
      </w:r>
    </w:p>
  </w:footnote>
  <w:footnote w:id="1">
    <w:p w:rsidR="0055544E" w:rsidRPr="00F67A17" w:rsidRDefault="0055544E" w:rsidP="00607BB1">
      <w:pPr>
        <w:pStyle w:val="FootnoteText"/>
        <w:rPr>
          <w:lang w:val="en-US"/>
        </w:rPr>
      </w:pPr>
      <w:r>
        <w:rPr>
          <w:rStyle w:val="FootnoteReference"/>
        </w:rPr>
        <w:footnoteRef/>
      </w:r>
      <w:r>
        <w:t xml:space="preserve"> </w:t>
      </w:r>
      <w:r>
        <w:rPr>
          <w:lang w:val="en-US"/>
        </w:rPr>
        <w:t xml:space="preserve">The procedures do not apply to student demonstrators or lab aides (dishwashers) hired for a maximum of two </w:t>
      </w:r>
      <w:r w:rsidRPr="00184F44">
        <w:rPr>
          <w:lang w:val="en-US"/>
        </w:rPr>
        <w:t>semesters</w:t>
      </w:r>
      <w:r w:rsidRPr="00184F44">
        <w:rPr>
          <w:sz w:val="24"/>
          <w:szCs w:val="24"/>
          <w:lang w:val="en-US"/>
        </w:rPr>
        <w:t xml:space="preserve"> </w:t>
      </w:r>
      <w:r w:rsidRPr="00184F44">
        <w:rPr>
          <w:lang w:val="en-US"/>
        </w:rPr>
        <w:t xml:space="preserve">or external examiners, visiting lecturers and course critics.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463"/>
    <w:multiLevelType w:val="multilevel"/>
    <w:tmpl w:val="DB0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3957"/>
    <w:multiLevelType w:val="hybridMultilevel"/>
    <w:tmpl w:val="FEAE2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0A0274"/>
    <w:multiLevelType w:val="hybridMultilevel"/>
    <w:tmpl w:val="72F804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A86486"/>
    <w:multiLevelType w:val="multilevel"/>
    <w:tmpl w:val="7C8EB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2875"/>
    <w:multiLevelType w:val="hybridMultilevel"/>
    <w:tmpl w:val="9E34C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4B49D8"/>
    <w:multiLevelType w:val="multilevel"/>
    <w:tmpl w:val="59163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B77B5"/>
    <w:multiLevelType w:val="multilevel"/>
    <w:tmpl w:val="524CB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73322"/>
    <w:multiLevelType w:val="multilevel"/>
    <w:tmpl w:val="C04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971C4"/>
    <w:multiLevelType w:val="multilevel"/>
    <w:tmpl w:val="6C7A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7"/>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AA"/>
    <w:rsid w:val="00011641"/>
    <w:rsid w:val="000761E1"/>
    <w:rsid w:val="00084628"/>
    <w:rsid w:val="00086553"/>
    <w:rsid w:val="000D6355"/>
    <w:rsid w:val="000F3A84"/>
    <w:rsid w:val="000F5F74"/>
    <w:rsid w:val="0017141E"/>
    <w:rsid w:val="00182414"/>
    <w:rsid w:val="00184F44"/>
    <w:rsid w:val="00197FB8"/>
    <w:rsid w:val="001B475C"/>
    <w:rsid w:val="001B5743"/>
    <w:rsid w:val="001C0122"/>
    <w:rsid w:val="001D2F25"/>
    <w:rsid w:val="001D4F86"/>
    <w:rsid w:val="0020089A"/>
    <w:rsid w:val="002055AC"/>
    <w:rsid w:val="0020630F"/>
    <w:rsid w:val="002066E7"/>
    <w:rsid w:val="00230F70"/>
    <w:rsid w:val="00244409"/>
    <w:rsid w:val="00252391"/>
    <w:rsid w:val="002A2BE8"/>
    <w:rsid w:val="002F04DC"/>
    <w:rsid w:val="00301848"/>
    <w:rsid w:val="003300E8"/>
    <w:rsid w:val="003407E5"/>
    <w:rsid w:val="003527AA"/>
    <w:rsid w:val="0036667C"/>
    <w:rsid w:val="00373FFD"/>
    <w:rsid w:val="003871AF"/>
    <w:rsid w:val="003A5665"/>
    <w:rsid w:val="003D3F26"/>
    <w:rsid w:val="003F3DEB"/>
    <w:rsid w:val="0044401B"/>
    <w:rsid w:val="004511CA"/>
    <w:rsid w:val="00494444"/>
    <w:rsid w:val="004E0CF8"/>
    <w:rsid w:val="005502CF"/>
    <w:rsid w:val="0055544E"/>
    <w:rsid w:val="005556AC"/>
    <w:rsid w:val="00571788"/>
    <w:rsid w:val="005856A8"/>
    <w:rsid w:val="00585FC5"/>
    <w:rsid w:val="005F03B9"/>
    <w:rsid w:val="00607BB1"/>
    <w:rsid w:val="00615027"/>
    <w:rsid w:val="006757C8"/>
    <w:rsid w:val="0069792C"/>
    <w:rsid w:val="006D4352"/>
    <w:rsid w:val="006F564A"/>
    <w:rsid w:val="00772D08"/>
    <w:rsid w:val="0080380F"/>
    <w:rsid w:val="00822A8B"/>
    <w:rsid w:val="00830721"/>
    <w:rsid w:val="00847987"/>
    <w:rsid w:val="00847C9C"/>
    <w:rsid w:val="00850A12"/>
    <w:rsid w:val="00893508"/>
    <w:rsid w:val="008A39A4"/>
    <w:rsid w:val="008A66BB"/>
    <w:rsid w:val="008C2A9C"/>
    <w:rsid w:val="008D35BC"/>
    <w:rsid w:val="00955262"/>
    <w:rsid w:val="00956C24"/>
    <w:rsid w:val="00965D3E"/>
    <w:rsid w:val="00966EEC"/>
    <w:rsid w:val="00982B7A"/>
    <w:rsid w:val="00995912"/>
    <w:rsid w:val="009C25C3"/>
    <w:rsid w:val="00A16BCE"/>
    <w:rsid w:val="00A46D59"/>
    <w:rsid w:val="00A61018"/>
    <w:rsid w:val="00AB6D2C"/>
    <w:rsid w:val="00AC559B"/>
    <w:rsid w:val="00AD6538"/>
    <w:rsid w:val="00B01991"/>
    <w:rsid w:val="00B2506A"/>
    <w:rsid w:val="00B331FE"/>
    <w:rsid w:val="00B367C6"/>
    <w:rsid w:val="00B543BA"/>
    <w:rsid w:val="00B6023D"/>
    <w:rsid w:val="00C11825"/>
    <w:rsid w:val="00C14B83"/>
    <w:rsid w:val="00C30F8D"/>
    <w:rsid w:val="00C359C0"/>
    <w:rsid w:val="00C953C9"/>
    <w:rsid w:val="00C97EFB"/>
    <w:rsid w:val="00CC576E"/>
    <w:rsid w:val="00D070DE"/>
    <w:rsid w:val="00D92883"/>
    <w:rsid w:val="00DA4520"/>
    <w:rsid w:val="00DE3C02"/>
    <w:rsid w:val="00DF0AB7"/>
    <w:rsid w:val="00DF6F1A"/>
    <w:rsid w:val="00E47C1E"/>
    <w:rsid w:val="00E61098"/>
    <w:rsid w:val="00E620B1"/>
    <w:rsid w:val="00E7438E"/>
    <w:rsid w:val="00ED7256"/>
    <w:rsid w:val="00EE5673"/>
    <w:rsid w:val="00F41DD0"/>
    <w:rsid w:val="00F628B3"/>
    <w:rsid w:val="00FA19B7"/>
    <w:rsid w:val="00FD32B3"/>
    <w:rsid w:val="00FF668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535F"/>
  <w15:docId w15:val="{60938037-ED1E-488F-BF07-F3FA0EBC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B1"/>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C97EFB"/>
    <w:pPr>
      <w:keepNext/>
      <w:outlineLvl w:val="0"/>
    </w:pPr>
    <w:rPr>
      <w:rFonts w:ascii="Helvetica" w:hAnsi="Helvetica"/>
      <w:sz w:val="3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B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B1"/>
    <w:rPr>
      <w:rFonts w:ascii="Tahoma" w:eastAsia="Times New Roman" w:hAnsi="Tahoma" w:cs="Tahoma"/>
      <w:sz w:val="16"/>
      <w:szCs w:val="16"/>
      <w:lang w:val="en-GB"/>
    </w:rPr>
  </w:style>
  <w:style w:type="paragraph" w:styleId="FootnoteText">
    <w:name w:val="footnote text"/>
    <w:basedOn w:val="Normal"/>
    <w:link w:val="FootnoteTextChar"/>
    <w:uiPriority w:val="99"/>
    <w:unhideWhenUsed/>
    <w:rsid w:val="00607BB1"/>
    <w:rPr>
      <w:sz w:val="20"/>
      <w:szCs w:val="20"/>
    </w:rPr>
  </w:style>
  <w:style w:type="character" w:customStyle="1" w:styleId="FootnoteTextChar">
    <w:name w:val="Footnote Text Char"/>
    <w:basedOn w:val="DefaultParagraphFont"/>
    <w:link w:val="FootnoteText"/>
    <w:uiPriority w:val="99"/>
    <w:rsid w:val="00607BB1"/>
    <w:rPr>
      <w:rFonts w:ascii="Times New Roman" w:eastAsia="Times New Roman" w:hAnsi="Times New Roman" w:cs="Times New Roman"/>
      <w:sz w:val="20"/>
      <w:szCs w:val="20"/>
      <w:lang w:val="en-GB"/>
    </w:rPr>
  </w:style>
  <w:style w:type="character" w:styleId="FootnoteReference">
    <w:name w:val="footnote reference"/>
    <w:uiPriority w:val="99"/>
    <w:unhideWhenUsed/>
    <w:rsid w:val="00607BB1"/>
    <w:rPr>
      <w:vertAlign w:val="superscript"/>
    </w:rPr>
  </w:style>
  <w:style w:type="character" w:styleId="CommentReference">
    <w:name w:val="annotation reference"/>
    <w:uiPriority w:val="99"/>
    <w:semiHidden/>
    <w:unhideWhenUsed/>
    <w:rsid w:val="00607BB1"/>
    <w:rPr>
      <w:sz w:val="16"/>
      <w:szCs w:val="16"/>
    </w:rPr>
  </w:style>
  <w:style w:type="paragraph" w:styleId="CommentText">
    <w:name w:val="annotation text"/>
    <w:basedOn w:val="Normal"/>
    <w:link w:val="CommentTextChar"/>
    <w:uiPriority w:val="99"/>
    <w:semiHidden/>
    <w:unhideWhenUsed/>
    <w:rsid w:val="00607BB1"/>
    <w:rPr>
      <w:sz w:val="20"/>
      <w:szCs w:val="20"/>
    </w:rPr>
  </w:style>
  <w:style w:type="character" w:customStyle="1" w:styleId="CommentTextChar">
    <w:name w:val="Comment Text Char"/>
    <w:basedOn w:val="DefaultParagraphFont"/>
    <w:link w:val="CommentText"/>
    <w:uiPriority w:val="99"/>
    <w:semiHidden/>
    <w:rsid w:val="00607BB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607BB1"/>
    <w:pPr>
      <w:tabs>
        <w:tab w:val="center" w:pos="4513"/>
        <w:tab w:val="right" w:pos="9026"/>
      </w:tabs>
      <w:spacing w:after="0"/>
    </w:pPr>
  </w:style>
  <w:style w:type="character" w:customStyle="1" w:styleId="HeaderChar">
    <w:name w:val="Header Char"/>
    <w:basedOn w:val="DefaultParagraphFont"/>
    <w:link w:val="Header"/>
    <w:uiPriority w:val="99"/>
    <w:rsid w:val="00607B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07BB1"/>
    <w:pPr>
      <w:tabs>
        <w:tab w:val="center" w:pos="4513"/>
        <w:tab w:val="right" w:pos="9026"/>
      </w:tabs>
      <w:spacing w:after="0"/>
    </w:pPr>
  </w:style>
  <w:style w:type="character" w:customStyle="1" w:styleId="FooterChar">
    <w:name w:val="Footer Char"/>
    <w:basedOn w:val="DefaultParagraphFont"/>
    <w:link w:val="Footer"/>
    <w:uiPriority w:val="99"/>
    <w:rsid w:val="00607BB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1"/>
    <w:rsid w:val="00C97EFB"/>
    <w:rPr>
      <w:rFonts w:ascii="Helvetica" w:eastAsia="Times New Roman" w:hAnsi="Helvetica" w:cs="Times New Roman"/>
      <w:sz w:val="32"/>
      <w:szCs w:val="20"/>
    </w:rPr>
  </w:style>
  <w:style w:type="paragraph" w:customStyle="1" w:styleId="Default">
    <w:name w:val="Default"/>
    <w:rsid w:val="00F41D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F41DD0"/>
    <w:rPr>
      <w:color w:val="0000FF"/>
      <w:u w:val="single"/>
    </w:rPr>
  </w:style>
  <w:style w:type="paragraph" w:styleId="ListParagraph">
    <w:name w:val="List Paragraph"/>
    <w:basedOn w:val="Normal"/>
    <w:uiPriority w:val="1"/>
    <w:qFormat/>
    <w:rsid w:val="00F41DD0"/>
    <w:pPr>
      <w:autoSpaceDE w:val="0"/>
      <w:autoSpaceDN w:val="0"/>
      <w:adjustRightInd w:val="0"/>
    </w:pPr>
    <w:rPr>
      <w:lang w:val="en-IE" w:eastAsia="en-IE"/>
    </w:rPr>
  </w:style>
  <w:style w:type="paragraph" w:customStyle="1" w:styleId="ContentsDesc">
    <w:name w:val="Contents Desc"/>
    <w:basedOn w:val="Normal"/>
    <w:rsid w:val="003871AF"/>
    <w:pPr>
      <w:spacing w:after="360"/>
    </w:pPr>
    <w:rPr>
      <w:rFonts w:ascii="Arial" w:hAnsi="Arial"/>
      <w:b/>
      <w:smallCaps/>
      <w:color w:val="000080"/>
      <w:sz w:val="32"/>
      <w:szCs w:val="20"/>
      <w:lang w:val="en-IE"/>
    </w:rPr>
  </w:style>
  <w:style w:type="paragraph" w:styleId="CommentSubject">
    <w:name w:val="annotation subject"/>
    <w:basedOn w:val="CommentText"/>
    <w:next w:val="CommentText"/>
    <w:link w:val="CommentSubjectChar"/>
    <w:uiPriority w:val="99"/>
    <w:semiHidden/>
    <w:unhideWhenUsed/>
    <w:rsid w:val="00C14B83"/>
    <w:rPr>
      <w:b/>
      <w:bCs/>
    </w:rPr>
  </w:style>
  <w:style w:type="character" w:customStyle="1" w:styleId="CommentSubjectChar">
    <w:name w:val="Comment Subject Char"/>
    <w:basedOn w:val="CommentTextChar"/>
    <w:link w:val="CommentSubject"/>
    <w:uiPriority w:val="99"/>
    <w:semiHidden/>
    <w:rsid w:val="00C14B83"/>
    <w:rPr>
      <w:rFonts w:ascii="Times New Roman" w:eastAsia="Times New Roman" w:hAnsi="Times New Roman" w:cs="Times New Roman"/>
      <w:b/>
      <w:bCs/>
      <w:sz w:val="20"/>
      <w:szCs w:val="20"/>
      <w:lang w:val="en-GB"/>
    </w:rPr>
  </w:style>
  <w:style w:type="table" w:styleId="TableGrid">
    <w:name w:val="Table Grid"/>
    <w:basedOn w:val="TableNormal"/>
    <w:uiPriority w:val="59"/>
    <w:rsid w:val="003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F014%20Hourly%20Paid%20Staff%20Set%20Up%20Form.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Quality\HR%20Documents%20in%20Operation\Forms%20&amp;%20Documents\CX016%20Hourly%20Payment%20for%20Post%20Graduate%20Student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ie/graduateschool/sites/default/files/docs/Research%20Postgraduate%20Agree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R:\Quality\HR%20Documents%20in%20Operation\Forms%20&amp;%20Documents\CX016%20Hourly%20Payment%20for%20Post%20Graduate%20Students.docx" TargetMode="External"/><Relationship Id="rId4" Type="http://schemas.openxmlformats.org/officeDocument/2006/relationships/settings" Target="settings.xml"/><Relationship Id="rId9" Type="http://schemas.openxmlformats.org/officeDocument/2006/relationships/hyperlink" Target="http://www.ul.ie/graduateschool/sites/default/files/docs/Research%20Postgraduate%20Agree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4073-7906-43BE-9CB8-BE05CC76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Gráinne.ODonovan</dc:creator>
  <cp:lastModifiedBy>Valerie.Nolan</cp:lastModifiedBy>
  <cp:revision>4</cp:revision>
  <cp:lastPrinted>2015-06-25T12:29:00Z</cp:lastPrinted>
  <dcterms:created xsi:type="dcterms:W3CDTF">2018-02-26T14:26:00Z</dcterms:created>
  <dcterms:modified xsi:type="dcterms:W3CDTF">2020-02-20T15:08:00Z</dcterms:modified>
</cp:coreProperties>
</file>