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5AA5" w14:textId="77777777" w:rsidR="009D5725" w:rsidRPr="00115B5F" w:rsidRDefault="009D5725" w:rsidP="009D5725">
      <w:pPr>
        <w:rPr>
          <w:rFonts w:ascii="Inter" w:hAnsi="Inter"/>
        </w:rPr>
      </w:pPr>
      <w:r w:rsidRPr="00115B5F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6CEF5ADC" wp14:editId="0AA78AB3">
                <wp:extent cx="5716800" cy="2160000"/>
                <wp:effectExtent l="57150" t="38100" r="55880" b="6921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16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610302" w14:textId="58809C24" w:rsidR="00EC6FDB" w:rsidRPr="00115B5F" w:rsidRDefault="00E4719A" w:rsidP="00AA1CA0">
                            <w:pPr>
                              <w:jc w:val="center"/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15B5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LM121</w:t>
                            </w:r>
                            <w:r w:rsidR="007D5ABA" w:rsidRPr="00115B5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BSc</w:t>
                            </w:r>
                            <w:r w:rsidR="009D5725" w:rsidRPr="00115B5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15B5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Comput</w:t>
                            </w:r>
                            <w:r w:rsidR="00EC6FDB" w:rsidRPr="00115B5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er Science</w:t>
                            </w:r>
                          </w:p>
                          <w:p w14:paraId="35A8200E" w14:textId="7470B3C7" w:rsidR="001631B9" w:rsidRPr="00115B5F" w:rsidRDefault="001631B9" w:rsidP="001631B9">
                            <w:pP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5B5F"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Common entry with a choice to pursue</w:t>
                            </w:r>
                            <w:r w:rsidR="003E398F"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following</w:t>
                            </w:r>
                            <w:r w:rsidRPr="00115B5F"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5F9CB9" w14:textId="5B754005" w:rsidR="00AB3D81" w:rsidRPr="00115B5F" w:rsidRDefault="007D5ABA" w:rsidP="00AB3D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5B5F"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Computer Systems  </w:t>
                            </w:r>
                          </w:p>
                          <w:p w14:paraId="3C25D59C" w14:textId="01A84423" w:rsidR="00AB3D81" w:rsidRPr="00115B5F" w:rsidRDefault="001E4984" w:rsidP="00AB3D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5B5F"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Computer Games Development</w:t>
                            </w:r>
                          </w:p>
                          <w:p w14:paraId="6CEF5AE9" w14:textId="2BBF124B" w:rsidR="009D5725" w:rsidRPr="00115B5F" w:rsidRDefault="001E4984" w:rsidP="00115B5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5B5F"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Mobile Communications and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F5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" fillcolor="#005844" stroked="f">
                <v:shadow on="t" color="black" opacity="24903f" origin=",.5" offset="0,.55556mm"/>
                <v:textbox>
                  <w:txbxContent>
                    <w:p w14:paraId="73610302" w14:textId="58809C24" w:rsidR="00EC6FDB" w:rsidRPr="00115B5F" w:rsidRDefault="00E4719A" w:rsidP="00AA1CA0">
                      <w:pPr>
                        <w:jc w:val="center"/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15B5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LM121</w:t>
                      </w:r>
                      <w:r w:rsidR="007D5ABA" w:rsidRPr="00115B5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BSc</w:t>
                      </w:r>
                      <w:r w:rsidR="009D5725" w:rsidRPr="00115B5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115B5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Comput</w:t>
                      </w:r>
                      <w:r w:rsidR="00EC6FDB" w:rsidRPr="00115B5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er Science</w:t>
                      </w:r>
                    </w:p>
                    <w:p w14:paraId="35A8200E" w14:textId="7470B3C7" w:rsidR="001631B9" w:rsidRPr="00115B5F" w:rsidRDefault="001631B9" w:rsidP="001631B9">
                      <w:pP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5B5F"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>Common entry with a choice to pursue</w:t>
                      </w:r>
                      <w:r w:rsidR="003E398F"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the following</w:t>
                      </w:r>
                      <w:r w:rsidRPr="00115B5F"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6C5F9CB9" w14:textId="5B754005" w:rsidR="00AB3D81" w:rsidRPr="00115B5F" w:rsidRDefault="007D5ABA" w:rsidP="00AB3D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5B5F"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Computer Systems  </w:t>
                      </w:r>
                    </w:p>
                    <w:p w14:paraId="3C25D59C" w14:textId="01A84423" w:rsidR="00AB3D81" w:rsidRPr="00115B5F" w:rsidRDefault="001E4984" w:rsidP="00AB3D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5B5F"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>Computer Games Development</w:t>
                      </w:r>
                    </w:p>
                    <w:p w14:paraId="6CEF5AE9" w14:textId="2BBF124B" w:rsidR="009D5725" w:rsidRPr="00115B5F" w:rsidRDefault="001E4984" w:rsidP="00115B5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5B5F"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>Mobile Communications and Security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F5AA6" w14:textId="77777777" w:rsidR="009D5725" w:rsidRPr="00115B5F" w:rsidRDefault="009D5725" w:rsidP="009D5725">
      <w:pPr>
        <w:numPr>
          <w:ilvl w:val="1"/>
          <w:numId w:val="0"/>
        </w:numPr>
        <w:jc w:val="center"/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32"/>
        </w:rPr>
      </w:pPr>
      <w:r w:rsidRPr="00115B5F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32"/>
        </w:rPr>
        <w:t>Application information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60"/>
        <w:gridCol w:w="4406"/>
      </w:tblGrid>
      <w:tr w:rsidR="009D5725" w:rsidRPr="00115B5F" w14:paraId="6CEF5AAD" w14:textId="77777777" w:rsidTr="00DA671A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AA7" w14:textId="77777777" w:rsidR="009D5725" w:rsidRPr="00115B5F" w:rsidRDefault="009D5725" w:rsidP="009D5725">
            <w:pPr>
              <w:jc w:val="center"/>
              <w:rPr>
                <w:rFonts w:ascii="Inter" w:hAnsi="Inter"/>
                <w:sz w:val="20"/>
              </w:rPr>
            </w:pPr>
          </w:p>
          <w:p w14:paraId="6CEF5AA8" w14:textId="77777777" w:rsidR="009D5725" w:rsidRPr="00115B5F" w:rsidRDefault="009D5725" w:rsidP="009D5725">
            <w:pPr>
              <w:jc w:val="center"/>
              <w:rPr>
                <w:rFonts w:ascii="Inter" w:hAnsi="Inter"/>
                <w:sz w:val="24"/>
              </w:rPr>
            </w:pPr>
            <w:r w:rsidRPr="00115B5F">
              <w:rPr>
                <w:rFonts w:ascii="Inter" w:hAnsi="Inter"/>
                <w:sz w:val="24"/>
              </w:rPr>
              <w:t>Apply through CAO by 1</w:t>
            </w:r>
            <w:r w:rsidRPr="00115B5F">
              <w:rPr>
                <w:rFonts w:ascii="Inter" w:hAnsi="Inter"/>
                <w:sz w:val="24"/>
                <w:vertAlign w:val="superscript"/>
              </w:rPr>
              <w:t>st</w:t>
            </w:r>
            <w:r w:rsidRPr="00115B5F">
              <w:rPr>
                <w:rFonts w:ascii="Inter" w:hAnsi="Inter"/>
                <w:sz w:val="24"/>
              </w:rPr>
              <w:t xml:space="preserve"> February</w:t>
            </w:r>
          </w:p>
          <w:p w14:paraId="6CEF5AA9" w14:textId="77777777" w:rsidR="009D5725" w:rsidRPr="00115B5F" w:rsidRDefault="00C65B75" w:rsidP="009D5725">
            <w:pPr>
              <w:jc w:val="center"/>
              <w:rPr>
                <w:rFonts w:ascii="Inter" w:hAnsi="Inter"/>
                <w:sz w:val="24"/>
              </w:rPr>
            </w:pPr>
            <w:hyperlink r:id="rId10" w:history="1">
              <w:r w:rsidR="009D5725" w:rsidRPr="00115B5F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  <w:p w14:paraId="6CEF5AAA" w14:textId="77777777" w:rsidR="009D5725" w:rsidRPr="00115B5F" w:rsidRDefault="009D5725" w:rsidP="009D5725">
            <w:pPr>
              <w:jc w:val="center"/>
              <w:rPr>
                <w:rFonts w:ascii="Inter" w:hAnsi="Inter"/>
                <w:sz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3C6" w14:textId="77777777" w:rsidR="00DE5118" w:rsidRPr="00115B5F" w:rsidRDefault="00DE5118" w:rsidP="00DE5118">
            <w:pPr>
              <w:jc w:val="center"/>
              <w:rPr>
                <w:rFonts w:ascii="Inter" w:hAnsi="Inter"/>
                <w:sz w:val="24"/>
                <w:szCs w:val="24"/>
              </w:rPr>
            </w:pPr>
          </w:p>
          <w:p w14:paraId="51DD1EC3" w14:textId="35EC6805" w:rsidR="00DE5118" w:rsidRPr="00115B5F" w:rsidRDefault="00DE5118" w:rsidP="00DE5118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115B5F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r:id="rId11" w:history="1">
              <w:r w:rsidRPr="00115B5F">
                <w:rPr>
                  <w:rStyle w:val="Hyperlink"/>
                  <w:rFonts w:ascii="Inter" w:hAnsi="Inter"/>
                  <w:sz w:val="24"/>
                  <w:szCs w:val="24"/>
                </w:rPr>
                <w:t>Acad</w:t>
              </w:r>
              <w:r w:rsidRPr="00115B5F">
                <w:rPr>
                  <w:rStyle w:val="Hyperlink"/>
                  <w:rFonts w:ascii="Inter" w:hAnsi="Inter"/>
                  <w:sz w:val="24"/>
                  <w:szCs w:val="24"/>
                </w:rPr>
                <w:t>emic Registry</w:t>
              </w:r>
            </w:hyperlink>
            <w:r w:rsidRPr="00115B5F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14:paraId="6CEF5AAC" w14:textId="2FC2C2F8" w:rsidR="009D5725" w:rsidRPr="00115B5F" w:rsidRDefault="009D5725" w:rsidP="00DE5118">
            <w:pPr>
              <w:rPr>
                <w:rFonts w:ascii="Inter" w:hAnsi="Inter"/>
                <w:sz w:val="20"/>
              </w:rPr>
            </w:pPr>
          </w:p>
        </w:tc>
      </w:tr>
    </w:tbl>
    <w:p w14:paraId="6D3A53DE" w14:textId="77777777" w:rsidR="00AE3F89" w:rsidRPr="00115B5F" w:rsidRDefault="00AE3F89" w:rsidP="00D626F4">
      <w:pPr>
        <w:keepNext/>
        <w:keepLines/>
        <w:spacing w:before="80" w:afterLines="80" w:after="192"/>
        <w:contextualSpacing/>
        <w:outlineLvl w:val="0"/>
        <w:rPr>
          <w:rFonts w:ascii="Inter" w:eastAsiaTheme="majorEastAsia" w:hAnsi="Inter" w:cstheme="majorBidi"/>
          <w:b/>
          <w:bCs/>
          <w:color w:val="1F497D" w:themeColor="text2"/>
          <w:sz w:val="28"/>
          <w:szCs w:val="28"/>
        </w:rPr>
      </w:pPr>
    </w:p>
    <w:p w14:paraId="6CEF5AAF" w14:textId="71B05538" w:rsidR="009D5725" w:rsidRPr="00115B5F" w:rsidRDefault="009D5725" w:rsidP="00A7380F">
      <w:pPr>
        <w:keepNext/>
        <w:keepLines/>
        <w:spacing w:before="80" w:afterLines="80" w:after="192" w:line="36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115B5F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Application Process:</w:t>
      </w:r>
    </w:p>
    <w:p w14:paraId="6CEF5AB0" w14:textId="77777777" w:rsidR="009D5725" w:rsidRPr="00115B5F" w:rsidRDefault="009D5725" w:rsidP="0099739C">
      <w:pPr>
        <w:numPr>
          <w:ilvl w:val="0"/>
          <w:numId w:val="3"/>
        </w:numPr>
        <w:spacing w:before="80" w:afterLines="80" w:after="192"/>
        <w:contextualSpacing/>
        <w:jc w:val="both"/>
        <w:rPr>
          <w:rFonts w:ascii="Inter" w:hAnsi="Inter"/>
        </w:rPr>
      </w:pPr>
      <w:r w:rsidRPr="00115B5F">
        <w:rPr>
          <w:rFonts w:ascii="Inter" w:hAnsi="Inter"/>
          <w:b/>
        </w:rPr>
        <w:t>CAO application form</w:t>
      </w:r>
      <w:r w:rsidRPr="00115B5F">
        <w:rPr>
          <w:rFonts w:ascii="Inter" w:hAnsi="Inter"/>
        </w:rPr>
        <w:t xml:space="preserve"> – Applicants must ensure that they tick the ‘mature’ special category on the CAO application form </w:t>
      </w:r>
      <w:r w:rsidRPr="00115B5F">
        <w:rPr>
          <w:rFonts w:ascii="Inter" w:hAnsi="Inter"/>
          <w:u w:val="single"/>
        </w:rPr>
        <w:t>and</w:t>
      </w:r>
      <w:r w:rsidRPr="00115B5F">
        <w:rPr>
          <w:rFonts w:ascii="Inter" w:hAnsi="Inter"/>
        </w:rPr>
        <w:t xml:space="preserve"> complete Sections 1 to 11 of the Mature Applicant section. </w:t>
      </w:r>
    </w:p>
    <w:p w14:paraId="6CEF5AB1" w14:textId="650EA466" w:rsidR="009D5725" w:rsidRPr="00115B5F" w:rsidRDefault="009D5725" w:rsidP="0099739C">
      <w:pPr>
        <w:numPr>
          <w:ilvl w:val="0"/>
          <w:numId w:val="3"/>
        </w:numPr>
        <w:spacing w:before="80" w:afterLines="80" w:after="192"/>
        <w:contextualSpacing/>
        <w:jc w:val="both"/>
        <w:rPr>
          <w:rFonts w:ascii="Inter" w:hAnsi="Inter"/>
        </w:rPr>
      </w:pPr>
      <w:r w:rsidRPr="00115B5F">
        <w:rPr>
          <w:rFonts w:ascii="Inter" w:hAnsi="Inter"/>
          <w:b/>
        </w:rPr>
        <w:t>Personal S</w:t>
      </w:r>
      <w:r w:rsidR="00E4719A" w:rsidRPr="00115B5F">
        <w:rPr>
          <w:rFonts w:ascii="Inter" w:hAnsi="Inter"/>
          <w:b/>
        </w:rPr>
        <w:t>tatement for LM121</w:t>
      </w:r>
      <w:r w:rsidRPr="00115B5F">
        <w:rPr>
          <w:rFonts w:ascii="Inter" w:hAnsi="Inter"/>
        </w:rPr>
        <w:t xml:space="preserve"> </w:t>
      </w:r>
      <w:proofErr w:type="gramStart"/>
      <w:r w:rsidRPr="00115B5F">
        <w:rPr>
          <w:rFonts w:ascii="Inter" w:hAnsi="Inter"/>
        </w:rPr>
        <w:t xml:space="preserve">– </w:t>
      </w:r>
      <w:r w:rsidR="0076635C" w:rsidRPr="00115B5F">
        <w:rPr>
          <w:rFonts w:ascii="Inter" w:eastAsia="Times New Roman" w:hAnsi="Inter" w:cs="Times New Roman"/>
          <w:lang w:eastAsia="en-IE"/>
        </w:rPr>
        <w:t xml:space="preserve"> </w:t>
      </w:r>
      <w:r w:rsidR="0076635C" w:rsidRPr="00115B5F">
        <w:rPr>
          <w:rFonts w:ascii="Inter" w:hAnsi="Inter"/>
        </w:rPr>
        <w:t>See</w:t>
      </w:r>
      <w:proofErr w:type="gramEnd"/>
      <w:r w:rsidR="0076635C" w:rsidRPr="00115B5F">
        <w:rPr>
          <w:rFonts w:ascii="Inter" w:hAnsi="Inter"/>
        </w:rPr>
        <w:t xml:space="preserve"> guidelines overleaf for writing a personal statement for LM121. </w:t>
      </w:r>
    </w:p>
    <w:p w14:paraId="6CEF5AB2" w14:textId="77777777" w:rsidR="009D5725" w:rsidRPr="00115B5F" w:rsidRDefault="009D5725" w:rsidP="0099739C">
      <w:pPr>
        <w:numPr>
          <w:ilvl w:val="0"/>
          <w:numId w:val="3"/>
        </w:numPr>
        <w:spacing w:before="80" w:afterLines="80" w:after="192"/>
        <w:contextualSpacing/>
        <w:jc w:val="both"/>
        <w:rPr>
          <w:rFonts w:ascii="Inter" w:hAnsi="Inter"/>
        </w:rPr>
      </w:pPr>
      <w:r w:rsidRPr="00115B5F">
        <w:rPr>
          <w:rFonts w:ascii="Inter" w:hAnsi="Inter"/>
          <w:b/>
        </w:rPr>
        <w:t>Supporting documentation</w:t>
      </w:r>
      <w:r w:rsidRPr="00115B5F">
        <w:rPr>
          <w:rFonts w:ascii="Inter" w:hAnsi="Inter"/>
        </w:rPr>
        <w:t xml:space="preserve"> – All supporting documentation (e.g. evidence of prior qualifications, Personal Statement for </w:t>
      </w:r>
      <w:r w:rsidR="00E4719A" w:rsidRPr="00115B5F">
        <w:rPr>
          <w:rFonts w:ascii="Inter" w:hAnsi="Inter"/>
        </w:rPr>
        <w:t>LM121</w:t>
      </w:r>
      <w:r w:rsidR="00D73D45" w:rsidRPr="00115B5F">
        <w:rPr>
          <w:rFonts w:ascii="Inter" w:hAnsi="Inter"/>
        </w:rPr>
        <w:t xml:space="preserve"> etc.</w:t>
      </w:r>
      <w:r w:rsidRPr="00115B5F">
        <w:rPr>
          <w:rFonts w:ascii="Inter" w:hAnsi="Inter"/>
        </w:rPr>
        <w:t xml:space="preserve">) should be posted directly to the CAO. </w:t>
      </w:r>
      <w:r w:rsidRPr="00115B5F">
        <w:rPr>
          <w:rFonts w:ascii="Inter" w:hAnsi="Inter"/>
        </w:rPr>
        <w:tab/>
        <w:t xml:space="preserve"> </w:t>
      </w:r>
    </w:p>
    <w:p w14:paraId="76FC0E16" w14:textId="3EB563B2" w:rsidR="00115B5F" w:rsidRPr="00115B5F" w:rsidRDefault="009D5725" w:rsidP="00A7380F">
      <w:pPr>
        <w:keepNext/>
        <w:keepLines/>
        <w:spacing w:before="80" w:afterLines="80" w:after="192" w:line="36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115B5F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Minimum Entry Requirements:</w:t>
      </w:r>
    </w:p>
    <w:p w14:paraId="6CEF5AB4" w14:textId="777A04CD" w:rsidR="009D5725" w:rsidRPr="00115B5F" w:rsidRDefault="00D73D45" w:rsidP="002702CE">
      <w:pPr>
        <w:numPr>
          <w:ilvl w:val="0"/>
          <w:numId w:val="1"/>
        </w:numPr>
        <w:spacing w:before="80" w:afterLines="80" w:after="192" w:line="240" w:lineRule="auto"/>
        <w:contextualSpacing/>
        <w:rPr>
          <w:rFonts w:ascii="Inter" w:hAnsi="Inter"/>
        </w:rPr>
      </w:pPr>
      <w:r w:rsidRPr="00115B5F">
        <w:rPr>
          <w:rFonts w:ascii="Inter" w:hAnsi="Inter"/>
        </w:rPr>
        <w:t>Evidence of certification from an appropriate online programming courses such as those provided by Coursera or Udacity, etc</w:t>
      </w:r>
      <w:r w:rsidR="00115B5F">
        <w:rPr>
          <w:rFonts w:ascii="Inter" w:hAnsi="Inter"/>
        </w:rPr>
        <w:t>.</w:t>
      </w:r>
    </w:p>
    <w:p w14:paraId="59596AE7" w14:textId="77777777" w:rsidR="00115B5F" w:rsidRPr="00115B5F" w:rsidRDefault="00115B5F" w:rsidP="00115B5F">
      <w:pPr>
        <w:spacing w:before="80" w:afterLines="80" w:after="192" w:line="240" w:lineRule="auto"/>
        <w:ind w:left="720"/>
        <w:contextualSpacing/>
        <w:rPr>
          <w:rFonts w:ascii="Inter" w:hAnsi="Inter"/>
          <w:sz w:val="16"/>
        </w:rPr>
      </w:pPr>
    </w:p>
    <w:p w14:paraId="70BBA950" w14:textId="77777777" w:rsidR="00EC6FDB" w:rsidRDefault="00D73D45" w:rsidP="00EC6FDB">
      <w:pPr>
        <w:spacing w:before="80" w:afterLines="80" w:after="192" w:line="240" w:lineRule="auto"/>
        <w:ind w:left="720"/>
        <w:contextualSpacing/>
        <w:rPr>
          <w:rFonts w:ascii="Inter" w:hAnsi="Inter"/>
          <w:b/>
          <w:u w:val="single"/>
        </w:rPr>
      </w:pPr>
      <w:r w:rsidRPr="00115B5F">
        <w:rPr>
          <w:rFonts w:ascii="Inter" w:hAnsi="Inter"/>
          <w:b/>
          <w:u w:val="single"/>
        </w:rPr>
        <w:t>OR</w:t>
      </w:r>
    </w:p>
    <w:p w14:paraId="583C0D75" w14:textId="77777777" w:rsidR="00115B5F" w:rsidRPr="00115B5F" w:rsidRDefault="00115B5F" w:rsidP="00EC6FDB">
      <w:pPr>
        <w:spacing w:before="80" w:afterLines="80" w:after="192" w:line="240" w:lineRule="auto"/>
        <w:ind w:left="720"/>
        <w:contextualSpacing/>
        <w:rPr>
          <w:rFonts w:ascii="Inter" w:hAnsi="Inter"/>
          <w:b/>
          <w:u w:val="single"/>
        </w:rPr>
      </w:pPr>
    </w:p>
    <w:p w14:paraId="6CEF5AB6" w14:textId="0726A604" w:rsidR="009D5725" w:rsidRDefault="001420EC" w:rsidP="00115B5F">
      <w:pPr>
        <w:numPr>
          <w:ilvl w:val="0"/>
          <w:numId w:val="1"/>
        </w:numPr>
        <w:spacing w:before="80" w:afterLines="80" w:after="192" w:line="240" w:lineRule="auto"/>
        <w:contextualSpacing/>
        <w:rPr>
          <w:rFonts w:ascii="Inter" w:hAnsi="Inter"/>
        </w:rPr>
      </w:pPr>
      <w:r w:rsidRPr="00115B5F">
        <w:rPr>
          <w:rFonts w:ascii="Inter" w:hAnsi="Inter"/>
        </w:rPr>
        <w:t>QQI</w:t>
      </w:r>
      <w:r w:rsidR="00D73D45" w:rsidRPr="00115B5F">
        <w:rPr>
          <w:rFonts w:ascii="Inter" w:hAnsi="Inter"/>
        </w:rPr>
        <w:t xml:space="preserve"> level 5 or 6 qualification in one of the following domains: Web/Internet, Software, Programming, with a minimum of a Distinction grade in the programming components. </w:t>
      </w:r>
    </w:p>
    <w:p w14:paraId="25651C99" w14:textId="77777777" w:rsidR="00115B5F" w:rsidRPr="00115B5F" w:rsidRDefault="00115B5F" w:rsidP="00115B5F">
      <w:pPr>
        <w:spacing w:before="80" w:afterLines="80" w:after="192" w:line="240" w:lineRule="auto"/>
        <w:ind w:left="720"/>
        <w:contextualSpacing/>
        <w:rPr>
          <w:rFonts w:ascii="Inter" w:hAnsi="Inter"/>
        </w:rPr>
      </w:pPr>
    </w:p>
    <w:p w14:paraId="6CEF5AB8" w14:textId="7CF975CC" w:rsidR="009D5725" w:rsidRPr="00115B5F" w:rsidRDefault="009D5725" w:rsidP="003218A8">
      <w:pPr>
        <w:rPr>
          <w:rFonts w:ascii="Saol Display Regular" w:eastAsiaTheme="majorEastAsia" w:hAnsi="Saol Display Regular" w:cstheme="majorBidi"/>
          <w:b/>
          <w:bCs/>
          <w:color w:val="1F497D" w:themeColor="text2"/>
          <w:sz w:val="28"/>
          <w:szCs w:val="28"/>
        </w:rPr>
      </w:pPr>
      <w:r w:rsidRPr="00115B5F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Application Assessment Criteria:</w:t>
      </w:r>
    </w:p>
    <w:p w14:paraId="6CEF5AB9" w14:textId="77777777" w:rsidR="00D73D45" w:rsidRPr="00115B5F" w:rsidRDefault="00D73D45" w:rsidP="00550961">
      <w:pPr>
        <w:pStyle w:val="ListParagraph"/>
        <w:numPr>
          <w:ilvl w:val="0"/>
          <w:numId w:val="1"/>
        </w:numPr>
        <w:spacing w:before="80" w:afterLines="80" w:after="192" w:line="240" w:lineRule="auto"/>
        <w:jc w:val="both"/>
        <w:rPr>
          <w:rFonts w:ascii="Inter" w:hAnsi="Inter"/>
        </w:rPr>
      </w:pPr>
      <w:r w:rsidRPr="00115B5F">
        <w:rPr>
          <w:rFonts w:ascii="Inter" w:hAnsi="Inter"/>
        </w:rPr>
        <w:t xml:space="preserve">Programming portfolio – related to programming course </w:t>
      </w:r>
      <w:proofErr w:type="gramStart"/>
      <w:r w:rsidRPr="00115B5F">
        <w:rPr>
          <w:rFonts w:ascii="Inter" w:hAnsi="Inter"/>
        </w:rPr>
        <w:t>undertaken</w:t>
      </w:r>
      <w:proofErr w:type="gramEnd"/>
      <w:r w:rsidRPr="00115B5F">
        <w:rPr>
          <w:rFonts w:ascii="Inter" w:hAnsi="Inter"/>
        </w:rPr>
        <w:t xml:space="preserve"> </w:t>
      </w:r>
    </w:p>
    <w:p w14:paraId="3D3B0F81" w14:textId="032775FF" w:rsidR="001420EC" w:rsidRPr="00115B5F" w:rsidRDefault="001420EC" w:rsidP="00550961">
      <w:pPr>
        <w:pStyle w:val="ListParagraph"/>
        <w:numPr>
          <w:ilvl w:val="0"/>
          <w:numId w:val="1"/>
        </w:numPr>
        <w:spacing w:before="80" w:afterLines="80" w:after="192" w:line="240" w:lineRule="auto"/>
        <w:jc w:val="both"/>
        <w:rPr>
          <w:rFonts w:ascii="Inter" w:hAnsi="Inter"/>
        </w:rPr>
      </w:pPr>
      <w:r w:rsidRPr="00115B5F">
        <w:rPr>
          <w:rFonts w:ascii="Inter" w:hAnsi="Inter"/>
        </w:rPr>
        <w:t>Mathematical competency</w:t>
      </w:r>
    </w:p>
    <w:p w14:paraId="6CEF5ABA" w14:textId="5EA00DB7" w:rsidR="00D73D45" w:rsidRPr="00115B5F" w:rsidRDefault="00D73D45" w:rsidP="00550961">
      <w:pPr>
        <w:pStyle w:val="ListParagraph"/>
        <w:numPr>
          <w:ilvl w:val="0"/>
          <w:numId w:val="1"/>
        </w:numPr>
        <w:spacing w:before="80" w:afterLines="80" w:after="192" w:line="240" w:lineRule="auto"/>
        <w:jc w:val="both"/>
        <w:rPr>
          <w:rFonts w:ascii="Inter" w:hAnsi="Inter"/>
        </w:rPr>
      </w:pPr>
      <w:r w:rsidRPr="00115B5F">
        <w:rPr>
          <w:rFonts w:ascii="Inter" w:hAnsi="Inter"/>
        </w:rPr>
        <w:lastRenderedPageBreak/>
        <w:t xml:space="preserve">Prior Education </w:t>
      </w:r>
    </w:p>
    <w:p w14:paraId="6CEF5ABB" w14:textId="77777777" w:rsidR="009D5725" w:rsidRPr="00115B5F" w:rsidRDefault="00D73D45" w:rsidP="00550961">
      <w:pPr>
        <w:pStyle w:val="ListParagraph"/>
        <w:numPr>
          <w:ilvl w:val="0"/>
          <w:numId w:val="1"/>
        </w:numPr>
        <w:spacing w:before="80" w:afterLines="80" w:after="192" w:line="240" w:lineRule="auto"/>
        <w:jc w:val="both"/>
        <w:rPr>
          <w:rFonts w:ascii="Inter" w:hAnsi="Inter"/>
        </w:rPr>
      </w:pPr>
      <w:r w:rsidRPr="00115B5F">
        <w:rPr>
          <w:rFonts w:ascii="Inter" w:hAnsi="Inter"/>
        </w:rPr>
        <w:t xml:space="preserve">Work/voluntary experience </w:t>
      </w:r>
    </w:p>
    <w:p w14:paraId="6CEF5ABC" w14:textId="77777777" w:rsidR="009D5725" w:rsidRPr="00115B5F" w:rsidRDefault="009D5725" w:rsidP="00550961">
      <w:pPr>
        <w:pStyle w:val="ListParagraph"/>
        <w:numPr>
          <w:ilvl w:val="0"/>
          <w:numId w:val="1"/>
        </w:numPr>
        <w:spacing w:before="80" w:afterLines="80" w:after="192" w:line="240" w:lineRule="auto"/>
        <w:jc w:val="both"/>
        <w:rPr>
          <w:rFonts w:ascii="Inter" w:hAnsi="Inter"/>
        </w:rPr>
      </w:pPr>
      <w:r w:rsidRPr="00115B5F">
        <w:rPr>
          <w:rFonts w:ascii="Inter" w:hAnsi="Inter"/>
        </w:rPr>
        <w:t xml:space="preserve">Personal statement </w:t>
      </w:r>
    </w:p>
    <w:p w14:paraId="6CEF5ABD" w14:textId="77777777" w:rsidR="00D73D45" w:rsidRPr="00115B5F" w:rsidRDefault="00D73D45" w:rsidP="00550961">
      <w:pPr>
        <w:pStyle w:val="ListParagraph"/>
        <w:numPr>
          <w:ilvl w:val="0"/>
          <w:numId w:val="1"/>
        </w:numPr>
        <w:spacing w:before="80" w:afterLines="80" w:after="192" w:line="240" w:lineRule="auto"/>
        <w:jc w:val="both"/>
        <w:rPr>
          <w:rFonts w:ascii="Inter" w:hAnsi="Inter"/>
        </w:rPr>
      </w:pPr>
      <w:r w:rsidRPr="00115B5F">
        <w:rPr>
          <w:rFonts w:ascii="Inter" w:hAnsi="Inter"/>
        </w:rPr>
        <w:t xml:space="preserve">Other courses completed </w:t>
      </w:r>
    </w:p>
    <w:p w14:paraId="12367EE8" w14:textId="43BAE0A1" w:rsidR="00057A71" w:rsidRPr="00115B5F" w:rsidRDefault="00D73D45" w:rsidP="00550961">
      <w:pPr>
        <w:pStyle w:val="ListParagraph"/>
        <w:numPr>
          <w:ilvl w:val="0"/>
          <w:numId w:val="1"/>
        </w:numPr>
        <w:spacing w:before="80" w:afterLines="80" w:after="192" w:line="240" w:lineRule="auto"/>
        <w:jc w:val="both"/>
        <w:rPr>
          <w:rFonts w:ascii="Inter" w:hAnsi="Inter"/>
        </w:rPr>
      </w:pPr>
      <w:r w:rsidRPr="00115B5F">
        <w:rPr>
          <w:rFonts w:ascii="Inter" w:hAnsi="Inter"/>
        </w:rPr>
        <w:t>Interest in the programme</w:t>
      </w:r>
    </w:p>
    <w:p w14:paraId="6CEF5ABF" w14:textId="68A4B812" w:rsidR="009D5725" w:rsidRPr="00115B5F" w:rsidRDefault="009D5725" w:rsidP="00550961">
      <w:pPr>
        <w:spacing w:before="80" w:afterLines="80" w:after="192" w:line="240" w:lineRule="auto"/>
        <w:jc w:val="both"/>
        <w:rPr>
          <w:rFonts w:ascii="Saol Display Regular" w:hAnsi="Saol Display Regular"/>
          <w:color w:val="005844"/>
        </w:rPr>
      </w:pPr>
      <w:r w:rsidRPr="00115B5F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14:paraId="6CEF5AC0" w14:textId="255EC34D" w:rsidR="00D73D45" w:rsidRPr="00115B5F" w:rsidRDefault="00D73D45" w:rsidP="00550961">
      <w:pPr>
        <w:pStyle w:val="ListParagraph"/>
        <w:keepNext/>
        <w:keepLines/>
        <w:numPr>
          <w:ilvl w:val="0"/>
          <w:numId w:val="14"/>
        </w:numPr>
        <w:spacing w:before="80" w:afterLines="80" w:after="192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8"/>
          <w:szCs w:val="28"/>
        </w:rPr>
      </w:pPr>
      <w:r w:rsidRPr="00115B5F">
        <w:rPr>
          <w:rFonts w:ascii="Inter" w:eastAsiaTheme="majorEastAsia" w:hAnsi="Inter" w:cstheme="majorBidi"/>
          <w:bCs/>
        </w:rPr>
        <w:t>Discussion of the programming portfolio</w:t>
      </w:r>
      <w:r w:rsidR="001420EC" w:rsidRPr="00115B5F">
        <w:rPr>
          <w:rFonts w:ascii="Inter" w:eastAsiaTheme="majorEastAsia" w:hAnsi="Inter" w:cstheme="majorBidi"/>
          <w:bCs/>
        </w:rPr>
        <w:t xml:space="preserve"> (related to programming course undertaken)</w:t>
      </w:r>
    </w:p>
    <w:p w14:paraId="6CEF5AC1" w14:textId="77777777" w:rsidR="00D73D45" w:rsidRPr="00115B5F" w:rsidRDefault="00D73D45" w:rsidP="00550961">
      <w:pPr>
        <w:pStyle w:val="ListParagraph"/>
        <w:keepNext/>
        <w:keepLines/>
        <w:numPr>
          <w:ilvl w:val="0"/>
          <w:numId w:val="14"/>
        </w:numPr>
        <w:spacing w:before="80" w:afterLines="80" w:after="192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8"/>
          <w:szCs w:val="28"/>
        </w:rPr>
      </w:pPr>
      <w:r w:rsidRPr="00115B5F">
        <w:rPr>
          <w:rFonts w:ascii="Inter" w:eastAsiaTheme="majorEastAsia" w:hAnsi="Inter" w:cstheme="majorBidi"/>
          <w:bCs/>
        </w:rPr>
        <w:t xml:space="preserve">Ability to cope with mathematical concepts </w:t>
      </w:r>
    </w:p>
    <w:p w14:paraId="6CEF5AC2" w14:textId="77777777" w:rsidR="00D73D45" w:rsidRPr="00115B5F" w:rsidRDefault="00D73D45" w:rsidP="00550961">
      <w:pPr>
        <w:pStyle w:val="ListParagraph"/>
        <w:keepNext/>
        <w:keepLines/>
        <w:numPr>
          <w:ilvl w:val="0"/>
          <w:numId w:val="14"/>
        </w:numPr>
        <w:spacing w:before="80" w:afterLines="80" w:after="192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8"/>
          <w:szCs w:val="28"/>
        </w:rPr>
      </w:pPr>
      <w:r w:rsidRPr="00115B5F">
        <w:rPr>
          <w:rFonts w:ascii="Inter" w:eastAsiaTheme="majorEastAsia" w:hAnsi="Inter" w:cstheme="majorBidi"/>
          <w:bCs/>
        </w:rPr>
        <w:t xml:space="preserve">Preparedness for third-level and associated workload </w:t>
      </w:r>
    </w:p>
    <w:p w14:paraId="6CEF5AC3" w14:textId="77777777" w:rsidR="00FF16F1" w:rsidRPr="00115B5F" w:rsidRDefault="00D73D45" w:rsidP="00550961">
      <w:pPr>
        <w:pStyle w:val="ListParagraph"/>
        <w:keepNext/>
        <w:keepLines/>
        <w:numPr>
          <w:ilvl w:val="0"/>
          <w:numId w:val="14"/>
        </w:numPr>
        <w:spacing w:before="80" w:afterLines="80" w:after="192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8"/>
          <w:szCs w:val="28"/>
        </w:rPr>
      </w:pPr>
      <w:r w:rsidRPr="00115B5F">
        <w:rPr>
          <w:rFonts w:ascii="Inter" w:eastAsiaTheme="majorEastAsia" w:hAnsi="Inter" w:cstheme="majorBidi"/>
          <w:bCs/>
        </w:rPr>
        <w:t xml:space="preserve">Personal information and background </w:t>
      </w:r>
    </w:p>
    <w:p w14:paraId="6CEF5AC4" w14:textId="77777777" w:rsidR="00FF16F1" w:rsidRPr="00115B5F" w:rsidRDefault="00FF16F1" w:rsidP="00550961">
      <w:pPr>
        <w:pStyle w:val="ListParagraph"/>
        <w:keepNext/>
        <w:keepLines/>
        <w:numPr>
          <w:ilvl w:val="0"/>
          <w:numId w:val="14"/>
        </w:numPr>
        <w:spacing w:before="80" w:afterLines="80" w:after="192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8"/>
          <w:szCs w:val="28"/>
        </w:rPr>
      </w:pPr>
      <w:r w:rsidRPr="00115B5F">
        <w:rPr>
          <w:rFonts w:ascii="Inter" w:eastAsiaTheme="majorEastAsia" w:hAnsi="Inter" w:cstheme="majorBidi"/>
          <w:bCs/>
        </w:rPr>
        <w:t>Knowledge of the programme &amp; related careers</w:t>
      </w:r>
    </w:p>
    <w:p w14:paraId="010EEB7B" w14:textId="77777777" w:rsidR="00550961" w:rsidRPr="00115B5F" w:rsidRDefault="00FF16F1" w:rsidP="00550961">
      <w:pPr>
        <w:pStyle w:val="ListParagraph"/>
        <w:keepNext/>
        <w:keepLines/>
        <w:numPr>
          <w:ilvl w:val="0"/>
          <w:numId w:val="14"/>
        </w:numPr>
        <w:spacing w:before="80" w:afterLines="80" w:after="192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8"/>
          <w:szCs w:val="28"/>
        </w:rPr>
      </w:pPr>
      <w:r w:rsidRPr="00115B5F">
        <w:rPr>
          <w:rFonts w:ascii="Inter" w:eastAsiaTheme="majorEastAsia" w:hAnsi="Inter" w:cstheme="majorBidi"/>
          <w:bCs/>
        </w:rPr>
        <w:t xml:space="preserve">Relevant life </w:t>
      </w:r>
      <w:r w:rsidR="001420EC" w:rsidRPr="00115B5F">
        <w:rPr>
          <w:rFonts w:ascii="Inter" w:eastAsiaTheme="majorEastAsia" w:hAnsi="Inter" w:cstheme="majorBidi"/>
          <w:bCs/>
        </w:rPr>
        <w:t>/</w:t>
      </w:r>
      <w:r w:rsidRPr="00115B5F">
        <w:rPr>
          <w:rFonts w:ascii="Inter" w:eastAsiaTheme="majorEastAsia" w:hAnsi="Inter" w:cstheme="majorBidi"/>
          <w:bCs/>
        </w:rPr>
        <w:t>work experience</w:t>
      </w:r>
    </w:p>
    <w:p w14:paraId="6CEF5AC6" w14:textId="56BD6274" w:rsidR="009D5725" w:rsidRPr="00115B5F" w:rsidRDefault="007C41E2" w:rsidP="00E4719A">
      <w:pPr>
        <w:pStyle w:val="Heading1"/>
        <w:rPr>
          <w:rFonts w:ascii="Saol Display Regular" w:eastAsia="Times New Roman" w:hAnsi="Saol Display Regular"/>
          <w:color w:val="005844"/>
          <w:lang w:eastAsia="en-IE"/>
        </w:rPr>
      </w:pPr>
      <w:r w:rsidRPr="00115B5F">
        <w:rPr>
          <w:rFonts w:ascii="Saol Display Regular" w:eastAsia="Times New Roman" w:hAnsi="Saol Display Regular"/>
          <w:color w:val="005844"/>
          <w:lang w:eastAsia="en-IE"/>
        </w:rPr>
        <w:t>G</w:t>
      </w:r>
      <w:r w:rsidR="00FF7E92" w:rsidRPr="00115B5F">
        <w:rPr>
          <w:rFonts w:ascii="Saol Display Regular" w:eastAsia="Times New Roman" w:hAnsi="Saol Display Regular"/>
          <w:color w:val="005844"/>
          <w:lang w:eastAsia="en-IE"/>
        </w:rPr>
        <w:t>uide</w:t>
      </w:r>
      <w:r w:rsidR="009D5725" w:rsidRPr="00115B5F">
        <w:rPr>
          <w:rFonts w:ascii="Saol Display Regular" w:eastAsia="Times New Roman" w:hAnsi="Saol Display Regular"/>
          <w:color w:val="005844"/>
          <w:lang w:eastAsia="en-IE"/>
        </w:rPr>
        <w:t>lines for writing a Personal Statement</w:t>
      </w:r>
      <w:r w:rsidR="00E4719A" w:rsidRPr="00115B5F">
        <w:rPr>
          <w:rFonts w:ascii="Saol Display Regular" w:eastAsia="Times New Roman" w:hAnsi="Saol Display Regular"/>
          <w:color w:val="005844"/>
          <w:lang w:eastAsia="en-IE"/>
        </w:rPr>
        <w:t xml:space="preserve"> for LM121: </w:t>
      </w:r>
    </w:p>
    <w:p w14:paraId="6CEF5AC7" w14:textId="77777777" w:rsidR="00E4719A" w:rsidRPr="00115B5F" w:rsidRDefault="00E4719A" w:rsidP="00E4719A">
      <w:pPr>
        <w:rPr>
          <w:rFonts w:ascii="Inter" w:hAnsi="Inter"/>
          <w:sz w:val="2"/>
          <w:lang w:eastAsia="en-IE"/>
        </w:rPr>
      </w:pPr>
    </w:p>
    <w:p w14:paraId="6CEF5AC8" w14:textId="734852AF" w:rsidR="009D5725" w:rsidRPr="00115B5F" w:rsidRDefault="009D5725" w:rsidP="00A7380F">
      <w:pPr>
        <w:spacing w:line="240" w:lineRule="auto"/>
        <w:rPr>
          <w:rFonts w:ascii="Inter" w:eastAsia="Times New Roman" w:hAnsi="Inter" w:cs="Times New Roman"/>
          <w:szCs w:val="24"/>
          <w:lang w:eastAsia="en-IE"/>
        </w:rPr>
      </w:pPr>
      <w:r w:rsidRPr="00115B5F">
        <w:rPr>
          <w:rFonts w:ascii="Inter" w:eastAsia="Times New Roman" w:hAnsi="Inter" w:cs="Times New Roman"/>
          <w:szCs w:val="24"/>
          <w:lang w:eastAsia="en-IE"/>
        </w:rPr>
        <w:t>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14:paraId="6CEF5AC9" w14:textId="77777777" w:rsidR="009D5725" w:rsidRPr="00115B5F" w:rsidRDefault="009D5725" w:rsidP="00A7380F">
      <w:pPr>
        <w:spacing w:line="240" w:lineRule="auto"/>
        <w:rPr>
          <w:rFonts w:ascii="Inter" w:eastAsia="Times New Roman" w:hAnsi="Inter" w:cs="Times New Roman"/>
          <w:szCs w:val="24"/>
          <w:lang w:eastAsia="en-IE"/>
        </w:rPr>
      </w:pPr>
      <w:r w:rsidRPr="00115B5F">
        <w:rPr>
          <w:rFonts w:ascii="Inter" w:eastAsia="Times New Roman" w:hAnsi="Inter" w:cs="Times New Roman"/>
          <w:szCs w:val="24"/>
          <w:lang w:eastAsia="en-IE"/>
        </w:rPr>
        <w:t xml:space="preserve">Your personal statement should be no greater than one side of a </w:t>
      </w:r>
      <w:r w:rsidRPr="00115B5F">
        <w:rPr>
          <w:rFonts w:ascii="Inter" w:eastAsia="Times New Roman" w:hAnsi="Inter" w:cs="Times New Roman"/>
          <w:b/>
          <w:szCs w:val="24"/>
          <w:lang w:eastAsia="en-IE"/>
        </w:rPr>
        <w:t>single A4 page</w:t>
      </w:r>
      <w:r w:rsidRPr="00115B5F">
        <w:rPr>
          <w:rFonts w:ascii="Inter" w:eastAsia="Times New Roman" w:hAnsi="Inter" w:cs="Times New Roman"/>
          <w:szCs w:val="24"/>
          <w:lang w:eastAsia="en-IE"/>
        </w:rPr>
        <w:t xml:space="preserve"> and cover the following areas:</w:t>
      </w:r>
    </w:p>
    <w:p w14:paraId="6CEF5ACA" w14:textId="77777777" w:rsidR="009D5725" w:rsidRPr="00115B5F" w:rsidRDefault="009D5725" w:rsidP="00A7380F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15B5F">
        <w:rPr>
          <w:rFonts w:ascii="Inter" w:eastAsia="Times New Roman" w:hAnsi="Inter" w:cs="Times New Roman"/>
          <w:szCs w:val="24"/>
          <w:lang w:eastAsia="en-IE"/>
        </w:rPr>
        <w:t xml:space="preserve">Reasons for wishing to undertake </w:t>
      </w:r>
      <w:r w:rsidR="00E4719A" w:rsidRPr="00115B5F">
        <w:rPr>
          <w:rFonts w:ascii="Inter" w:eastAsia="Times New Roman" w:hAnsi="Inter" w:cs="Times New Roman"/>
          <w:szCs w:val="24"/>
          <w:lang w:eastAsia="en-IE"/>
        </w:rPr>
        <w:t>LM121</w:t>
      </w:r>
    </w:p>
    <w:p w14:paraId="6CEF5ACB" w14:textId="77777777" w:rsidR="009D5725" w:rsidRPr="00115B5F" w:rsidRDefault="009D5725" w:rsidP="00A7380F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15B5F">
        <w:rPr>
          <w:rFonts w:ascii="Inter" w:eastAsia="Times New Roman" w:hAnsi="Inter" w:cs="Times New Roman"/>
          <w:szCs w:val="24"/>
          <w:lang w:eastAsia="en-IE"/>
        </w:rPr>
        <w:t>Programme's potential contribution to your future career or life plans</w:t>
      </w:r>
    </w:p>
    <w:p w14:paraId="6CEF5ACC" w14:textId="77777777" w:rsidR="009D5725" w:rsidRPr="00115B5F" w:rsidRDefault="009D5725" w:rsidP="00A7380F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15B5F">
        <w:rPr>
          <w:rFonts w:ascii="Inter" w:eastAsia="Times New Roman" w:hAnsi="Inter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E4719A" w:rsidRPr="00115B5F">
        <w:rPr>
          <w:rFonts w:ascii="Inter" w:eastAsia="Times New Roman" w:hAnsi="Inter" w:cs="Times New Roman"/>
          <w:szCs w:val="24"/>
          <w:lang w:eastAsia="en-IE"/>
        </w:rPr>
        <w:t>LM121</w:t>
      </w:r>
    </w:p>
    <w:p w14:paraId="6CEF5ACD" w14:textId="77777777" w:rsidR="009D5725" w:rsidRPr="00115B5F" w:rsidRDefault="009D5725" w:rsidP="00A7380F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15B5F">
        <w:rPr>
          <w:rFonts w:ascii="Inter" w:eastAsia="Times New Roman" w:hAnsi="Inter" w:cs="Times New Roman"/>
          <w:szCs w:val="24"/>
          <w:lang w:eastAsia="en-IE"/>
        </w:rPr>
        <w:t>Your knowledge and understanding of the career area in which you are interested</w:t>
      </w:r>
    </w:p>
    <w:p w14:paraId="6CEF5ACE" w14:textId="488F5417" w:rsidR="009D5725" w:rsidRPr="00115B5F" w:rsidRDefault="009D5725" w:rsidP="00A7380F">
      <w:pPr>
        <w:numPr>
          <w:ilvl w:val="0"/>
          <w:numId w:val="2"/>
        </w:numPr>
        <w:spacing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15B5F">
        <w:rPr>
          <w:rFonts w:ascii="Inter" w:eastAsia="Times New Roman" w:hAnsi="Inter" w:cs="Times New Roman"/>
          <w:szCs w:val="24"/>
          <w:lang w:eastAsia="en-IE"/>
        </w:rPr>
        <w:t xml:space="preserve">Any preparation you have undertaken in anticipation of commencing </w:t>
      </w:r>
      <w:proofErr w:type="gramStart"/>
      <w:r w:rsidR="00E4719A" w:rsidRPr="00115B5F">
        <w:rPr>
          <w:rFonts w:ascii="Inter" w:eastAsia="Times New Roman" w:hAnsi="Inter" w:cs="Times New Roman"/>
          <w:szCs w:val="24"/>
          <w:lang w:eastAsia="en-IE"/>
        </w:rPr>
        <w:t>LM121</w:t>
      </w:r>
      <w:proofErr w:type="gramEnd"/>
    </w:p>
    <w:p w14:paraId="6CEF5ACF" w14:textId="77777777" w:rsidR="009D5725" w:rsidRPr="00115B5F" w:rsidRDefault="009D5725" w:rsidP="00A7380F">
      <w:pPr>
        <w:rPr>
          <w:rFonts w:ascii="Inter" w:hAnsi="Inter"/>
          <w:b/>
          <w:sz w:val="8"/>
        </w:rPr>
      </w:pPr>
    </w:p>
    <w:p w14:paraId="6CEF5AD0" w14:textId="77777777" w:rsidR="009D5725" w:rsidRPr="00115B5F" w:rsidRDefault="009D5725" w:rsidP="00A7380F">
      <w:pPr>
        <w:numPr>
          <w:ilvl w:val="0"/>
          <w:numId w:val="5"/>
        </w:numPr>
        <w:contextualSpacing/>
        <w:rPr>
          <w:rFonts w:ascii="Inter" w:hAnsi="Inter"/>
          <w:szCs w:val="24"/>
        </w:rPr>
      </w:pPr>
      <w:r w:rsidRPr="00115B5F">
        <w:rPr>
          <w:rFonts w:ascii="Inter" w:hAnsi="Inter"/>
          <w:szCs w:val="24"/>
        </w:rPr>
        <w:t>Please title your docum</w:t>
      </w:r>
      <w:r w:rsidR="00FF16F1" w:rsidRPr="00115B5F">
        <w:rPr>
          <w:rFonts w:ascii="Inter" w:hAnsi="Inter"/>
          <w:szCs w:val="24"/>
        </w:rPr>
        <w:t>e</w:t>
      </w:r>
      <w:r w:rsidR="00E4719A" w:rsidRPr="00115B5F">
        <w:rPr>
          <w:rFonts w:ascii="Inter" w:hAnsi="Inter"/>
          <w:szCs w:val="24"/>
        </w:rPr>
        <w:t>nt ‘Personal Statement for LM121</w:t>
      </w:r>
      <w:r w:rsidRPr="00115B5F">
        <w:rPr>
          <w:rFonts w:ascii="Inter" w:hAnsi="Inter"/>
          <w:szCs w:val="24"/>
        </w:rPr>
        <w:t>’</w:t>
      </w:r>
    </w:p>
    <w:p w14:paraId="7F375B87" w14:textId="452C300C" w:rsidR="008842AC" w:rsidRPr="00115B5F" w:rsidRDefault="009D5725" w:rsidP="00A7380F">
      <w:pPr>
        <w:numPr>
          <w:ilvl w:val="0"/>
          <w:numId w:val="5"/>
        </w:numPr>
        <w:contextualSpacing/>
        <w:rPr>
          <w:rFonts w:ascii="Inter" w:eastAsia="Times New Roman" w:hAnsi="Inter"/>
          <w:color w:val="1F497D" w:themeColor="text2"/>
          <w:lang w:eastAsia="en-IE"/>
        </w:rPr>
      </w:pPr>
      <w:r w:rsidRPr="00115B5F">
        <w:rPr>
          <w:rFonts w:ascii="Inter" w:hAnsi="Inter"/>
          <w:szCs w:val="24"/>
        </w:rPr>
        <w:t>Please include your CAO number on your Personal Statement</w:t>
      </w:r>
      <w:r w:rsidR="003D6285" w:rsidRPr="00115B5F">
        <w:rPr>
          <w:rFonts w:ascii="Inter" w:hAnsi="Inter"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9BF37E4" wp14:editId="080EDE59">
                <wp:simplePos x="0" y="0"/>
                <wp:positionH relativeFrom="column">
                  <wp:posOffset>70485</wp:posOffset>
                </wp:positionH>
                <wp:positionV relativeFrom="paragraph">
                  <wp:posOffset>587375</wp:posOffset>
                </wp:positionV>
                <wp:extent cx="5716800" cy="54000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6170F" w14:textId="77777777" w:rsidR="008842AC" w:rsidRDefault="008842AC" w:rsidP="00884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Entry to this programme is available from the</w:t>
                            </w:r>
                          </w:p>
                          <w:p w14:paraId="2846D1D7" w14:textId="4EE22C7A" w:rsidR="008842AC" w:rsidRPr="00A7380F" w:rsidRDefault="00C65B75" w:rsidP="00A738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hyperlink r:id="rId12" w:history="1">
                              <w:r w:rsidR="008842AC" w:rsidRPr="00A7380F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Mature Student Access Certificate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37E4" id="_x0000_s1027" type="#_x0000_t202" style="position:absolute;left:0;text-align:left;margin-left:5.55pt;margin-top:46.25pt;width:450.15pt;height:4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" fillcolor="#005844">
                <v:textbox>
                  <w:txbxContent>
                    <w:p w14:paraId="2736170F" w14:textId="77777777" w:rsidR="008842AC" w:rsidRDefault="008842AC" w:rsidP="008842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Entry to this programme is available from the</w:t>
                      </w:r>
                    </w:p>
                    <w:p w14:paraId="2846D1D7" w14:textId="4EE22C7A" w:rsidR="008842AC" w:rsidRPr="00A7380F" w:rsidRDefault="00A7380F" w:rsidP="00A7380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hyperlink r:id="rId13" w:history="1">
                        <w:r w:rsidR="008842AC" w:rsidRPr="00A7380F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Mature Student Access Certificate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842AC" w:rsidRPr="00115B5F">
        <w:rPr>
          <w:rFonts w:ascii="Inter" w:hAnsi="Inter"/>
          <w:color w:val="005844"/>
          <w:sz w:val="20"/>
          <w:lang w:eastAsia="en-IE"/>
        </w:rPr>
        <w:t xml:space="preserve"> </w:t>
      </w:r>
    </w:p>
    <w:p w14:paraId="25C0CEDD" w14:textId="77777777" w:rsidR="001403CE" w:rsidRPr="00115B5F" w:rsidRDefault="001403CE" w:rsidP="00E46C01">
      <w:pPr>
        <w:pStyle w:val="PlainText"/>
        <w:jc w:val="both"/>
        <w:rPr>
          <w:rFonts w:ascii="Inter" w:hAnsi="Inter"/>
        </w:rPr>
      </w:pPr>
    </w:p>
    <w:sectPr w:rsidR="001403CE" w:rsidRPr="00115B5F" w:rsidSect="007C445F">
      <w:headerReference w:type="default" r:id="rId14"/>
      <w:footerReference w:type="default" r:id="rId15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56F" w14:textId="77777777" w:rsidR="009A3690" w:rsidRDefault="009A3690" w:rsidP="009D5725">
      <w:pPr>
        <w:spacing w:after="0" w:line="240" w:lineRule="auto"/>
      </w:pPr>
      <w:r>
        <w:separator/>
      </w:r>
    </w:p>
  </w:endnote>
  <w:endnote w:type="continuationSeparator" w:id="0">
    <w:p w14:paraId="16CEFF0B" w14:textId="77777777" w:rsidR="009A3690" w:rsidRDefault="009A3690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5AE6" w14:textId="4919EC3D" w:rsidR="00D626F4" w:rsidRPr="007C445F" w:rsidRDefault="001403CE" w:rsidP="007C445F">
    <w:pPr>
      <w:spacing w:after="0" w:line="360" w:lineRule="auto"/>
      <w:jc w:val="center"/>
      <w:rPr>
        <w:sz w:val="20"/>
        <w:szCs w:val="18"/>
      </w:rPr>
    </w:pPr>
    <w:r>
      <w:rPr>
        <w:sz w:val="20"/>
        <w:szCs w:val="18"/>
      </w:rPr>
      <w:tab/>
    </w: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0C85" w14:textId="77777777" w:rsidR="009A3690" w:rsidRDefault="009A3690" w:rsidP="009D5725">
      <w:pPr>
        <w:spacing w:after="0" w:line="240" w:lineRule="auto"/>
      </w:pPr>
      <w:r>
        <w:separator/>
      </w:r>
    </w:p>
  </w:footnote>
  <w:footnote w:type="continuationSeparator" w:id="0">
    <w:p w14:paraId="4DA364ED" w14:textId="77777777" w:rsidR="009A3690" w:rsidRDefault="009A3690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5AE2" w14:textId="2396BDDB" w:rsidR="009D5725" w:rsidRDefault="00CE4001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68FE2F28" wp14:editId="19EED9D1">
          <wp:extent cx="1838325" cy="8405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769" cy="84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F5AE3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A71532D"/>
    <w:multiLevelType w:val="hybridMultilevel"/>
    <w:tmpl w:val="653AD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F7B"/>
    <w:multiLevelType w:val="hybridMultilevel"/>
    <w:tmpl w:val="06900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19B5"/>
    <w:multiLevelType w:val="hybridMultilevel"/>
    <w:tmpl w:val="D960E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F9B"/>
    <w:multiLevelType w:val="hybridMultilevel"/>
    <w:tmpl w:val="7EC84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3702781E"/>
    <w:multiLevelType w:val="hybridMultilevel"/>
    <w:tmpl w:val="C9BA9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67B9E"/>
    <w:multiLevelType w:val="hybridMultilevel"/>
    <w:tmpl w:val="7B28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6A8122A7"/>
    <w:multiLevelType w:val="hybridMultilevel"/>
    <w:tmpl w:val="49F6EF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86D96"/>
    <w:multiLevelType w:val="hybridMultilevel"/>
    <w:tmpl w:val="65A27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22588">
    <w:abstractNumId w:val="18"/>
  </w:num>
  <w:num w:numId="2" w16cid:durableId="1487478318">
    <w:abstractNumId w:val="17"/>
  </w:num>
  <w:num w:numId="3" w16cid:durableId="1260944430">
    <w:abstractNumId w:val="16"/>
  </w:num>
  <w:num w:numId="4" w16cid:durableId="1334794984">
    <w:abstractNumId w:val="6"/>
  </w:num>
  <w:num w:numId="5" w16cid:durableId="588078564">
    <w:abstractNumId w:val="2"/>
  </w:num>
  <w:num w:numId="6" w16cid:durableId="1897009275">
    <w:abstractNumId w:val="14"/>
  </w:num>
  <w:num w:numId="7" w16cid:durableId="249588656">
    <w:abstractNumId w:val="10"/>
  </w:num>
  <w:num w:numId="8" w16cid:durableId="1471627210">
    <w:abstractNumId w:val="7"/>
  </w:num>
  <w:num w:numId="9" w16cid:durableId="474874357">
    <w:abstractNumId w:val="12"/>
  </w:num>
  <w:num w:numId="10" w16cid:durableId="706032901">
    <w:abstractNumId w:val="0"/>
  </w:num>
  <w:num w:numId="11" w16cid:durableId="506603402">
    <w:abstractNumId w:val="5"/>
  </w:num>
  <w:num w:numId="12" w16cid:durableId="2092266515">
    <w:abstractNumId w:val="11"/>
  </w:num>
  <w:num w:numId="13" w16cid:durableId="1200899265">
    <w:abstractNumId w:val="13"/>
  </w:num>
  <w:num w:numId="14" w16cid:durableId="1222718957">
    <w:abstractNumId w:val="19"/>
  </w:num>
  <w:num w:numId="15" w16cid:durableId="1312834839">
    <w:abstractNumId w:val="3"/>
  </w:num>
  <w:num w:numId="16" w16cid:durableId="1943149145">
    <w:abstractNumId w:val="9"/>
  </w:num>
  <w:num w:numId="17" w16cid:durableId="1762140929">
    <w:abstractNumId w:val="4"/>
  </w:num>
  <w:num w:numId="18" w16cid:durableId="1707946069">
    <w:abstractNumId w:val="15"/>
  </w:num>
  <w:num w:numId="19" w16cid:durableId="1727803445">
    <w:abstractNumId w:val="8"/>
  </w:num>
  <w:num w:numId="20" w16cid:durableId="167687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5"/>
    <w:rsid w:val="00057A71"/>
    <w:rsid w:val="000B5CFF"/>
    <w:rsid w:val="000C505A"/>
    <w:rsid w:val="000D2B39"/>
    <w:rsid w:val="000F5E7F"/>
    <w:rsid w:val="00115B5F"/>
    <w:rsid w:val="001403CE"/>
    <w:rsid w:val="001420EC"/>
    <w:rsid w:val="001631B9"/>
    <w:rsid w:val="001720B1"/>
    <w:rsid w:val="001758D2"/>
    <w:rsid w:val="001A198A"/>
    <w:rsid w:val="001B1944"/>
    <w:rsid w:val="001B3B85"/>
    <w:rsid w:val="001E4984"/>
    <w:rsid w:val="001F2FE2"/>
    <w:rsid w:val="00214B9B"/>
    <w:rsid w:val="002255EE"/>
    <w:rsid w:val="002425EC"/>
    <w:rsid w:val="00250F64"/>
    <w:rsid w:val="002661A2"/>
    <w:rsid w:val="002702CE"/>
    <w:rsid w:val="002B64FD"/>
    <w:rsid w:val="002D4717"/>
    <w:rsid w:val="00317256"/>
    <w:rsid w:val="003218A8"/>
    <w:rsid w:val="00337FE2"/>
    <w:rsid w:val="003B6E4B"/>
    <w:rsid w:val="003D6285"/>
    <w:rsid w:val="003E398F"/>
    <w:rsid w:val="003E7A4A"/>
    <w:rsid w:val="00440DE6"/>
    <w:rsid w:val="00484B3C"/>
    <w:rsid w:val="004C2E60"/>
    <w:rsid w:val="004D1640"/>
    <w:rsid w:val="00521B03"/>
    <w:rsid w:val="00535C5B"/>
    <w:rsid w:val="00550961"/>
    <w:rsid w:val="00580D44"/>
    <w:rsid w:val="00612DB4"/>
    <w:rsid w:val="0065457E"/>
    <w:rsid w:val="00664A5F"/>
    <w:rsid w:val="006B1EE3"/>
    <w:rsid w:val="006E3CF5"/>
    <w:rsid w:val="0070707E"/>
    <w:rsid w:val="00726BCD"/>
    <w:rsid w:val="007549EC"/>
    <w:rsid w:val="00757E5C"/>
    <w:rsid w:val="0076635C"/>
    <w:rsid w:val="007C41E2"/>
    <w:rsid w:val="007C445F"/>
    <w:rsid w:val="007D5ABA"/>
    <w:rsid w:val="00807E4B"/>
    <w:rsid w:val="00813A80"/>
    <w:rsid w:val="00824AAB"/>
    <w:rsid w:val="00852185"/>
    <w:rsid w:val="00873D84"/>
    <w:rsid w:val="008842AC"/>
    <w:rsid w:val="00884CAF"/>
    <w:rsid w:val="008A6EB2"/>
    <w:rsid w:val="009079AE"/>
    <w:rsid w:val="00960AAD"/>
    <w:rsid w:val="00983D7B"/>
    <w:rsid w:val="00985226"/>
    <w:rsid w:val="0099739C"/>
    <w:rsid w:val="009A3690"/>
    <w:rsid w:val="009D1784"/>
    <w:rsid w:val="009D5725"/>
    <w:rsid w:val="00A3796F"/>
    <w:rsid w:val="00A7380F"/>
    <w:rsid w:val="00A749F4"/>
    <w:rsid w:val="00A85E5D"/>
    <w:rsid w:val="00A87802"/>
    <w:rsid w:val="00AA1CA0"/>
    <w:rsid w:val="00AB3D81"/>
    <w:rsid w:val="00AE3F89"/>
    <w:rsid w:val="00AF0F12"/>
    <w:rsid w:val="00B402ED"/>
    <w:rsid w:val="00B61566"/>
    <w:rsid w:val="00B661BD"/>
    <w:rsid w:val="00B8475C"/>
    <w:rsid w:val="00BA4683"/>
    <w:rsid w:val="00BB19A4"/>
    <w:rsid w:val="00BC2CDE"/>
    <w:rsid w:val="00BD4D7A"/>
    <w:rsid w:val="00C25B1C"/>
    <w:rsid w:val="00C50434"/>
    <w:rsid w:val="00C634B2"/>
    <w:rsid w:val="00C65227"/>
    <w:rsid w:val="00C65B75"/>
    <w:rsid w:val="00C67FA5"/>
    <w:rsid w:val="00C92F80"/>
    <w:rsid w:val="00CA079E"/>
    <w:rsid w:val="00CA461C"/>
    <w:rsid w:val="00CB5721"/>
    <w:rsid w:val="00CD61EC"/>
    <w:rsid w:val="00CE4001"/>
    <w:rsid w:val="00D626F4"/>
    <w:rsid w:val="00D701E5"/>
    <w:rsid w:val="00D73D45"/>
    <w:rsid w:val="00D80C01"/>
    <w:rsid w:val="00DA44D9"/>
    <w:rsid w:val="00DE5118"/>
    <w:rsid w:val="00E25914"/>
    <w:rsid w:val="00E46C01"/>
    <w:rsid w:val="00E4719A"/>
    <w:rsid w:val="00EC6FDB"/>
    <w:rsid w:val="00F422D2"/>
    <w:rsid w:val="00F50460"/>
    <w:rsid w:val="00FB384D"/>
    <w:rsid w:val="00FF16F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F5AA5"/>
  <w15:docId w15:val="{9906CA8D-B8D9-4B8C-BED4-49887FBC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B64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64FD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4F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3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l.ie/student-affairs/mature-students-office/mature-student-access-certific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.ie/student-affairs/mature-students-office/mature-student-access-certific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academic-registry/prospective-students/applying-UL/mature-studen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a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6771C-655B-46E0-9D80-67DBE86802AF}">
  <ds:schemaRefs>
    <ds:schemaRef ds:uri="53131761-6b6c-4711-ac69-7d765ac6aeb3"/>
    <ds:schemaRef ds:uri="http://purl.org/dc/elements/1.1/"/>
    <ds:schemaRef ds:uri="http://purl.org/dc/dcmitype/"/>
    <ds:schemaRef ds:uri="http://www.w3.org/XML/1998/namespace"/>
    <ds:schemaRef ds:uri="c43240e6-4854-462f-b967-ef5b3438e6a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86E9F8-7C0C-4869-A4FD-38940E596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A2B2-67D0-4E6C-AC2D-BACFF99A1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18</cp:revision>
  <cp:lastPrinted>2017-10-27T13:25:00Z</cp:lastPrinted>
  <dcterms:created xsi:type="dcterms:W3CDTF">2019-09-19T11:32:00Z</dcterms:created>
  <dcterms:modified xsi:type="dcterms:W3CDTF">2023-11-10T12:52:00Z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81600</vt:r8>
  </property>
</Properties>
</file>